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FA2F" w14:textId="2971FF1B" w:rsidR="0021435C" w:rsidRPr="00CC01F2" w:rsidRDefault="00D54EEB">
      <w:pPr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4 (Call Off Tender) </w:t>
      </w:r>
    </w:p>
    <w:p w14:paraId="69EFF136" w14:textId="77777777" w:rsidR="00CC01F2" w:rsidRDefault="00CC01F2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</w:p>
    <w:p w14:paraId="00000003" w14:textId="43FD5D45" w:rsidR="00FD7A40" w:rsidRPr="001A2326" w:rsidRDefault="00D54EEB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  <w:r w:rsidRPr="001A2326">
        <w:rPr>
          <w:rFonts w:eastAsia="Arial"/>
          <w:b/>
          <w:i/>
          <w:highlight w:val="yellow"/>
        </w:rPr>
        <w:t>[</w:t>
      </w:r>
      <w:r w:rsidR="004E7DB4" w:rsidRPr="001A2326">
        <w:rPr>
          <w:rFonts w:eastAsia="Arial"/>
          <w:b/>
          <w:i/>
          <w:highlight w:val="yellow"/>
        </w:rPr>
        <w:t>Buyer Guidance</w:t>
      </w:r>
      <w:r w:rsidRPr="001A2326">
        <w:rPr>
          <w:rFonts w:eastAsia="Arial"/>
          <w:b/>
          <w:i/>
          <w:highlight w:val="yellow"/>
        </w:rPr>
        <w:t xml:space="preserve">:  After a </w:t>
      </w:r>
      <w:r w:rsidR="0089229A" w:rsidRPr="001A2326">
        <w:rPr>
          <w:rFonts w:eastAsia="Arial"/>
          <w:b/>
          <w:i/>
          <w:highlight w:val="yellow"/>
        </w:rPr>
        <w:t>competitive selection process</w:t>
      </w:r>
      <w:r w:rsidRPr="001A2326">
        <w:rPr>
          <w:rFonts w:eastAsia="Arial"/>
          <w:b/>
          <w:i/>
          <w:highlight w:val="yellow"/>
        </w:rPr>
        <w:t>, if the Supplier’s bid has additional things that you would like included in the contract, insert the Supplier’s bid here.</w:t>
      </w:r>
      <w:r w:rsidR="004E7DB4" w:rsidRPr="001A2326">
        <w:rPr>
          <w:rFonts w:eastAsia="Arial"/>
          <w:b/>
          <w:i/>
          <w:highlight w:val="yellow"/>
        </w:rPr>
        <w:t>]</w:t>
      </w:r>
    </w:p>
    <w:p w14:paraId="00000004" w14:textId="77777777" w:rsidR="00FD7A40" w:rsidRDefault="00D54EEB" w:rsidP="004E7DB4">
      <w:pPr>
        <w:spacing w:before="120" w:after="120" w:line="240" w:lineRule="auto"/>
        <w:rPr>
          <w:rFonts w:eastAsia="Arial"/>
        </w:rPr>
      </w:pPr>
      <w:r w:rsidRPr="00AC7912">
        <w:rPr>
          <w:rFonts w:eastAsia="Arial"/>
          <w:highlight w:val="yellow"/>
        </w:rPr>
        <w:t>[</w:t>
      </w:r>
      <w:r w:rsidRPr="00AC7912">
        <w:rPr>
          <w:rFonts w:eastAsia="Arial"/>
          <w:b/>
          <w:highlight w:val="yellow"/>
        </w:rPr>
        <w:t>Insert</w:t>
      </w:r>
      <w:r w:rsidRPr="00AC7912">
        <w:rPr>
          <w:rFonts w:eastAsia="Arial"/>
          <w:highlight w:val="yellow"/>
        </w:rPr>
        <w:t xml:space="preserve"> Call-Off Tender Here]</w:t>
      </w:r>
    </w:p>
    <w:p w14:paraId="00000005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6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7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8" w14:textId="77777777" w:rsidR="00FD7A40" w:rsidRDefault="00FD7A40">
      <w:pPr>
        <w:rPr>
          <w:rFonts w:eastAsia="Arial"/>
        </w:rPr>
      </w:pPr>
    </w:p>
    <w:p w14:paraId="00000009" w14:textId="77777777" w:rsidR="00FD7A40" w:rsidRDefault="00FD7A40">
      <w:pPr>
        <w:rPr>
          <w:rFonts w:eastAsia="Arial"/>
        </w:rPr>
      </w:pPr>
    </w:p>
    <w:p w14:paraId="0000000A" w14:textId="77777777" w:rsidR="00FD7A40" w:rsidRDefault="00FD7A40">
      <w:pPr>
        <w:rPr>
          <w:rFonts w:eastAsia="Arial"/>
        </w:rPr>
      </w:pPr>
    </w:p>
    <w:p w14:paraId="0000000B" w14:textId="77777777" w:rsidR="00FD7A40" w:rsidRDefault="00D54EEB">
      <w:pPr>
        <w:tabs>
          <w:tab w:val="left" w:pos="1850"/>
        </w:tabs>
        <w:rPr>
          <w:rFonts w:eastAsia="Arial"/>
        </w:rPr>
      </w:pPr>
      <w:r>
        <w:rPr>
          <w:rFonts w:eastAsia="Arial"/>
        </w:rPr>
        <w:tab/>
      </w:r>
    </w:p>
    <w:p w14:paraId="0000000C" w14:textId="77777777" w:rsidR="00FD7A40" w:rsidRDefault="00D54EEB">
      <w:pPr>
        <w:tabs>
          <w:tab w:val="left" w:pos="1850"/>
        </w:tabs>
        <w:rPr>
          <w:rFonts w:eastAsia="Arial"/>
        </w:rPr>
        <w:sectPr w:rsidR="00FD7A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0" w:name="_heading=h.30j0zll" w:colFirst="0" w:colLast="0"/>
      <w:bookmarkEnd w:id="0"/>
      <w:r>
        <w:rPr>
          <w:rFonts w:eastAsia="Arial"/>
        </w:rPr>
        <w:tab/>
      </w:r>
    </w:p>
    <w:p w14:paraId="0000000D" w14:textId="77777777" w:rsidR="00FD7A40" w:rsidRDefault="00FD7A40">
      <w:pPr>
        <w:rPr>
          <w:rFonts w:eastAsia="Arial"/>
        </w:rPr>
      </w:pPr>
    </w:p>
    <w:sectPr w:rsidR="00FD7A40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991C" w14:textId="77777777" w:rsidR="00AC48B2" w:rsidRDefault="00D54EEB">
      <w:pPr>
        <w:spacing w:after="0" w:line="240" w:lineRule="auto"/>
      </w:pPr>
      <w:r>
        <w:separator/>
      </w:r>
    </w:p>
  </w:endnote>
  <w:endnote w:type="continuationSeparator" w:id="0">
    <w:p w14:paraId="54AB019E" w14:textId="77777777" w:rsidR="00AC48B2" w:rsidRDefault="00D5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2A5C" w14:textId="77777777" w:rsidR="00515476" w:rsidRDefault="00515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FD7A40" w:rsidRDefault="00FD7A40">
    <w:pPr>
      <w:tabs>
        <w:tab w:val="center" w:pos="4513"/>
        <w:tab w:val="right" w:pos="9026"/>
      </w:tabs>
      <w:spacing w:after="0"/>
      <w:rPr>
        <w:color w:val="A6A6A6"/>
      </w:rPr>
    </w:pPr>
  </w:p>
  <w:p w14:paraId="3B07E23C" w14:textId="49C5402C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515476">
      <w:rPr>
        <w:rFonts w:eastAsia="Arial"/>
        <w:sz w:val="20"/>
        <w:szCs w:val="20"/>
      </w:rPr>
      <w:t>6343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87EE7E5" w14:textId="4B01A4C4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987C2F">
      <w:rPr>
        <w:rFonts w:eastAsia="Arial"/>
        <w:noProof/>
        <w:color w:val="000000"/>
        <w:sz w:val="20"/>
        <w:szCs w:val="20"/>
      </w:rPr>
      <w:t>2</w:t>
    </w:r>
    <w:r>
      <w:rPr>
        <w:rFonts w:eastAsia="Arial"/>
        <w:color w:val="000000"/>
        <w:sz w:val="20"/>
        <w:szCs w:val="20"/>
      </w:rPr>
      <w:fldChar w:fldCharType="end"/>
    </w:r>
  </w:p>
  <w:p w14:paraId="00000015" w14:textId="630A54C0" w:rsidR="00FD7A40" w:rsidRPr="00F70D27" w:rsidRDefault="00F70D27" w:rsidP="00F70D27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9A18" w14:textId="77777777" w:rsidR="00515476" w:rsidRDefault="0051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A35A" w14:textId="77777777" w:rsidR="00AC48B2" w:rsidRDefault="00D54EEB">
      <w:pPr>
        <w:spacing w:after="0" w:line="240" w:lineRule="auto"/>
      </w:pPr>
      <w:r>
        <w:separator/>
      </w:r>
    </w:p>
  </w:footnote>
  <w:footnote w:type="continuationSeparator" w:id="0">
    <w:p w14:paraId="0007E6E9" w14:textId="77777777" w:rsidR="00AC48B2" w:rsidRDefault="00D5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3565" w14:textId="77777777" w:rsidR="00515476" w:rsidRDefault="00515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b/>
        <w:sz w:val="22"/>
        <w:szCs w:val="22"/>
      </w:rPr>
      <w:t>Call-Off Schedule 4 (Call-Off Tender)</w:t>
    </w:r>
  </w:p>
  <w:p w14:paraId="0000000F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Call-Off Ref:</w:t>
    </w:r>
  </w:p>
  <w:p w14:paraId="00000010" w14:textId="19B6A4AE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Crown Copyright 202</w:t>
    </w:r>
    <w:r w:rsidR="0069427E" w:rsidRPr="00987C2F">
      <w:rPr>
        <w:rFonts w:eastAsia="Arial"/>
        <w:sz w:val="22"/>
        <w:szCs w:val="22"/>
      </w:rPr>
      <w:t>5</w:t>
    </w:r>
  </w:p>
  <w:p w14:paraId="00000011" w14:textId="77777777" w:rsidR="00FD7A40" w:rsidRDefault="00FD7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9B0A" w14:textId="77777777" w:rsidR="00515476" w:rsidRDefault="00515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40"/>
    <w:rsid w:val="0000587E"/>
    <w:rsid w:val="0012651F"/>
    <w:rsid w:val="001A2326"/>
    <w:rsid w:val="0021435C"/>
    <w:rsid w:val="00241858"/>
    <w:rsid w:val="003417EA"/>
    <w:rsid w:val="004157C0"/>
    <w:rsid w:val="004577E5"/>
    <w:rsid w:val="004E7DB4"/>
    <w:rsid w:val="00515476"/>
    <w:rsid w:val="0069427E"/>
    <w:rsid w:val="006F3AEE"/>
    <w:rsid w:val="0083099A"/>
    <w:rsid w:val="00866BA0"/>
    <w:rsid w:val="0089229A"/>
    <w:rsid w:val="00917C51"/>
    <w:rsid w:val="00987C2F"/>
    <w:rsid w:val="00AC48B2"/>
    <w:rsid w:val="00AC7912"/>
    <w:rsid w:val="00CC01F2"/>
    <w:rsid w:val="00D54EEB"/>
    <w:rsid w:val="00DC105F"/>
    <w:rsid w:val="00F70D27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05E6"/>
  <w15:docId w15:val="{BD45ADF4-4012-4DEF-89F2-662B406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43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4oJ+Y5oexUf21YPoN6Y9K9iWXw==">AMUW2mU+FpWuq0sBP/tAoWu4/Dpy6i1vII8XbIoyca3xB/wHsOwNwGErYqbGcR9jAq7du1KdTRQSx9jlwu1evxwPBdBFku69wSiyG5B2Ga4ML0I4nJN6rSprc0AWsPlvPdq7vIzuShePK85amXpEwF3PPYC11JrsyQ==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223</Characters>
  <Application>Microsoft Office Word</Application>
  <DocSecurity>0</DocSecurity>
  <Lines>1</Lines>
  <Paragraphs>1</Paragraphs>
  <ScaleCrop>false</ScaleCrop>
  <Company>DWF LLP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Pauline Hanratty</cp:lastModifiedBy>
  <cp:revision>22</cp:revision>
  <dcterms:created xsi:type="dcterms:W3CDTF">2018-11-23T10:46:00Z</dcterms:created>
  <dcterms:modified xsi:type="dcterms:W3CDTF">2025-03-20T19:52:00Z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