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b w:val="1"/>
          <w:bCs w:val="1"/>
          <w:sz w:val="36"/>
          <w:szCs w:val="36"/>
        </w:rPr>
      </w:pPr>
      <w:r w:rsidDel="00000000" w:rsidR="00000000" w:rsidRPr="00000000">
        <w:rPr>
          <w:b w:val="1"/>
          <w:bCs w:val="1"/>
          <w:sz w:val="36"/>
          <w:szCs w:val="36"/>
          <w:rtl w:val="0"/>
        </w:rPr>
        <w:t xml:space="preserve">Framework Schedule 3 (Framework Prices)</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42"/>
        </w:tabs>
        <w:spacing w:after="120" w:before="120" w:line="240" w:lineRule="auto"/>
        <w:jc w:val="both"/>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numPr>
          <w:ilvl w:val="0"/>
          <w:numId w:val="3"/>
        </w:numPr>
        <w:pBdr>
          <w:top w:space="0" w:sz="0" w:val="nil"/>
          <w:left w:space="0" w:sz="0" w:val="nil"/>
          <w:bottom w:space="0" w:sz="0" w:val="nil"/>
          <w:right w:space="0" w:sz="0" w:val="nil"/>
          <w:between w:space="0" w:sz="0" w:val="nil"/>
        </w:pBdr>
        <w:tabs>
          <w:tab w:val="left" w:leader="none" w:pos="142"/>
        </w:tabs>
        <w:spacing w:after="120" w:before="120" w:line="240" w:lineRule="auto"/>
        <w:ind w:left="283" w:hanging="360"/>
        <w:jc w:val="both"/>
        <w:rPr>
          <w:b w:val="1"/>
          <w:bCs w:val="1"/>
          <w:color w:val="000000"/>
        </w:rPr>
      </w:pPr>
      <w:r w:rsidDel="00000000" w:rsidR="00000000" w:rsidRPr="00000000">
        <w:rPr>
          <w:b w:val="1"/>
          <w:bCs w:val="1"/>
          <w:rtl w:val="0"/>
        </w:rPr>
        <w:t xml:space="preserve">Definitions</w:t>
      </w:r>
      <w:r w:rsidDel="00000000" w:rsidR="00000000" w:rsidRPr="00000000">
        <w:rPr>
          <w:rtl w:val="0"/>
        </w:rPr>
      </w:r>
    </w:p>
    <w:p w:rsidR="00000000" w:rsidDel="00000000" w:rsidP="00000000" w:rsidRDefault="00000000" w:rsidRPr="00000000" w14:paraId="00000004">
      <w:pPr>
        <w:numPr>
          <w:ilvl w:val="1"/>
          <w:numId w:val="4"/>
        </w:numPr>
        <w:pBdr>
          <w:top w:space="0" w:sz="0" w:val="nil"/>
          <w:left w:space="0" w:sz="0" w:val="nil"/>
          <w:bottom w:space="0" w:sz="0" w:val="nil"/>
          <w:right w:space="0" w:sz="0" w:val="nil"/>
          <w:between w:space="0" w:sz="0" w:val="nil"/>
        </w:pBdr>
        <w:tabs>
          <w:tab w:val="left" w:leader="none" w:pos="142"/>
        </w:tabs>
        <w:spacing w:after="120" w:before="120" w:line="240" w:lineRule="auto"/>
        <w:ind w:left="709" w:hanging="425"/>
        <w:jc w:val="both"/>
        <w:rPr>
          <w:color w:val="000000"/>
        </w:rPr>
      </w:pPr>
      <w:r w:rsidDel="00000000" w:rsidR="00000000" w:rsidRPr="00000000">
        <w:rPr>
          <w:rtl w:val="0"/>
        </w:rPr>
        <w:t xml:space="preserve">In this Schedule, the following words shall have the following meanings and they shall supplement Joint Schedule 1 (Definitions):</w:t>
      </w:r>
      <w:r w:rsidDel="00000000" w:rsidR="00000000" w:rsidRPr="00000000">
        <w:rPr>
          <w:rtl w:val="0"/>
        </w:rPr>
      </w:r>
    </w:p>
    <w:tbl>
      <w:tblPr>
        <w:tblStyle w:val="Table1"/>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22"/>
        <w:gridCol w:w="6894"/>
        <w:tblGridChange w:id="0">
          <w:tblGrid>
            <w:gridCol w:w="2122"/>
            <w:gridCol w:w="6894"/>
          </w:tblGrid>
        </w:tblGridChange>
      </w:tblGrid>
      <w:tr>
        <w:trPr>
          <w:cantSplit w:val="0"/>
          <w:tblHeader w:val="0"/>
        </w:trPr>
        <w:tc>
          <w:tcPr/>
          <w:p w:rsidR="00000000" w:rsidDel="00000000" w:rsidP="00000000" w:rsidRDefault="00000000" w:rsidRPr="00000000" w14:paraId="00000005">
            <w:pPr>
              <w:tabs>
                <w:tab w:val="left" w:leader="none" w:pos="142"/>
              </w:tabs>
              <w:spacing w:after="120" w:before="120" w:lineRule="auto"/>
              <w:jc w:val="both"/>
              <w:rPr>
                <w:b w:val="1"/>
                <w:bCs w:val="1"/>
              </w:rPr>
            </w:pPr>
            <w:r w:rsidDel="00000000" w:rsidR="00000000" w:rsidRPr="00000000">
              <w:rPr>
                <w:b w:val="1"/>
                <w:bCs w:val="1"/>
                <w:rtl w:val="0"/>
              </w:rPr>
              <w:t xml:space="preserve">“Inflation Change Date”</w:t>
            </w:r>
          </w:p>
        </w:tc>
        <w:tc>
          <w:tcPr/>
          <w:p w:rsidR="00000000" w:rsidDel="00000000" w:rsidP="00000000" w:rsidRDefault="00000000" w:rsidRPr="00000000" w14:paraId="00000006">
            <w:pPr>
              <w:tabs>
                <w:tab w:val="left" w:leader="none" w:pos="142"/>
              </w:tabs>
              <w:spacing w:after="120" w:before="120" w:lineRule="auto"/>
              <w:jc w:val="both"/>
              <w:rPr/>
            </w:pPr>
            <w:r w:rsidDel="00000000" w:rsidR="00000000" w:rsidRPr="00000000">
              <w:rPr>
                <w:rtl w:val="0"/>
              </w:rPr>
              <w:t xml:space="preserve">each </w:t>
            </w:r>
            <w:r w:rsidDel="00000000" w:rsidR="00000000" w:rsidRPr="00000000">
              <w:rPr>
                <w:color w:val="000000"/>
                <w:rtl w:val="0"/>
              </w:rPr>
              <w:t xml:space="preserve">anniversary of the Framework Start Date;</w:t>
            </w:r>
            <w:r w:rsidDel="00000000" w:rsidR="00000000" w:rsidRPr="00000000">
              <w:rPr>
                <w:rtl w:val="0"/>
              </w:rPr>
            </w:r>
          </w:p>
        </w:tc>
      </w:tr>
      <w:tr>
        <w:trPr>
          <w:cantSplit w:val="0"/>
          <w:tblHeader w:val="0"/>
        </w:trPr>
        <w:tc>
          <w:tcPr/>
          <w:p w:rsidR="00000000" w:rsidDel="00000000" w:rsidP="00000000" w:rsidRDefault="00000000" w:rsidRPr="00000000" w14:paraId="00000007">
            <w:pPr>
              <w:tabs>
                <w:tab w:val="left" w:leader="none" w:pos="142"/>
              </w:tabs>
              <w:spacing w:after="120" w:before="120" w:lineRule="auto"/>
              <w:jc w:val="both"/>
              <w:rPr>
                <w:b w:val="1"/>
                <w:bCs w:val="1"/>
              </w:rPr>
            </w:pPr>
            <w:r w:rsidDel="00000000" w:rsidR="00000000" w:rsidRPr="00000000">
              <w:rPr>
                <w:b w:val="1"/>
                <w:bCs w:val="1"/>
                <w:color w:val="000000"/>
                <w:rtl w:val="0"/>
              </w:rPr>
              <w:t xml:space="preserve">“Inflation Issue Date”</w:t>
            </w:r>
            <w:r w:rsidDel="00000000" w:rsidR="00000000" w:rsidRPr="00000000">
              <w:rPr>
                <w:rtl w:val="0"/>
              </w:rPr>
            </w:r>
          </w:p>
        </w:tc>
        <w:tc>
          <w:tcPr/>
          <w:p w:rsidR="00000000" w:rsidDel="00000000" w:rsidP="00000000" w:rsidRDefault="00000000" w:rsidRPr="00000000" w14:paraId="00000008">
            <w:pPr>
              <w:tabs>
                <w:tab w:val="left" w:leader="none" w:pos="142"/>
              </w:tabs>
              <w:spacing w:after="120" w:before="120" w:lineRule="auto"/>
              <w:jc w:val="both"/>
              <w:rPr>
                <w:color w:val="000000"/>
              </w:rPr>
            </w:pPr>
            <w:r w:rsidDel="00000000" w:rsidR="00000000" w:rsidRPr="00000000">
              <w:rPr>
                <w:color w:val="000000"/>
                <w:rtl w:val="0"/>
              </w:rPr>
              <w:t xml:space="preserve">the most recent date prior to the Inflation Change Date on which the quarterly SPPI: Legal data is issued by the Office for National Statistics;</w:t>
            </w:r>
          </w:p>
        </w:tc>
      </w:tr>
      <w:tr>
        <w:trPr>
          <w:cantSplit w:val="0"/>
          <w:tblHeader w:val="0"/>
        </w:trPr>
        <w:tc>
          <w:tcPr/>
          <w:p w:rsidR="00000000" w:rsidDel="00000000" w:rsidP="00000000" w:rsidRDefault="00000000" w:rsidRPr="00000000" w14:paraId="00000009">
            <w:pPr>
              <w:tabs>
                <w:tab w:val="left" w:leader="none" w:pos="142"/>
              </w:tabs>
              <w:spacing w:after="120" w:before="120" w:lineRule="auto"/>
              <w:jc w:val="both"/>
              <w:rPr>
                <w:b w:val="1"/>
                <w:bCs w:val="1"/>
                <w:color w:val="000000"/>
              </w:rPr>
            </w:pPr>
            <w:r w:rsidDel="00000000" w:rsidR="00000000" w:rsidRPr="00000000">
              <w:rPr>
                <w:b w:val="1"/>
                <w:bCs w:val="1"/>
                <w:color w:val="000000"/>
                <w:rtl w:val="0"/>
              </w:rPr>
              <w:t xml:space="preserve">“Inflation Review Period”</w:t>
            </w:r>
          </w:p>
        </w:tc>
        <w:tc>
          <w:tcPr/>
          <w:p w:rsidR="00000000" w:rsidDel="00000000" w:rsidP="00000000" w:rsidRDefault="00000000" w:rsidRPr="00000000" w14:paraId="0000000A">
            <w:pPr>
              <w:tabs>
                <w:tab w:val="left" w:leader="none" w:pos="142"/>
              </w:tabs>
              <w:spacing w:after="120" w:before="120" w:lineRule="auto"/>
              <w:jc w:val="both"/>
              <w:rPr>
                <w:color w:val="000000"/>
              </w:rPr>
            </w:pPr>
            <w:r w:rsidDel="00000000" w:rsidR="00000000" w:rsidRPr="00000000">
              <w:rPr>
                <w:color w:val="000000"/>
                <w:rtl w:val="0"/>
              </w:rPr>
              <w:t xml:space="preserve">the twelve (12) month period preceding the Inflation Issue Date;</w:t>
            </w:r>
          </w:p>
        </w:tc>
      </w:tr>
      <w:tr>
        <w:trPr>
          <w:cantSplit w:val="0"/>
          <w:tblHeader w:val="0"/>
        </w:trPr>
        <w:tc>
          <w:tcPr/>
          <w:p w:rsidR="00000000" w:rsidDel="00000000" w:rsidP="00000000" w:rsidRDefault="00000000" w:rsidRPr="00000000" w14:paraId="0000000B">
            <w:pPr>
              <w:tabs>
                <w:tab w:val="left" w:leader="none" w:pos="142"/>
              </w:tabs>
              <w:spacing w:after="120" w:before="120" w:lineRule="auto"/>
              <w:jc w:val="both"/>
              <w:rPr>
                <w:b w:val="1"/>
                <w:bCs w:val="1"/>
                <w:color w:val="000000"/>
              </w:rPr>
            </w:pPr>
            <w:r w:rsidDel="00000000" w:rsidR="00000000" w:rsidRPr="00000000">
              <w:rPr>
                <w:b w:val="1"/>
                <w:bCs w:val="1"/>
                <w:color w:val="000000"/>
                <w:rtl w:val="0"/>
              </w:rPr>
              <w:t xml:space="preserve">“Inflation Tracker”</w:t>
            </w:r>
          </w:p>
        </w:tc>
        <w:tc>
          <w:tcPr/>
          <w:p w:rsidR="00000000" w:rsidDel="00000000" w:rsidP="00000000" w:rsidRDefault="00000000" w:rsidRPr="00000000" w14:paraId="0000000C">
            <w:pPr>
              <w:tabs>
                <w:tab w:val="left" w:leader="none" w:pos="142"/>
              </w:tabs>
              <w:spacing w:after="120" w:before="120" w:lineRule="auto"/>
              <w:jc w:val="both"/>
              <w:rPr>
                <w:color w:val="000000"/>
              </w:rPr>
            </w:pPr>
            <w:r w:rsidDel="00000000" w:rsidR="00000000" w:rsidRPr="00000000">
              <w:rPr>
                <w:color w:val="000000"/>
                <w:rtl w:val="0"/>
              </w:rPr>
              <w:t xml:space="preserve">the mechanism for the indexation of the Framework Prices in response to movements in the SPPI: Legal, as set out in Paragraph 5; and</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D">
            <w:pPr>
              <w:tabs>
                <w:tab w:val="left" w:leader="none" w:pos="142"/>
              </w:tabs>
              <w:spacing w:after="120" w:before="120" w:lineRule="auto"/>
              <w:jc w:val="both"/>
              <w:rPr/>
            </w:pPr>
            <w:r w:rsidDel="00000000" w:rsidR="00000000" w:rsidRPr="00000000">
              <w:rPr>
                <w:b w:val="1"/>
                <w:bCs w:val="1"/>
                <w:rtl w:val="0"/>
              </w:rPr>
              <w:t xml:space="preserve">“SPPI: Legal”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E">
            <w:pPr>
              <w:tabs>
                <w:tab w:val="left" w:leader="none" w:pos="142"/>
              </w:tabs>
              <w:spacing w:after="120" w:before="120" w:lineRule="auto"/>
              <w:jc w:val="both"/>
              <w:rPr/>
            </w:pPr>
            <w:r w:rsidDel="00000000" w:rsidR="00000000" w:rsidRPr="00000000">
              <w:rPr>
                <w:rtl w:val="0"/>
              </w:rPr>
              <w:t xml:space="preserve">Services Producer Price Index - Output Domestic - M6910 Legal Services as published by the Office For National Statistics or equivalent as advised by GCA in writing should that measure be unavailable.</w:t>
            </w:r>
          </w:p>
        </w:tc>
      </w:tr>
    </w:tbl>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tabs>
          <w:tab w:val="left" w:leader="none" w:pos="0"/>
        </w:tabs>
        <w:spacing w:after="120" w:line="240" w:lineRule="auto"/>
        <w:ind w:left="624" w:hanging="624"/>
        <w:jc w:val="both"/>
        <w:rPr>
          <w:b w:val="1"/>
          <w:bCs w:val="1"/>
          <w:color w:val="000000"/>
        </w:rPr>
      </w:pPr>
      <w:r w:rsidDel="00000000" w:rsidR="00000000" w:rsidRPr="00000000">
        <w:rPr>
          <w:b w:val="1"/>
          <w:bCs w:val="1"/>
          <w:rtl w:val="0"/>
        </w:rPr>
        <w:t xml:space="preserve">How Framework Prices are used to calculate Call-Off Charges</w:t>
      </w:r>
      <w:r w:rsidDel="00000000" w:rsidR="00000000" w:rsidRPr="00000000">
        <w:rPr>
          <w:rtl w:val="0"/>
        </w:rPr>
      </w:r>
    </w:p>
    <w:p w:rsidR="00000000" w:rsidDel="00000000" w:rsidP="00000000" w:rsidRDefault="00000000" w:rsidRPr="00000000" w14:paraId="00000010">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40" w:lineRule="auto"/>
        <w:ind w:left="708" w:hanging="360"/>
        <w:rPr/>
      </w:pPr>
      <w:r w:rsidDel="00000000" w:rsidR="00000000" w:rsidRPr="00000000">
        <w:rPr>
          <w:rtl w:val="0"/>
        </w:rPr>
        <w:t xml:space="preserve">The Framework Prices: </w:t>
      </w:r>
    </w:p>
    <w:p w:rsidR="00000000" w:rsidDel="00000000" w:rsidP="00000000" w:rsidRDefault="00000000" w:rsidRPr="00000000" w14:paraId="00000011">
      <w:pPr>
        <w:numPr>
          <w:ilvl w:val="2"/>
          <w:numId w:val="2"/>
        </w:numPr>
        <w:pBdr>
          <w:top w:space="0" w:sz="0" w:val="nil"/>
          <w:left w:space="0" w:sz="0" w:val="nil"/>
          <w:bottom w:space="0" w:sz="0" w:val="nil"/>
          <w:right w:space="0" w:sz="0" w:val="nil"/>
          <w:between w:space="0" w:sz="0" w:val="nil"/>
        </w:pBdr>
        <w:tabs>
          <w:tab w:val="left" w:leader="none" w:pos="1985"/>
          <w:tab w:val="left" w:leader="none" w:pos="2127"/>
          <w:tab w:val="left" w:leader="none" w:pos="1440"/>
        </w:tabs>
        <w:spacing w:after="120" w:before="120" w:line="240" w:lineRule="auto"/>
        <w:ind w:left="1984" w:hanging="720"/>
        <w:rPr/>
      </w:pPr>
      <w:r w:rsidDel="00000000" w:rsidR="00000000" w:rsidRPr="00000000">
        <w:rPr>
          <w:rtl w:val="0"/>
        </w:rPr>
        <w:t xml:space="preserve">will be used as the basis for the Charges (and are maximums that the Supplier may charge) under each Call-Off Contract; and</w:t>
      </w:r>
    </w:p>
    <w:p w:rsidR="00000000" w:rsidDel="00000000" w:rsidP="00000000" w:rsidRDefault="00000000" w:rsidRPr="00000000" w14:paraId="00000012">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4" w:hanging="720"/>
        <w:rPr/>
      </w:pPr>
      <w:r w:rsidDel="00000000" w:rsidR="00000000" w:rsidRPr="00000000">
        <w:rPr>
          <w:rtl w:val="0"/>
        </w:rPr>
        <w:t xml:space="preserve">cannot be increased except as in accordance with this Schedule.</w:t>
      </w:r>
    </w:p>
    <w:p w:rsidR="00000000" w:rsidDel="00000000" w:rsidP="00000000" w:rsidRDefault="00000000" w:rsidRPr="00000000" w14:paraId="00000013">
      <w:pPr>
        <w:numPr>
          <w:ilvl w:val="1"/>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708" w:hanging="360"/>
        <w:rPr/>
      </w:pPr>
      <w:r w:rsidDel="00000000" w:rsidR="00000000" w:rsidRPr="00000000">
        <w:rPr>
          <w:rtl w:val="0"/>
        </w:rPr>
        <w:t xml:space="preserve">The Charges:</w:t>
      </w:r>
    </w:p>
    <w:p w:rsidR="00000000" w:rsidDel="00000000" w:rsidP="00000000" w:rsidRDefault="00000000" w:rsidRPr="00000000" w14:paraId="00000014">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4" w:hanging="720"/>
        <w:rPr/>
      </w:pPr>
      <w:r w:rsidDel="00000000" w:rsidR="00000000" w:rsidRPr="00000000">
        <w:rPr>
          <w:rtl w:val="0"/>
        </w:rPr>
        <w:t xml:space="preserve">shall be calculated in accordance with the terms of the Call-Off Contract and in particular in accordance with the terms of the Order Form; </w:t>
      </w:r>
    </w:p>
    <w:p w:rsidR="00000000" w:rsidDel="00000000" w:rsidP="00000000" w:rsidRDefault="00000000" w:rsidRPr="00000000" w14:paraId="00000015">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4" w:hanging="720"/>
        <w:rPr/>
      </w:pPr>
      <w:r w:rsidDel="00000000" w:rsidR="00000000" w:rsidRPr="00000000">
        <w:rPr>
          <w:rtl w:val="0"/>
        </w:rPr>
        <w:t xml:space="preserve">cannot be increased except as specifically permitted by the Call-Off Contract and in particular shall only be subject to Indexation where specifically stated in the Order Form; and</w:t>
      </w:r>
    </w:p>
    <w:p w:rsidR="00000000" w:rsidDel="00000000" w:rsidP="00000000" w:rsidRDefault="00000000" w:rsidRPr="00000000" w14:paraId="00000016">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4" w:hanging="720"/>
        <w:rPr/>
      </w:pPr>
      <w:r w:rsidDel="00000000" w:rsidR="00000000" w:rsidRPr="00000000">
        <w:rPr>
          <w:rtl w:val="0"/>
        </w:rPr>
        <w:t xml:space="preserve">shall not be impacted by any change to the Framework Prices. </w:t>
      </w:r>
    </w:p>
    <w:p w:rsidR="00000000" w:rsidDel="00000000" w:rsidP="00000000" w:rsidRDefault="00000000" w:rsidRPr="00000000" w14:paraId="00000017">
      <w:pPr>
        <w:numPr>
          <w:ilvl w:val="1"/>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708" w:hanging="360"/>
        <w:rPr/>
      </w:pPr>
      <w:bookmarkStart w:colFirst="0" w:colLast="0" w:name="_heading=h.30j0zll" w:id="1"/>
      <w:bookmarkEnd w:id="1"/>
      <w:r w:rsidDel="00000000" w:rsidR="00000000" w:rsidRPr="00000000">
        <w:rPr>
          <w:rtl w:val="0"/>
        </w:rPr>
        <w:t xml:space="preserve">Any variation to the Charges payable under a Call-Off Contract must be agreed between the Supplier and the Buyer and implemented using the same procedure for altering Framework Prices in accordance with the provisions of this Framework Schedule 3.</w:t>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jc w:val="both"/>
        <w:rPr/>
      </w:pPr>
      <w:r w:rsidDel="00000000" w:rsidR="00000000" w:rsidRPr="00000000">
        <w:rPr>
          <w:b w:val="1"/>
          <w:bCs w:val="1"/>
          <w:rtl w:val="0"/>
        </w:rPr>
        <w:t xml:space="preserve">How Framework Prices are calculated</w:t>
      </w:r>
      <w:r w:rsidDel="00000000" w:rsidR="00000000" w:rsidRPr="00000000">
        <w:rPr>
          <w:rtl w:val="0"/>
        </w:rPr>
      </w:r>
    </w:p>
    <w:p w:rsidR="00000000" w:rsidDel="00000000" w:rsidP="00000000" w:rsidRDefault="00000000" w:rsidRPr="00000000" w14:paraId="00000019">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40" w:lineRule="auto"/>
        <w:ind w:left="708" w:hanging="360"/>
        <w:rPr/>
      </w:pPr>
      <w:r w:rsidDel="00000000" w:rsidR="00000000" w:rsidRPr="00000000">
        <w:rPr>
          <w:rtl w:val="0"/>
        </w:rPr>
        <w:t xml:space="preserve">The pricing mechanisms and prices set out in Annex 1 shall be available for use in calculation of Framework Prices in Call-Off Contracts.</w:t>
      </w:r>
    </w:p>
    <w:bookmarkStart w:colFirst="0" w:colLast="0" w:name="bookmark=id.3znysh7" w:id="2"/>
    <w:bookmarkEnd w:id="2"/>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jc w:val="both"/>
        <w:rPr/>
      </w:pPr>
      <w:bookmarkStart w:colFirst="0" w:colLast="0" w:name="_heading=h.1fob9te" w:id="3"/>
      <w:bookmarkEnd w:id="3"/>
      <w:r w:rsidDel="00000000" w:rsidR="00000000" w:rsidRPr="00000000">
        <w:rPr>
          <w:b w:val="1"/>
          <w:bCs w:val="1"/>
          <w:rtl w:val="0"/>
        </w:rPr>
        <w:t xml:space="preserve">Are costs and expenses included in the Framework Prices</w:t>
      </w:r>
      <w:r w:rsidDel="00000000" w:rsidR="00000000" w:rsidRPr="00000000">
        <w:rPr>
          <w:rtl w:val="0"/>
        </w:rPr>
      </w:r>
    </w:p>
    <w:p w:rsidR="00000000" w:rsidDel="00000000" w:rsidP="00000000" w:rsidRDefault="00000000" w:rsidRPr="00000000" w14:paraId="0000001B">
      <w:pPr>
        <w:numPr>
          <w:ilvl w:val="1"/>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708" w:hanging="360"/>
        <w:rPr/>
      </w:pPr>
      <w:r w:rsidDel="00000000" w:rsidR="00000000" w:rsidRPr="00000000">
        <w:rPr>
          <w:rtl w:val="0"/>
        </w:rPr>
        <w:t xml:space="preserve">Except as expressly set out in Paragraph 7 below, or otherwise stated in the Order Form the Framework Prices shall include all costs and expenses relating to the provision of Deliverables. No further amounts shall be payable in respect of matters such as:</w:t>
      </w:r>
    </w:p>
    <w:p w:rsidR="00000000" w:rsidDel="00000000" w:rsidP="00000000" w:rsidRDefault="00000000" w:rsidRPr="00000000" w14:paraId="0000001C">
      <w:pPr>
        <w:numPr>
          <w:ilvl w:val="2"/>
          <w:numId w:val="2"/>
        </w:numPr>
        <w:tabs>
          <w:tab w:val="left" w:leader="none" w:pos="1985"/>
          <w:tab w:val="left" w:leader="none" w:pos="2127"/>
          <w:tab w:val="left" w:leader="none" w:pos="1980"/>
        </w:tabs>
        <w:spacing w:after="120" w:before="120" w:line="240" w:lineRule="auto"/>
        <w:ind w:left="1984" w:hanging="720"/>
      </w:pPr>
      <w:r w:rsidDel="00000000" w:rsidR="00000000" w:rsidRPr="00000000">
        <w:rPr>
          <w:rtl w:val="0"/>
        </w:rPr>
        <w:t xml:space="preserve">incidental expenses such as travel, subsistence and lodging, document or report reproduction, shipping, desktop or office equipment costs, network or data interchange costs or other telecommunications charges; or</w:t>
      </w:r>
    </w:p>
    <w:p w:rsidR="00000000" w:rsidDel="00000000" w:rsidP="00000000" w:rsidRDefault="00000000" w:rsidRPr="00000000" w14:paraId="0000001D">
      <w:pPr>
        <w:numPr>
          <w:ilvl w:val="2"/>
          <w:numId w:val="2"/>
        </w:numPr>
        <w:tabs>
          <w:tab w:val="left" w:leader="none" w:pos="1985"/>
          <w:tab w:val="left" w:leader="none" w:pos="2127"/>
          <w:tab w:val="left" w:leader="none" w:pos="1980"/>
        </w:tabs>
        <w:spacing w:after="120" w:before="120" w:line="240" w:lineRule="auto"/>
        <w:ind w:left="1984" w:hanging="720"/>
      </w:pPr>
      <w:r w:rsidDel="00000000" w:rsidR="00000000" w:rsidRPr="00000000">
        <w:rPr>
          <w:rtl w:val="0"/>
        </w:rPr>
        <w:t xml:space="preserve">costs incurred prior to the commencement of any Call-Off Contract.</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jc w:val="both"/>
        <w:rPr>
          <w:b w:val="1"/>
          <w:bCs w:val="1"/>
        </w:rPr>
      </w:pPr>
      <w:r w:rsidDel="00000000" w:rsidR="00000000" w:rsidRPr="00000000">
        <w:rPr>
          <w:b w:val="1"/>
          <w:bCs w:val="1"/>
          <w:rtl w:val="0"/>
        </w:rPr>
        <w:t xml:space="preserve">Indexation of the Framework Prices linked to inflation</w:t>
      </w:r>
    </w:p>
    <w:p w:rsidR="00000000" w:rsidDel="00000000" w:rsidP="00000000" w:rsidRDefault="00000000" w:rsidRPr="00000000" w14:paraId="0000001F">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40" w:lineRule="auto"/>
        <w:ind w:left="708" w:hanging="360"/>
        <w:rPr/>
      </w:pPr>
      <w:r w:rsidDel="00000000" w:rsidR="00000000" w:rsidRPr="00000000">
        <w:rPr>
          <w:rtl w:val="0"/>
        </w:rPr>
        <w:t xml:space="preserve">If the Supplier wants the Framework Prices to be increased in accordance with Paragraph 5.2 with effect from an Inflation Change Date, the Supplier shall give GCA notice by email to info@gca.gov.uk or an email as otherwise advised by GCA in writing at least 3 (three) Months prior to that Inflation Change Date. If the Supplier does not give notice in time, then it will only be able to request an increase prior to the next Inflation Change Date (if any). Separate requests for an increase must be made in accordance with this Paragraph 5.1 for each Inflation Change Date.</w:t>
      </w:r>
    </w:p>
    <w:p w:rsidR="00000000" w:rsidDel="00000000" w:rsidP="00000000" w:rsidRDefault="00000000" w:rsidRPr="00000000" w14:paraId="00000020">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40" w:lineRule="auto"/>
        <w:ind w:left="708" w:hanging="360"/>
        <w:rPr/>
      </w:pPr>
      <w:r w:rsidDel="00000000" w:rsidR="00000000" w:rsidRPr="00000000">
        <w:rPr>
          <w:rtl w:val="0"/>
        </w:rPr>
        <w:t xml:space="preserve">Where requested in accordance with Paragraph 5.1, the Framework Prices shall be adjusted on the relevant Inflation Change Date in line with changes in the SPPI: Legal as follows:</w:t>
      </w:r>
    </w:p>
    <w:p w:rsidR="00000000" w:rsidDel="00000000" w:rsidP="00000000" w:rsidRDefault="00000000" w:rsidRPr="00000000" w14:paraId="00000021">
      <w:pPr>
        <w:numPr>
          <w:ilvl w:val="2"/>
          <w:numId w:val="2"/>
        </w:numPr>
        <w:pBdr>
          <w:top w:space="0" w:sz="0" w:val="nil"/>
          <w:left w:space="0" w:sz="0" w:val="nil"/>
          <w:bottom w:space="0" w:sz="0" w:val="nil"/>
          <w:right w:space="0" w:sz="0" w:val="nil"/>
          <w:between w:space="0" w:sz="0" w:val="nil"/>
        </w:pBdr>
        <w:tabs>
          <w:tab w:val="left" w:leader="none" w:pos="1134"/>
        </w:tabs>
        <w:spacing w:after="120" w:before="120" w:line="240" w:lineRule="auto"/>
        <w:ind w:left="1984" w:hanging="720"/>
        <w:rPr/>
      </w:pPr>
      <w:r w:rsidDel="00000000" w:rsidR="00000000" w:rsidRPr="00000000">
        <w:rPr>
          <w:rtl w:val="0"/>
        </w:rPr>
        <w:t xml:space="preserve">if there is a decrease in the SPPI: Legal over the Inflation Review Period, no adjustment will be made to the Framework Prices;</w:t>
      </w:r>
    </w:p>
    <w:p w:rsidR="00000000" w:rsidDel="00000000" w:rsidP="00000000" w:rsidRDefault="00000000" w:rsidRPr="00000000" w14:paraId="00000022">
      <w:pPr>
        <w:numPr>
          <w:ilvl w:val="2"/>
          <w:numId w:val="2"/>
        </w:numPr>
        <w:tabs>
          <w:tab w:val="left" w:leader="none" w:pos="1134"/>
        </w:tabs>
        <w:spacing w:after="120" w:before="120" w:lineRule="auto"/>
        <w:ind w:left="1984" w:hanging="720"/>
        <w:jc w:val="both"/>
        <w:rPr/>
      </w:pPr>
      <w:r w:rsidDel="00000000" w:rsidR="00000000" w:rsidRPr="00000000">
        <w:rPr>
          <w:rtl w:val="0"/>
        </w:rPr>
        <w:t xml:space="preserve">if the percentage increase in the SPPI: Legal over the Inflation Review Period is less than 2%, no adjustment will be made to the Framework Prices;</w:t>
      </w:r>
    </w:p>
    <w:p w:rsidR="00000000" w:rsidDel="00000000" w:rsidP="00000000" w:rsidRDefault="00000000" w:rsidRPr="00000000" w14:paraId="00000023">
      <w:pPr>
        <w:numPr>
          <w:ilvl w:val="2"/>
          <w:numId w:val="2"/>
        </w:numPr>
        <w:tabs>
          <w:tab w:val="left" w:leader="none" w:pos="1134"/>
        </w:tabs>
        <w:spacing w:after="120" w:before="120" w:lineRule="auto"/>
        <w:ind w:left="1984" w:hanging="720"/>
        <w:jc w:val="both"/>
        <w:rPr/>
      </w:pPr>
      <w:r w:rsidDel="00000000" w:rsidR="00000000" w:rsidRPr="00000000">
        <w:rPr>
          <w:rtl w:val="0"/>
        </w:rPr>
        <w:t xml:space="preserve">if the percentage increase in the SPPI: Legal over the Inflation Review Period is between 2% and 3.9%, the Framework Prices shall be increased </w:t>
      </w:r>
      <w:r w:rsidDel="00000000" w:rsidR="00000000" w:rsidRPr="00000000">
        <w:rPr>
          <w:rtl w:val="0"/>
        </w:rPr>
        <w:t xml:space="preserve">by up to</w:t>
      </w:r>
      <w:r w:rsidDel="00000000" w:rsidR="00000000" w:rsidRPr="00000000">
        <w:rPr>
          <w:rtl w:val="0"/>
        </w:rPr>
        <w:t xml:space="preserve"> 2% with effect from such Inflation Change Date;</w:t>
      </w:r>
    </w:p>
    <w:p w:rsidR="00000000" w:rsidDel="00000000" w:rsidP="00000000" w:rsidRDefault="00000000" w:rsidRPr="00000000" w14:paraId="00000024">
      <w:pPr>
        <w:numPr>
          <w:ilvl w:val="2"/>
          <w:numId w:val="2"/>
        </w:numPr>
        <w:tabs>
          <w:tab w:val="left" w:leader="none" w:pos="1134"/>
        </w:tabs>
        <w:spacing w:after="120" w:before="120" w:lineRule="auto"/>
        <w:ind w:left="1984" w:hanging="720"/>
        <w:jc w:val="both"/>
        <w:rPr/>
      </w:pPr>
      <w:r w:rsidDel="00000000" w:rsidR="00000000" w:rsidRPr="00000000">
        <w:rPr>
          <w:rtl w:val="0"/>
        </w:rPr>
        <w:t xml:space="preserve">if the percentage increase in the SPPI: Legal over Inflation Review Period is between 4% and 5.9%, the Framework Prices shall be increased by up to 4% with effect from such Inflation Change Date; and</w:t>
      </w:r>
    </w:p>
    <w:p w:rsidR="00000000" w:rsidDel="00000000" w:rsidP="00000000" w:rsidRDefault="00000000" w:rsidRPr="00000000" w14:paraId="00000025">
      <w:pPr>
        <w:numPr>
          <w:ilvl w:val="2"/>
          <w:numId w:val="2"/>
        </w:numPr>
        <w:tabs>
          <w:tab w:val="left" w:leader="none" w:pos="1134"/>
        </w:tabs>
        <w:spacing w:after="120" w:before="120" w:lineRule="auto"/>
        <w:ind w:left="1984" w:hanging="720"/>
        <w:jc w:val="both"/>
        <w:rPr/>
      </w:pPr>
      <w:r w:rsidDel="00000000" w:rsidR="00000000" w:rsidRPr="00000000">
        <w:rPr>
          <w:rtl w:val="0"/>
        </w:rPr>
        <w:t xml:space="preserve">if the percentage increase in the SPPI: Legal over the Inflation Review Period is equal to or in excess of 6%, the Framework Prices shall be increased by up to 6% with effect from such Inflation Change Date.</w:t>
      </w:r>
    </w:p>
    <w:p w:rsidR="00000000" w:rsidDel="00000000" w:rsidP="00000000" w:rsidRDefault="00000000" w:rsidRPr="00000000" w14:paraId="00000026">
      <w:pPr>
        <w:numPr>
          <w:ilvl w:val="1"/>
          <w:numId w:val="2"/>
        </w:numPr>
        <w:pBdr>
          <w:top w:space="0" w:sz="0" w:val="nil"/>
          <w:left w:space="0" w:sz="0" w:val="nil"/>
          <w:bottom w:space="0" w:sz="0" w:val="nil"/>
          <w:right w:space="0" w:sz="0" w:val="nil"/>
          <w:between w:space="0" w:sz="0" w:val="nil"/>
        </w:pBdr>
        <w:tabs>
          <w:tab w:val="left" w:leader="none" w:pos="-9"/>
        </w:tabs>
        <w:spacing w:after="120" w:line="240" w:lineRule="auto"/>
        <w:ind w:left="708" w:hanging="360"/>
        <w:jc w:val="both"/>
        <w:rPr>
          <w:color w:val="000000"/>
        </w:rPr>
      </w:pPr>
      <w:r w:rsidDel="00000000" w:rsidR="00000000" w:rsidRPr="00000000">
        <w:rPr>
          <w:color w:val="000000"/>
          <w:rtl w:val="0"/>
        </w:rPr>
        <w:t xml:space="preserve">The first Inflation Change Date is the first anniversary of the Framework Start Date, meaning that the Framework Prices shall not be adjusted pursuant to the Inflation Tracker during the first Contract Year.</w:t>
      </w:r>
    </w:p>
    <w:p w:rsidR="00000000" w:rsidDel="00000000" w:rsidP="00000000" w:rsidRDefault="00000000" w:rsidRPr="00000000" w14:paraId="00000027">
      <w:pPr>
        <w:numPr>
          <w:ilvl w:val="1"/>
          <w:numId w:val="2"/>
        </w:numPr>
        <w:tabs>
          <w:tab w:val="left" w:leader="none" w:pos="1134"/>
        </w:tabs>
        <w:spacing w:after="120" w:before="120" w:line="240" w:lineRule="auto"/>
        <w:ind w:left="708" w:hanging="360"/>
        <w:rPr/>
      </w:pPr>
      <w:r w:rsidDel="00000000" w:rsidR="00000000" w:rsidRPr="00000000">
        <w:rPr>
          <w:rtl w:val="0"/>
        </w:rPr>
        <w:t xml:space="preserve">A worked example of the Inflation Tracker is provided in Annex 2 for illustrative purposes.</w:t>
      </w:r>
    </w:p>
    <w:p w:rsidR="00000000" w:rsidDel="00000000" w:rsidP="00000000" w:rsidRDefault="00000000" w:rsidRPr="00000000" w14:paraId="0000002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40" w:lineRule="auto"/>
        <w:ind w:left="708" w:hanging="360"/>
        <w:rPr/>
      </w:pPr>
      <w:r w:rsidDel="00000000" w:rsidR="00000000" w:rsidRPr="00000000">
        <w:rPr>
          <w:rtl w:val="0"/>
        </w:rPr>
        <w:t xml:space="preserve">Where the SPPI: Legal:</w:t>
      </w:r>
    </w:p>
    <w:p w:rsidR="00000000" w:rsidDel="00000000" w:rsidP="00000000" w:rsidRDefault="00000000" w:rsidRPr="00000000" w14:paraId="00000029">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4" w:hanging="720"/>
        <w:rPr/>
      </w:pPr>
      <w:r w:rsidDel="00000000" w:rsidR="00000000" w:rsidRPr="00000000">
        <w:rPr>
          <w:rtl w:val="0"/>
        </w:rPr>
        <w:t xml:space="preserve">used to carry out an indexation calculation is updated (for example due to it being provisional) then the indexation calculation shall also be updated unless GCA and the Supplier agree otherwise; </w:t>
      </w:r>
    </w:p>
    <w:p w:rsidR="00000000" w:rsidDel="00000000" w:rsidP="00000000" w:rsidRDefault="00000000" w:rsidRPr="00000000" w14:paraId="0000002A">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4" w:hanging="720"/>
        <w:rPr/>
      </w:pPr>
      <w:r w:rsidDel="00000000" w:rsidR="00000000" w:rsidRPr="00000000">
        <w:rPr>
          <w:rtl w:val="0"/>
        </w:rPr>
        <w:t xml:space="preserve">is no longer published or unavailable for any reason outside the control of GCA, GCA shall provide, at its sole discretion, an appropriate replacement index which shall cover to the maximum extent possible the same economic activities as the original index.</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tabs>
          <w:tab w:val="left" w:leader="none" w:pos="-9"/>
        </w:tabs>
        <w:spacing w:after="120" w:line="240" w:lineRule="auto"/>
        <w:ind w:left="624" w:hanging="624"/>
        <w:jc w:val="both"/>
        <w:rPr>
          <w:color w:val="000000"/>
        </w:rPr>
      </w:pPr>
      <w:r w:rsidDel="00000000" w:rsidR="00000000" w:rsidRPr="00000000">
        <w:rPr>
          <w:b w:val="1"/>
          <w:bCs w:val="1"/>
          <w:color w:val="000000"/>
          <w:rtl w:val="0"/>
        </w:rPr>
        <w:t xml:space="preserve">Other events that allow the Supplier to change the Framework Prices</w:t>
      </w:r>
      <w:r w:rsidDel="00000000" w:rsidR="00000000" w:rsidRPr="00000000">
        <w:rPr>
          <w:rtl w:val="0"/>
        </w:rPr>
      </w:r>
    </w:p>
    <w:p w:rsidR="00000000" w:rsidDel="00000000" w:rsidP="00000000" w:rsidRDefault="00000000" w:rsidRPr="00000000" w14:paraId="0000002C">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40" w:lineRule="auto"/>
        <w:ind w:left="708" w:hanging="360"/>
        <w:rPr/>
      </w:pPr>
      <w:r w:rsidDel="00000000" w:rsidR="00000000" w:rsidRPr="00000000">
        <w:rPr>
          <w:rtl w:val="0"/>
        </w:rPr>
        <w:t xml:space="preserve">The Framework Prices can also be varied (and Annex 1 will be updated accordingly) due to:</w:t>
      </w:r>
    </w:p>
    <w:p w:rsidR="00000000" w:rsidDel="00000000" w:rsidP="00000000" w:rsidRDefault="00000000" w:rsidRPr="00000000" w14:paraId="0000002D">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4" w:hanging="720"/>
        <w:rPr/>
      </w:pPr>
      <w:r w:rsidDel="00000000" w:rsidR="00000000" w:rsidRPr="00000000">
        <w:rPr>
          <w:rtl w:val="0"/>
        </w:rPr>
        <w:t xml:space="preserve">a Specific Change in Law in accordance with Clause 27 </w:t>
      </w:r>
      <w:r w:rsidDel="00000000" w:rsidR="00000000" w:rsidRPr="00000000">
        <w:rPr>
          <w:i w:val="1"/>
          <w:iCs w:val="1"/>
          <w:rtl w:val="0"/>
        </w:rPr>
        <w:t xml:space="preserve">(Changing the Contract)</w:t>
      </w:r>
      <w:r w:rsidDel="00000000" w:rsidR="00000000" w:rsidRPr="00000000">
        <w:rPr>
          <w:rtl w:val="0"/>
        </w:rPr>
        <w:t xml:space="preserve"> of the General Terms;</w:t>
      </w:r>
    </w:p>
    <w:p w:rsidR="00000000" w:rsidDel="00000000" w:rsidP="00000000" w:rsidRDefault="00000000" w:rsidRPr="00000000" w14:paraId="0000002E">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4" w:hanging="720"/>
        <w:rPr/>
      </w:pPr>
      <w:r w:rsidDel="00000000" w:rsidR="00000000" w:rsidRPr="00000000">
        <w:rPr>
          <w:rtl w:val="0"/>
        </w:rPr>
        <w:t xml:space="preserve">a review in accordance with insurance requirements in Clause 16 </w:t>
      </w:r>
      <w:r w:rsidDel="00000000" w:rsidR="00000000" w:rsidRPr="00000000">
        <w:rPr>
          <w:i w:val="1"/>
          <w:iCs w:val="1"/>
          <w:rtl w:val="0"/>
        </w:rPr>
        <w:t xml:space="preserve">(Insurance)</w:t>
      </w:r>
      <w:r w:rsidDel="00000000" w:rsidR="00000000" w:rsidRPr="00000000">
        <w:rPr>
          <w:rtl w:val="0"/>
        </w:rPr>
        <w:t xml:space="preserve"> of the General Terms;</w:t>
      </w:r>
    </w:p>
    <w:p w:rsidR="00000000" w:rsidDel="00000000" w:rsidP="00000000" w:rsidRDefault="00000000" w:rsidRPr="00000000" w14:paraId="0000002F">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4" w:hanging="720"/>
        <w:rPr/>
      </w:pPr>
      <w:r w:rsidDel="00000000" w:rsidR="00000000" w:rsidRPr="00000000">
        <w:rPr>
          <w:rtl w:val="0"/>
        </w:rPr>
        <w:t xml:space="preserve">a benchmarking review in accordance with Call-Off Schedule 16 </w:t>
      </w:r>
      <w:r w:rsidDel="00000000" w:rsidR="00000000" w:rsidRPr="00000000">
        <w:rPr>
          <w:i w:val="1"/>
          <w:iCs w:val="1"/>
          <w:rtl w:val="0"/>
        </w:rPr>
        <w:t xml:space="preserve">(Benchmarking)</w:t>
      </w:r>
      <w:r w:rsidDel="00000000" w:rsidR="00000000" w:rsidRPr="00000000">
        <w:rPr>
          <w:rtl w:val="0"/>
        </w:rPr>
        <w:t xml:space="preserve">; and</w:t>
      </w:r>
    </w:p>
    <w:p w:rsidR="00000000" w:rsidDel="00000000" w:rsidP="00000000" w:rsidRDefault="00000000" w:rsidRPr="00000000" w14:paraId="00000030">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4" w:hanging="720"/>
        <w:rPr/>
      </w:pPr>
      <w:r w:rsidDel="00000000" w:rsidR="00000000" w:rsidRPr="00000000">
        <w:rPr>
          <w:rtl w:val="0"/>
        </w:rPr>
        <w:t xml:space="preserve">a request from the Supplier, which it can make at any time, to decrease the Framework Prices.</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jc w:val="both"/>
        <w:rPr>
          <w:b w:val="1"/>
          <w:bCs w:val="1"/>
        </w:rPr>
      </w:pPr>
      <w:r w:rsidDel="00000000" w:rsidR="00000000" w:rsidRPr="00000000">
        <w:rPr>
          <w:b w:val="1"/>
          <w:bCs w:val="1"/>
          <w:rtl w:val="0"/>
        </w:rPr>
        <w:t xml:space="preserve">When you will be reimbursed for expenses, travel and subsistence</w:t>
      </w:r>
    </w:p>
    <w:p w:rsidR="00000000" w:rsidDel="00000000" w:rsidP="00000000" w:rsidRDefault="00000000" w:rsidRPr="00000000" w14:paraId="00000032">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40" w:lineRule="auto"/>
        <w:ind w:left="708" w:hanging="360"/>
        <w:rPr/>
      </w:pPr>
      <w:r w:rsidDel="00000000" w:rsidR="00000000" w:rsidRPr="00000000">
        <w:rPr>
          <w:rtl w:val="0"/>
        </w:rPr>
        <w:t xml:space="preserve">Expenses shall only be recoverable where:</w:t>
      </w:r>
    </w:p>
    <w:p w:rsidR="00000000" w:rsidDel="00000000" w:rsidP="00000000" w:rsidRDefault="00000000" w:rsidRPr="00000000" w14:paraId="00000033">
      <w:pPr>
        <w:numPr>
          <w:ilvl w:val="2"/>
          <w:numId w:val="2"/>
        </w:numPr>
        <w:pBdr>
          <w:top w:space="0" w:sz="0" w:val="nil"/>
          <w:left w:space="0" w:sz="0" w:val="nil"/>
          <w:bottom w:space="0" w:sz="0" w:val="nil"/>
          <w:right w:space="0" w:sz="0" w:val="nil"/>
          <w:between w:space="0" w:sz="0" w:val="nil"/>
        </w:pBdr>
        <w:tabs>
          <w:tab w:val="left" w:leader="none" w:pos="1985"/>
          <w:tab w:val="left" w:leader="none" w:pos="2127"/>
          <w:tab w:val="left" w:leader="none" w:pos="1980"/>
        </w:tabs>
        <w:spacing w:after="120" w:before="120" w:line="240" w:lineRule="auto"/>
        <w:ind w:left="1984" w:hanging="720"/>
        <w:rPr/>
      </w:pPr>
      <w:r w:rsidDel="00000000" w:rsidR="00000000" w:rsidRPr="00000000">
        <w:rPr>
          <w:rtl w:val="0"/>
        </w:rPr>
        <w:t xml:space="preserve">the Order Form states that recovery is permitted; and</w:t>
      </w:r>
    </w:p>
    <w:p w:rsidR="00000000" w:rsidDel="00000000" w:rsidP="00000000" w:rsidRDefault="00000000" w:rsidRPr="00000000" w14:paraId="00000034">
      <w:pPr>
        <w:numPr>
          <w:ilvl w:val="2"/>
          <w:numId w:val="2"/>
        </w:numPr>
        <w:pBdr>
          <w:top w:space="0" w:sz="0" w:val="nil"/>
          <w:left w:space="0" w:sz="0" w:val="nil"/>
          <w:bottom w:space="0" w:sz="0" w:val="nil"/>
          <w:right w:space="0" w:sz="0" w:val="nil"/>
          <w:between w:space="0" w:sz="0" w:val="nil"/>
        </w:pBdr>
        <w:tabs>
          <w:tab w:val="left" w:leader="none" w:pos="1985"/>
          <w:tab w:val="left" w:leader="none" w:pos="2127"/>
          <w:tab w:val="left" w:leader="none" w:pos="1980"/>
        </w:tabs>
        <w:spacing w:after="120" w:before="120" w:line="240" w:lineRule="auto"/>
        <w:ind w:left="1984" w:hanging="720"/>
        <w:rPr/>
      </w:pPr>
      <w:r w:rsidDel="00000000" w:rsidR="00000000" w:rsidRPr="00000000">
        <w:rPr>
          <w:rtl w:val="0"/>
        </w:rPr>
        <w:t xml:space="preserve">they</w:t>
      </w:r>
      <w:r w:rsidDel="00000000" w:rsidR="00000000" w:rsidRPr="00000000">
        <w:rPr>
          <w:rtl w:val="0"/>
        </w:rPr>
        <w:t xml:space="preserve"> are Reimbursable Expenses and are supported by Supporting Documentation.</w:t>
      </w:r>
    </w:p>
    <w:p w:rsidR="00000000" w:rsidDel="00000000" w:rsidP="00000000" w:rsidRDefault="00000000" w:rsidRPr="00000000" w14:paraId="00000035">
      <w:pPr>
        <w:numPr>
          <w:ilvl w:val="1"/>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708" w:hanging="360"/>
        <w:rPr/>
      </w:pPr>
      <w:bookmarkStart w:colFirst="0" w:colLast="0" w:name="_heading=h.3dy6vkm" w:id="4"/>
      <w:bookmarkEnd w:id="4"/>
      <w:r w:rsidDel="00000000" w:rsidR="00000000" w:rsidRPr="00000000">
        <w:rPr>
          <w:rtl w:val="0"/>
        </w:rPr>
        <w:t xml:space="preserve">The Buyer shall provide a copy of their current expenses policy to the Supplier upon request. </w:t>
      </w:r>
    </w:p>
    <w:p w:rsidR="00000000" w:rsidDel="00000000" w:rsidP="00000000" w:rsidRDefault="00000000" w:rsidRPr="00000000" w14:paraId="00000036">
      <w:pPr>
        <w:numPr>
          <w:ilvl w:val="1"/>
          <w:numId w:val="2"/>
        </w:numPr>
        <w:tabs>
          <w:tab w:val="left" w:leader="none" w:pos="709"/>
        </w:tabs>
        <w:spacing w:after="120" w:before="120" w:lineRule="auto"/>
        <w:ind w:left="708" w:hanging="360"/>
        <w:jc w:val="both"/>
        <w:rPr/>
      </w:pPr>
      <w:r w:rsidDel="00000000" w:rsidR="00000000" w:rsidRPr="00000000">
        <w:rPr>
          <w:rtl w:val="0"/>
        </w:rPr>
        <w:t xml:space="preserve">Where stated within the Call-Off Order Form, and where the applicable invoice is supported by Supporting Documentation, the Supplier shall be entitled to be paid the following:</w:t>
      </w:r>
    </w:p>
    <w:p w:rsidR="00000000" w:rsidDel="00000000" w:rsidP="00000000" w:rsidRDefault="00000000" w:rsidRPr="00000000" w14:paraId="00000037">
      <w:pPr>
        <w:numPr>
          <w:ilvl w:val="2"/>
          <w:numId w:val="2"/>
        </w:numPr>
        <w:tabs>
          <w:tab w:val="left" w:leader="none" w:pos="709"/>
        </w:tabs>
        <w:spacing w:after="120" w:before="120" w:lineRule="auto"/>
        <w:ind w:left="1984" w:hanging="720"/>
        <w:jc w:val="both"/>
        <w:rPr/>
      </w:pPr>
      <w:bookmarkStart w:colFirst="0" w:colLast="0" w:name="_heading=h.uqlegq2nuxsq" w:id="5"/>
      <w:bookmarkEnd w:id="5"/>
      <w:r w:rsidDel="00000000" w:rsidR="00000000" w:rsidRPr="00000000">
        <w:rPr>
          <w:rtl w:val="0"/>
        </w:rPr>
        <w:t xml:space="preserve">Disbursements;</w:t>
      </w:r>
    </w:p>
    <w:p w:rsidR="00000000" w:rsidDel="00000000" w:rsidP="00000000" w:rsidRDefault="00000000" w:rsidRPr="00000000" w14:paraId="00000038">
      <w:pPr>
        <w:numPr>
          <w:ilvl w:val="2"/>
          <w:numId w:val="2"/>
        </w:numPr>
        <w:tabs>
          <w:tab w:val="left" w:leader="none" w:pos="709"/>
        </w:tabs>
        <w:spacing w:after="120" w:before="120" w:lineRule="auto"/>
        <w:ind w:left="1984" w:hanging="720"/>
        <w:jc w:val="both"/>
        <w:rPr/>
      </w:pPr>
      <w:bookmarkStart w:colFirst="0" w:colLast="0" w:name="_heading=h.uqyogun3h5qp" w:id="6"/>
      <w:bookmarkEnd w:id="6"/>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any Additional Training Charge; and</w:t>
      </w:r>
    </w:p>
    <w:p w:rsidR="00000000" w:rsidDel="00000000" w:rsidP="00000000" w:rsidRDefault="00000000" w:rsidRPr="00000000" w14:paraId="00000039">
      <w:pPr>
        <w:numPr>
          <w:ilvl w:val="2"/>
          <w:numId w:val="2"/>
        </w:numPr>
        <w:tabs>
          <w:tab w:val="left" w:leader="none" w:pos="709"/>
        </w:tabs>
        <w:spacing w:after="120" w:before="120" w:lineRule="auto"/>
        <w:ind w:left="1984" w:hanging="720"/>
        <w:jc w:val="both"/>
        <w:rPr/>
      </w:pPr>
      <w:bookmarkStart w:colFirst="0" w:colLast="0" w:name="_heading=h.18gwnxtx0tn9" w:id="7"/>
      <w:bookmarkEnd w:id="7"/>
      <w:r w:rsidDel="00000000" w:rsidR="00000000" w:rsidRPr="00000000">
        <w:rPr>
          <w:rtl w:val="0"/>
        </w:rPr>
        <w:t xml:space="preserve">Secondment Charges.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s>
        <w:spacing w:after="120" w:before="120" w:line="240" w:lineRule="auto"/>
        <w:rPr/>
      </w:pPr>
      <w:bookmarkStart w:colFirst="0" w:colLast="0" w:name="_heading=h.5a0dnsjr6x0d" w:id="8"/>
      <w:bookmarkEnd w:id="8"/>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0"/>
        </w:tabs>
        <w:spacing w:after="120" w:before="120" w:line="240" w:lineRule="auto"/>
        <w:ind w:left="644" w:hanging="360"/>
        <w:jc w:val="both"/>
        <w:rPr>
          <w:b w:val="1"/>
          <w:bCs w:val="1"/>
          <w:smallCaps w:val="1"/>
          <w:highlight w:val="yellow"/>
        </w:rPr>
      </w:pPr>
      <w:r w:rsidDel="00000000" w:rsidR="00000000" w:rsidRPr="00000000">
        <w:rPr>
          <w:rtl w:val="0"/>
        </w:rPr>
      </w:r>
    </w:p>
    <w:p w:rsidR="00000000" w:rsidDel="00000000" w:rsidP="00000000" w:rsidRDefault="00000000" w:rsidRPr="00000000" w14:paraId="0000003C">
      <w:pPr>
        <w:spacing w:after="120" w:before="120" w:line="240" w:lineRule="auto"/>
        <w:rPr>
          <w:b w:val="1"/>
          <w:bCs w:val="1"/>
          <w:sz w:val="36"/>
          <w:szCs w:val="36"/>
        </w:rPr>
      </w:pPr>
      <w:bookmarkStart w:colFirst="0" w:colLast="0" w:name="_heading=h.1t3h5sf" w:id="9"/>
      <w:bookmarkEnd w:id="9"/>
      <w:r w:rsidDel="00000000" w:rsidR="00000000" w:rsidRPr="00000000">
        <w:rPr>
          <w:b w:val="1"/>
          <w:bCs w:val="1"/>
          <w:sz w:val="36"/>
          <w:szCs w:val="36"/>
          <w:rtl w:val="0"/>
        </w:rPr>
        <w:t xml:space="preserve">Annex 1: Framework Prices</w:t>
      </w:r>
    </w:p>
    <w:p w:rsidR="00000000" w:rsidDel="00000000" w:rsidP="00000000" w:rsidRDefault="00000000" w:rsidRPr="00000000" w14:paraId="0000003D">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Table 1: Lot 1a</w:t>
      </w:r>
    </w:p>
    <w:tbl>
      <w:tblPr>
        <w:tblStyle w:val="Table2"/>
        <w:tblW w:w="9016.0" w:type="dxa"/>
        <w:jc w:val="left"/>
        <w:tblInd w:w="-1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4450"/>
        <w:gridCol w:w="4566"/>
        <w:tblGridChange w:id="0">
          <w:tblGrid>
            <w:gridCol w:w="4450"/>
            <w:gridCol w:w="4566"/>
          </w:tblGrid>
        </w:tblGridChange>
      </w:tblGrid>
      <w:tr>
        <w:trPr>
          <w:cantSplit w:val="0"/>
          <w:tblHeader w:val="0"/>
        </w:trPr>
        <w:tc>
          <w:tcPr>
            <w:shd w:fill="548dd4" w:val="clear"/>
          </w:tcPr>
          <w:p w:rsidR="00000000" w:rsidDel="00000000" w:rsidP="00000000" w:rsidRDefault="00000000" w:rsidRPr="00000000" w14:paraId="0000003E">
            <w:pPr>
              <w:keepNext w:val="1"/>
              <w:pBdr>
                <w:top w:space="0" w:sz="0" w:val="nil"/>
                <w:left w:space="0" w:sz="0" w:val="nil"/>
                <w:bottom w:space="0" w:sz="0" w:val="nil"/>
                <w:right w:space="0" w:sz="0" w:val="nil"/>
                <w:between w:space="0" w:sz="0" w:val="nil"/>
              </w:pBdr>
              <w:spacing w:after="120" w:before="120" w:line="240" w:lineRule="auto"/>
              <w:ind w:left="142" w:firstLine="0"/>
              <w:rPr>
                <w:b w:val="1"/>
                <w:bCs w:val="1"/>
              </w:rPr>
            </w:pPr>
            <w:r w:rsidDel="00000000" w:rsidR="00000000" w:rsidRPr="00000000">
              <w:rPr>
                <w:b w:val="1"/>
                <w:bCs w:val="1"/>
                <w:rtl w:val="0"/>
              </w:rPr>
              <w:t xml:space="preserve">Staff Grade</w:t>
            </w:r>
          </w:p>
        </w:tc>
        <w:tc>
          <w:tcPr>
            <w:shd w:fill="548dd4" w:val="clear"/>
          </w:tcPr>
          <w:p w:rsidR="00000000" w:rsidDel="00000000" w:rsidP="00000000" w:rsidRDefault="00000000" w:rsidRPr="00000000" w14:paraId="0000003F">
            <w:pPr>
              <w:keepNext w:val="1"/>
              <w:pBdr>
                <w:top w:space="0" w:sz="0" w:val="nil"/>
                <w:left w:space="0" w:sz="0" w:val="nil"/>
                <w:bottom w:space="0" w:sz="0" w:val="nil"/>
                <w:right w:space="0" w:sz="0" w:val="nil"/>
                <w:between w:space="0" w:sz="0" w:val="nil"/>
              </w:pBdr>
              <w:spacing w:after="120" w:before="120" w:line="240" w:lineRule="auto"/>
              <w:ind w:left="142" w:firstLine="0"/>
              <w:rPr>
                <w:b w:val="1"/>
                <w:bCs w:val="1"/>
              </w:rPr>
            </w:pPr>
            <w:r w:rsidDel="00000000" w:rsidR="00000000" w:rsidRPr="00000000">
              <w:rPr>
                <w:b w:val="1"/>
                <w:bCs w:val="1"/>
                <w:rtl w:val="0"/>
              </w:rPr>
              <w:t xml:space="preserve">Hourly Rate (£)</w:t>
            </w:r>
          </w:p>
        </w:tc>
      </w:tr>
      <w:tr>
        <w:trPr>
          <w:cantSplit w:val="0"/>
          <w:tblHeader w:val="0"/>
        </w:trPr>
        <w:tc>
          <w:tcPr>
            <w:tcBorders>
              <w:top w:color="808080" w:space="0" w:sz="6" w:val="single"/>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0">
            <w:pPr>
              <w:keepNext w:val="1"/>
              <w:spacing w:after="240" w:before="240" w:line="240" w:lineRule="auto"/>
              <w:ind w:left="-120" w:firstLine="0"/>
              <w:rPr/>
            </w:pPr>
            <w:r w:rsidDel="00000000" w:rsidR="00000000" w:rsidRPr="00000000">
              <w:rPr>
                <w:rtl w:val="0"/>
              </w:rPr>
              <w:t xml:space="preserve">Partner</w:t>
            </w:r>
          </w:p>
        </w:tc>
        <w:tc>
          <w:tcPr>
            <w:tcBorders>
              <w:top w:color="808080" w:space="0" w:sz="6" w:val="single"/>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1">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2">
            <w:pPr>
              <w:keepNext w:val="1"/>
              <w:spacing w:after="240" w:before="240" w:line="240" w:lineRule="auto"/>
              <w:ind w:left="-120" w:firstLine="0"/>
              <w:rPr/>
            </w:pPr>
            <w:r w:rsidDel="00000000" w:rsidR="00000000" w:rsidRPr="00000000">
              <w:rPr>
                <w:rtl w:val="0"/>
              </w:rPr>
              <w:t xml:space="preserve">Legal Director/Counsel or equivalent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3">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4">
            <w:pPr>
              <w:keepNext w:val="1"/>
              <w:spacing w:after="240" w:before="240" w:line="240" w:lineRule="auto"/>
              <w:ind w:left="-120" w:firstLine="0"/>
              <w:rPr/>
            </w:pPr>
            <w:r w:rsidDel="00000000" w:rsidR="00000000" w:rsidRPr="00000000">
              <w:rPr>
                <w:rtl w:val="0"/>
              </w:rPr>
              <w:t xml:space="preserve">Senior Solicitor/Senior Associate/Senior 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5">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6">
            <w:pPr>
              <w:keepNext w:val="1"/>
              <w:spacing w:after="240" w:before="240" w:line="240" w:lineRule="auto"/>
              <w:ind w:left="-120" w:firstLine="0"/>
              <w:rPr/>
            </w:pPr>
            <w:r w:rsidDel="00000000" w:rsidR="00000000" w:rsidRPr="00000000">
              <w:rPr>
                <w:rtl w:val="0"/>
              </w:rPr>
              <w:t xml:space="preserve">Solicitor/Associate/Legal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7">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8">
            <w:pPr>
              <w:keepNext w:val="1"/>
              <w:spacing w:after="240" w:before="240" w:line="240" w:lineRule="auto"/>
              <w:ind w:left="-120" w:firstLine="0"/>
              <w:rPr/>
            </w:pPr>
            <w:r w:rsidDel="00000000" w:rsidR="00000000" w:rsidRPr="00000000">
              <w:rPr>
                <w:rtl w:val="0"/>
              </w:rPr>
              <w:t xml:space="preserve">NQ Solicitor/Associate/Junior Solicitor/ 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9">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A">
            <w:pPr>
              <w:keepNext w:val="1"/>
              <w:spacing w:after="240" w:before="240" w:line="240" w:lineRule="auto"/>
              <w:ind w:left="-120" w:firstLine="0"/>
              <w:rPr/>
            </w:pPr>
            <w:r w:rsidDel="00000000" w:rsidR="00000000" w:rsidRPr="00000000">
              <w:rPr>
                <w:rtl w:val="0"/>
              </w:rPr>
              <w:t xml:space="preserve">Trainee/Legal Apprentice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B">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C">
            <w:pPr>
              <w:keepNext w:val="1"/>
              <w:spacing w:after="240" w:before="240" w:line="240" w:lineRule="auto"/>
              <w:ind w:left="-120" w:firstLine="0"/>
              <w:rPr/>
            </w:pPr>
            <w:r w:rsidDel="00000000" w:rsidR="00000000" w:rsidRPr="00000000">
              <w:rPr>
                <w:rtl w:val="0"/>
              </w:rPr>
              <w:t xml:space="preserve">Paralegal/Legal Assistant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D">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E">
            <w:pPr>
              <w:keepNext w:val="1"/>
              <w:spacing w:after="240" w:before="240" w:line="240" w:lineRule="auto"/>
              <w:ind w:left="-120" w:firstLine="0"/>
              <w:rPr/>
            </w:pPr>
            <w:r w:rsidDel="00000000" w:rsidR="00000000" w:rsidRPr="00000000">
              <w:rPr>
                <w:rtl w:val="0"/>
              </w:rPr>
              <w:t xml:space="preserve">Legal Document Reviewer/ Document Reviewer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4F">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0">
            <w:pPr>
              <w:keepNext w:val="1"/>
              <w:spacing w:after="240" w:before="240" w:line="240" w:lineRule="auto"/>
              <w:ind w:left="-120" w:firstLine="0"/>
              <w:rPr/>
            </w:pPr>
            <w:r w:rsidDel="00000000" w:rsidR="00000000" w:rsidRPr="00000000">
              <w:rPr>
                <w:rtl w:val="0"/>
              </w:rPr>
              <w:t xml:space="preserve">Legal Project Manager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1">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bl>
    <w:p w:rsidR="00000000" w:rsidDel="00000000" w:rsidP="00000000" w:rsidRDefault="00000000" w:rsidRPr="00000000" w14:paraId="00000052">
      <w:pPr>
        <w:keepNext w:val="1"/>
        <w:spacing w:after="120" w:before="120" w:line="240" w:lineRule="auto"/>
        <w:rPr>
          <w:b w:val="1"/>
          <w:bCs w:val="1"/>
        </w:rPr>
      </w:pPr>
      <w:r w:rsidDel="00000000" w:rsidR="00000000" w:rsidRPr="00000000">
        <w:rPr>
          <w:rtl w:val="0"/>
        </w:rPr>
      </w:r>
    </w:p>
    <w:p w:rsidR="00000000" w:rsidDel="00000000" w:rsidP="00000000" w:rsidRDefault="00000000" w:rsidRPr="00000000" w14:paraId="00000053">
      <w:pPr>
        <w:keepNext w:val="1"/>
        <w:spacing w:after="120" w:before="120" w:line="240" w:lineRule="auto"/>
        <w:rPr>
          <w:b w:val="1"/>
          <w:bCs w:val="1"/>
        </w:rPr>
      </w:pPr>
      <w:r w:rsidDel="00000000" w:rsidR="00000000" w:rsidRPr="00000000">
        <w:rPr>
          <w:b w:val="1"/>
          <w:bCs w:val="1"/>
          <w:rtl w:val="0"/>
        </w:rPr>
        <w:t xml:space="preserve">Table 2: Lot 1b</w:t>
      </w:r>
    </w:p>
    <w:tbl>
      <w:tblPr>
        <w:tblStyle w:val="Table3"/>
        <w:tblW w:w="9016.0" w:type="dxa"/>
        <w:jc w:val="left"/>
        <w:tblInd w:w="-1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4450"/>
        <w:gridCol w:w="4566"/>
        <w:tblGridChange w:id="0">
          <w:tblGrid>
            <w:gridCol w:w="4450"/>
            <w:gridCol w:w="4566"/>
          </w:tblGrid>
        </w:tblGridChange>
      </w:tblGrid>
      <w:tr>
        <w:trPr>
          <w:cantSplit w:val="0"/>
          <w:tblHeader w:val="0"/>
        </w:trPr>
        <w:tc>
          <w:tcPr>
            <w:shd w:fill="548dd4" w:val="clear"/>
          </w:tcPr>
          <w:p w:rsidR="00000000" w:rsidDel="00000000" w:rsidP="00000000" w:rsidRDefault="00000000" w:rsidRPr="00000000" w14:paraId="00000054">
            <w:pPr>
              <w:keepNext w:val="1"/>
              <w:spacing w:after="120" w:before="120" w:line="240" w:lineRule="auto"/>
              <w:ind w:left="142" w:firstLine="0"/>
              <w:rPr>
                <w:b w:val="1"/>
                <w:bCs w:val="1"/>
              </w:rPr>
            </w:pPr>
            <w:r w:rsidDel="00000000" w:rsidR="00000000" w:rsidRPr="00000000">
              <w:rPr>
                <w:b w:val="1"/>
                <w:bCs w:val="1"/>
                <w:rtl w:val="0"/>
              </w:rPr>
              <w:t xml:space="preserve">Staff Grade</w:t>
            </w:r>
          </w:p>
        </w:tc>
        <w:tc>
          <w:tcPr>
            <w:shd w:fill="548dd4" w:val="clear"/>
          </w:tcPr>
          <w:p w:rsidR="00000000" w:rsidDel="00000000" w:rsidP="00000000" w:rsidRDefault="00000000" w:rsidRPr="00000000" w14:paraId="00000055">
            <w:pPr>
              <w:keepNext w:val="1"/>
              <w:spacing w:after="120" w:before="120" w:line="240" w:lineRule="auto"/>
              <w:ind w:left="142" w:firstLine="0"/>
              <w:rPr>
                <w:b w:val="1"/>
                <w:bCs w:val="1"/>
              </w:rPr>
            </w:pPr>
            <w:r w:rsidDel="00000000" w:rsidR="00000000" w:rsidRPr="00000000">
              <w:rPr>
                <w:b w:val="1"/>
                <w:bCs w:val="1"/>
                <w:rtl w:val="0"/>
              </w:rPr>
              <w:t xml:space="preserve">Hourly Rate (£)</w:t>
            </w:r>
          </w:p>
        </w:tc>
      </w:tr>
      <w:tr>
        <w:trPr>
          <w:cantSplit w:val="0"/>
          <w:tblHeader w:val="0"/>
        </w:trPr>
        <w:tc>
          <w:tcPr>
            <w:tcBorders>
              <w:top w:color="808080" w:space="0" w:sz="6" w:val="single"/>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6">
            <w:pPr>
              <w:keepNext w:val="1"/>
              <w:spacing w:after="240" w:before="240" w:line="240" w:lineRule="auto"/>
              <w:ind w:left="-120" w:firstLine="0"/>
              <w:rPr/>
            </w:pPr>
            <w:r w:rsidDel="00000000" w:rsidR="00000000" w:rsidRPr="00000000">
              <w:rPr>
                <w:rtl w:val="0"/>
              </w:rPr>
              <w:t xml:space="preserve">Partner</w:t>
            </w:r>
          </w:p>
        </w:tc>
        <w:tc>
          <w:tcPr>
            <w:tcBorders>
              <w:top w:color="808080" w:space="0" w:sz="6" w:val="single"/>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7">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8">
            <w:pPr>
              <w:keepNext w:val="1"/>
              <w:spacing w:after="240" w:before="240" w:line="240" w:lineRule="auto"/>
              <w:ind w:left="-120" w:firstLine="0"/>
              <w:rPr/>
            </w:pPr>
            <w:r w:rsidDel="00000000" w:rsidR="00000000" w:rsidRPr="00000000">
              <w:rPr>
                <w:rtl w:val="0"/>
              </w:rPr>
              <w:t xml:space="preserve">Legal Director/Counsel or equivalent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9">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A">
            <w:pPr>
              <w:keepNext w:val="1"/>
              <w:spacing w:after="240" w:before="240" w:line="240" w:lineRule="auto"/>
              <w:ind w:left="-120" w:firstLine="0"/>
              <w:rPr/>
            </w:pPr>
            <w:r w:rsidDel="00000000" w:rsidR="00000000" w:rsidRPr="00000000">
              <w:rPr>
                <w:rtl w:val="0"/>
              </w:rPr>
              <w:t xml:space="preserve">Senior Solicitor/Senior Associate/Senior 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B">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C">
            <w:pPr>
              <w:keepNext w:val="1"/>
              <w:spacing w:after="240" w:before="240" w:line="240" w:lineRule="auto"/>
              <w:ind w:left="-120" w:firstLine="0"/>
              <w:rPr/>
            </w:pPr>
            <w:r w:rsidDel="00000000" w:rsidR="00000000" w:rsidRPr="00000000">
              <w:rPr>
                <w:rtl w:val="0"/>
              </w:rPr>
              <w:t xml:space="preserve">Solicitor/Associate/Legal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D">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E">
            <w:pPr>
              <w:keepNext w:val="1"/>
              <w:spacing w:after="240" w:before="240" w:line="240" w:lineRule="auto"/>
              <w:ind w:left="-120" w:firstLine="0"/>
              <w:rPr/>
            </w:pPr>
            <w:r w:rsidDel="00000000" w:rsidR="00000000" w:rsidRPr="00000000">
              <w:rPr>
                <w:rtl w:val="0"/>
              </w:rPr>
              <w:t xml:space="preserve">NQ Solicitor/Associate/Junior Solicitor/ 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5F">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0">
            <w:pPr>
              <w:keepNext w:val="1"/>
              <w:spacing w:after="240" w:before="240" w:line="240" w:lineRule="auto"/>
              <w:ind w:left="-120" w:firstLine="0"/>
              <w:rPr/>
            </w:pPr>
            <w:r w:rsidDel="00000000" w:rsidR="00000000" w:rsidRPr="00000000">
              <w:rPr>
                <w:rtl w:val="0"/>
              </w:rPr>
              <w:t xml:space="preserve">Trainee/Legal Apprentice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1">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2">
            <w:pPr>
              <w:keepNext w:val="1"/>
              <w:spacing w:after="240" w:before="240" w:line="240" w:lineRule="auto"/>
              <w:ind w:left="-120" w:firstLine="0"/>
              <w:rPr/>
            </w:pPr>
            <w:r w:rsidDel="00000000" w:rsidR="00000000" w:rsidRPr="00000000">
              <w:rPr>
                <w:rtl w:val="0"/>
              </w:rPr>
              <w:t xml:space="preserve">Paralegal/Legal Assistant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3">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4">
            <w:pPr>
              <w:keepNext w:val="1"/>
              <w:spacing w:after="240" w:before="240" w:line="240" w:lineRule="auto"/>
              <w:ind w:left="-120" w:firstLine="0"/>
              <w:rPr/>
            </w:pPr>
            <w:r w:rsidDel="00000000" w:rsidR="00000000" w:rsidRPr="00000000">
              <w:rPr>
                <w:rtl w:val="0"/>
              </w:rPr>
              <w:t xml:space="preserve">Legal Document Reviewer/ Document Reviewer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5">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6">
            <w:pPr>
              <w:keepNext w:val="1"/>
              <w:spacing w:after="240" w:before="240" w:line="240" w:lineRule="auto"/>
              <w:ind w:left="-120" w:firstLine="0"/>
              <w:rPr/>
            </w:pPr>
            <w:r w:rsidDel="00000000" w:rsidR="00000000" w:rsidRPr="00000000">
              <w:rPr>
                <w:rtl w:val="0"/>
              </w:rPr>
              <w:t xml:space="preserve">Legal Project Manager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7">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bl>
    <w:p w:rsidR="00000000" w:rsidDel="00000000" w:rsidP="00000000" w:rsidRDefault="00000000" w:rsidRPr="00000000" w14:paraId="00000068">
      <w:pPr>
        <w:keepNext w:val="1"/>
        <w:spacing w:after="120" w:before="120" w:line="240" w:lineRule="auto"/>
        <w:rPr>
          <w:b w:val="1"/>
          <w:bCs w:val="1"/>
        </w:rPr>
      </w:pPr>
      <w:r w:rsidDel="00000000" w:rsidR="00000000" w:rsidRPr="00000000">
        <w:rPr>
          <w:rtl w:val="0"/>
        </w:rPr>
      </w:r>
    </w:p>
    <w:p w:rsidR="00000000" w:rsidDel="00000000" w:rsidP="00000000" w:rsidRDefault="00000000" w:rsidRPr="00000000" w14:paraId="00000069">
      <w:pPr>
        <w:keepNext w:val="1"/>
        <w:spacing w:after="120" w:before="120" w:line="240" w:lineRule="auto"/>
        <w:rPr>
          <w:b w:val="1"/>
          <w:bCs w:val="1"/>
        </w:rPr>
      </w:pPr>
      <w:r w:rsidDel="00000000" w:rsidR="00000000" w:rsidRPr="00000000">
        <w:rPr>
          <w:b w:val="1"/>
          <w:bCs w:val="1"/>
          <w:rtl w:val="0"/>
        </w:rPr>
        <w:t xml:space="preserve">Table 3: Lot 1c</w:t>
      </w:r>
    </w:p>
    <w:tbl>
      <w:tblPr>
        <w:tblStyle w:val="Table4"/>
        <w:tblW w:w="9016.0" w:type="dxa"/>
        <w:jc w:val="left"/>
        <w:tblInd w:w="-1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4450"/>
        <w:gridCol w:w="4566"/>
        <w:tblGridChange w:id="0">
          <w:tblGrid>
            <w:gridCol w:w="4450"/>
            <w:gridCol w:w="4566"/>
          </w:tblGrid>
        </w:tblGridChange>
      </w:tblGrid>
      <w:tr>
        <w:trPr>
          <w:cantSplit w:val="0"/>
          <w:tblHeader w:val="0"/>
        </w:trPr>
        <w:tc>
          <w:tcPr>
            <w:shd w:fill="548dd4" w:val="clear"/>
          </w:tcPr>
          <w:p w:rsidR="00000000" w:rsidDel="00000000" w:rsidP="00000000" w:rsidRDefault="00000000" w:rsidRPr="00000000" w14:paraId="0000006A">
            <w:pPr>
              <w:keepNext w:val="1"/>
              <w:spacing w:after="120" w:before="120" w:line="240" w:lineRule="auto"/>
              <w:ind w:left="142" w:firstLine="0"/>
              <w:rPr>
                <w:b w:val="1"/>
                <w:bCs w:val="1"/>
              </w:rPr>
            </w:pPr>
            <w:r w:rsidDel="00000000" w:rsidR="00000000" w:rsidRPr="00000000">
              <w:rPr>
                <w:b w:val="1"/>
                <w:bCs w:val="1"/>
                <w:rtl w:val="0"/>
              </w:rPr>
              <w:t xml:space="preserve">Staff Grade</w:t>
            </w:r>
          </w:p>
        </w:tc>
        <w:tc>
          <w:tcPr>
            <w:shd w:fill="548dd4" w:val="clear"/>
          </w:tcPr>
          <w:p w:rsidR="00000000" w:rsidDel="00000000" w:rsidP="00000000" w:rsidRDefault="00000000" w:rsidRPr="00000000" w14:paraId="0000006B">
            <w:pPr>
              <w:keepNext w:val="1"/>
              <w:spacing w:after="120" w:before="120" w:line="240" w:lineRule="auto"/>
              <w:ind w:left="142" w:firstLine="0"/>
              <w:rPr>
                <w:b w:val="1"/>
                <w:bCs w:val="1"/>
              </w:rPr>
            </w:pPr>
            <w:r w:rsidDel="00000000" w:rsidR="00000000" w:rsidRPr="00000000">
              <w:rPr>
                <w:b w:val="1"/>
                <w:bCs w:val="1"/>
                <w:rtl w:val="0"/>
              </w:rPr>
              <w:t xml:space="preserve">Hourly Rate (£)</w:t>
            </w:r>
          </w:p>
        </w:tc>
      </w:tr>
      <w:tr>
        <w:trPr>
          <w:cantSplit w:val="0"/>
          <w:tblHeader w:val="0"/>
        </w:trPr>
        <w:tc>
          <w:tcPr>
            <w:tcBorders>
              <w:top w:color="808080" w:space="0" w:sz="6" w:val="single"/>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C">
            <w:pPr>
              <w:keepNext w:val="1"/>
              <w:spacing w:after="240" w:before="240" w:line="240" w:lineRule="auto"/>
              <w:ind w:left="-120" w:firstLine="0"/>
              <w:rPr/>
            </w:pPr>
            <w:r w:rsidDel="00000000" w:rsidR="00000000" w:rsidRPr="00000000">
              <w:rPr>
                <w:rtl w:val="0"/>
              </w:rPr>
              <w:t xml:space="preserve">Partner</w:t>
            </w:r>
          </w:p>
        </w:tc>
        <w:tc>
          <w:tcPr>
            <w:tcBorders>
              <w:top w:color="808080" w:space="0" w:sz="6" w:val="single"/>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D">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E">
            <w:pPr>
              <w:keepNext w:val="1"/>
              <w:spacing w:after="240" w:before="240" w:line="240" w:lineRule="auto"/>
              <w:ind w:left="-120" w:firstLine="0"/>
              <w:rPr/>
            </w:pPr>
            <w:r w:rsidDel="00000000" w:rsidR="00000000" w:rsidRPr="00000000">
              <w:rPr>
                <w:rtl w:val="0"/>
              </w:rPr>
              <w:t xml:space="preserve">Legal Director/Counsel or equivalent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6F">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0">
            <w:pPr>
              <w:keepNext w:val="1"/>
              <w:spacing w:after="240" w:before="240" w:line="240" w:lineRule="auto"/>
              <w:ind w:left="-120" w:firstLine="0"/>
              <w:rPr/>
            </w:pPr>
            <w:r w:rsidDel="00000000" w:rsidR="00000000" w:rsidRPr="00000000">
              <w:rPr>
                <w:rtl w:val="0"/>
              </w:rPr>
              <w:t xml:space="preserve">Senior Solicitor/Senior Associate/Senior 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1">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2">
            <w:pPr>
              <w:keepNext w:val="1"/>
              <w:spacing w:after="240" w:before="240" w:line="240" w:lineRule="auto"/>
              <w:ind w:left="-120" w:firstLine="0"/>
              <w:rPr/>
            </w:pPr>
            <w:r w:rsidDel="00000000" w:rsidR="00000000" w:rsidRPr="00000000">
              <w:rPr>
                <w:rtl w:val="0"/>
              </w:rPr>
              <w:t xml:space="preserve">Solicitor/Associate/Legal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3">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4">
            <w:pPr>
              <w:keepNext w:val="1"/>
              <w:spacing w:after="240" w:before="240" w:line="240" w:lineRule="auto"/>
              <w:ind w:left="-120" w:firstLine="0"/>
              <w:rPr/>
            </w:pPr>
            <w:r w:rsidDel="00000000" w:rsidR="00000000" w:rsidRPr="00000000">
              <w:rPr>
                <w:rtl w:val="0"/>
              </w:rPr>
              <w:t xml:space="preserve">NQ Solicitor/Associate/Junior Solicitor/ 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5">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6">
            <w:pPr>
              <w:keepNext w:val="1"/>
              <w:spacing w:after="240" w:before="240" w:line="240" w:lineRule="auto"/>
              <w:ind w:left="-120" w:firstLine="0"/>
              <w:rPr/>
            </w:pPr>
            <w:r w:rsidDel="00000000" w:rsidR="00000000" w:rsidRPr="00000000">
              <w:rPr>
                <w:rtl w:val="0"/>
              </w:rPr>
              <w:t xml:space="preserve">Trainee/Legal Apprentice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7">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8">
            <w:pPr>
              <w:keepNext w:val="1"/>
              <w:spacing w:after="240" w:before="240" w:line="240" w:lineRule="auto"/>
              <w:ind w:left="-120" w:firstLine="0"/>
              <w:rPr/>
            </w:pPr>
            <w:r w:rsidDel="00000000" w:rsidR="00000000" w:rsidRPr="00000000">
              <w:rPr>
                <w:rtl w:val="0"/>
              </w:rPr>
              <w:t xml:space="preserve">Paralegal/Legal Assistant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9">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A">
            <w:pPr>
              <w:keepNext w:val="1"/>
              <w:spacing w:after="240" w:before="240" w:line="240" w:lineRule="auto"/>
              <w:ind w:left="-120" w:firstLine="0"/>
              <w:rPr/>
            </w:pPr>
            <w:r w:rsidDel="00000000" w:rsidR="00000000" w:rsidRPr="00000000">
              <w:rPr>
                <w:rtl w:val="0"/>
              </w:rPr>
              <w:t xml:space="preserve">Legal Document Reviewer/ Document Reviewer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B">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C">
            <w:pPr>
              <w:keepNext w:val="1"/>
              <w:spacing w:after="240" w:before="240" w:line="240" w:lineRule="auto"/>
              <w:ind w:left="-120" w:firstLine="0"/>
              <w:rPr/>
            </w:pPr>
            <w:r w:rsidDel="00000000" w:rsidR="00000000" w:rsidRPr="00000000">
              <w:rPr>
                <w:rtl w:val="0"/>
              </w:rPr>
              <w:t xml:space="preserve">Legal Project Manager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7D">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bl>
    <w:p w:rsidR="00000000" w:rsidDel="00000000" w:rsidP="00000000" w:rsidRDefault="00000000" w:rsidRPr="00000000" w14:paraId="0000007E">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p w:rsidR="00000000" w:rsidDel="00000000" w:rsidP="00000000" w:rsidRDefault="00000000" w:rsidRPr="00000000" w14:paraId="0000007F">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Table 4: Lot 2</w:t>
      </w:r>
    </w:p>
    <w:p w:rsidR="00000000" w:rsidDel="00000000" w:rsidP="00000000" w:rsidRDefault="00000000" w:rsidRPr="00000000" w14:paraId="00000080">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color w:val="1f1f1f"/>
          <w:highlight w:val="white"/>
          <w:rtl w:val="0"/>
        </w:rPr>
        <w:t xml:space="preserve">Table 4 should be duplicated for each legal specialism covered by the supplier under Lot 2.</w:t>
      </w:r>
      <w:r w:rsidDel="00000000" w:rsidR="00000000" w:rsidRPr="00000000">
        <w:rPr>
          <w:rtl w:val="0"/>
        </w:rPr>
      </w:r>
    </w:p>
    <w:sdt>
      <w:sdtPr>
        <w:lock w:val="contentLocked"/>
        <w:id w:val="-1372782935"/>
        <w:tag w:val="goog_rdk_0"/>
      </w:sdtPr>
      <w:sdtContent>
        <w:tbl>
          <w:tblPr>
            <w:tblStyle w:val="Table5"/>
            <w:tblW w:w="9016.0" w:type="dxa"/>
            <w:jc w:val="left"/>
            <w:tblInd w:w="-1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4450"/>
            <w:gridCol w:w="4566"/>
            <w:tblGridChange w:id="0">
              <w:tblGrid>
                <w:gridCol w:w="4450"/>
                <w:gridCol w:w="4566"/>
              </w:tblGrid>
            </w:tblGridChange>
          </w:tblGrid>
          <w:tr>
            <w:trPr>
              <w:cantSplit w:val="0"/>
              <w:trHeight w:val="240" w:hRule="atLeast"/>
              <w:tblHeader w:val="0"/>
            </w:trPr>
            <w:tc>
              <w:tcPr>
                <w:gridSpan w:val="2"/>
                <w:shd w:fill="c9daf8" w:val="clear"/>
              </w:tcPr>
              <w:p w:rsidR="00000000" w:rsidDel="00000000" w:rsidP="00000000" w:rsidRDefault="00000000" w:rsidRPr="00000000" w14:paraId="00000081">
                <w:pPr>
                  <w:keepNext w:val="1"/>
                  <w:spacing w:after="120" w:before="120" w:line="240" w:lineRule="auto"/>
                  <w:ind w:left="142" w:firstLine="0"/>
                  <w:rPr>
                    <w:b w:val="1"/>
                    <w:bCs w:val="1"/>
                  </w:rPr>
                </w:pPr>
                <w:r w:rsidDel="00000000" w:rsidR="00000000" w:rsidRPr="00000000">
                  <w:rPr>
                    <w:b w:val="1"/>
                    <w:bCs w:val="1"/>
                    <w:rtl w:val="0"/>
                  </w:rPr>
                  <w:t xml:space="preserve">Legal Specialism: </w:t>
                </w: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Legal Specialism]</w:t>
                </w:r>
                <w:r w:rsidDel="00000000" w:rsidR="00000000" w:rsidRPr="00000000">
                  <w:rPr>
                    <w:rtl w:val="0"/>
                  </w:rPr>
                </w:r>
              </w:p>
            </w:tc>
          </w:tr>
          <w:tr>
            <w:trPr>
              <w:cantSplit w:val="0"/>
              <w:tblHeader w:val="0"/>
            </w:trPr>
            <w:tc>
              <w:tcPr>
                <w:shd w:fill="548dd4" w:val="clear"/>
              </w:tcPr>
              <w:p w:rsidR="00000000" w:rsidDel="00000000" w:rsidP="00000000" w:rsidRDefault="00000000" w:rsidRPr="00000000" w14:paraId="00000083">
                <w:pPr>
                  <w:keepNext w:val="1"/>
                  <w:spacing w:after="120" w:before="120" w:line="240" w:lineRule="auto"/>
                  <w:ind w:left="142" w:firstLine="0"/>
                  <w:rPr>
                    <w:b w:val="1"/>
                    <w:bCs w:val="1"/>
                  </w:rPr>
                </w:pPr>
                <w:r w:rsidDel="00000000" w:rsidR="00000000" w:rsidRPr="00000000">
                  <w:rPr>
                    <w:b w:val="1"/>
                    <w:bCs w:val="1"/>
                    <w:rtl w:val="0"/>
                  </w:rPr>
                  <w:t xml:space="preserve">Staff Grade</w:t>
                </w:r>
              </w:p>
            </w:tc>
            <w:tc>
              <w:tcPr>
                <w:shd w:fill="548dd4" w:val="clear"/>
              </w:tcPr>
              <w:p w:rsidR="00000000" w:rsidDel="00000000" w:rsidP="00000000" w:rsidRDefault="00000000" w:rsidRPr="00000000" w14:paraId="00000084">
                <w:pPr>
                  <w:keepNext w:val="1"/>
                  <w:spacing w:after="120" w:before="120" w:line="240" w:lineRule="auto"/>
                  <w:ind w:left="142" w:firstLine="0"/>
                  <w:rPr>
                    <w:b w:val="1"/>
                    <w:bCs w:val="1"/>
                  </w:rPr>
                </w:pPr>
                <w:r w:rsidDel="00000000" w:rsidR="00000000" w:rsidRPr="00000000">
                  <w:rPr>
                    <w:b w:val="1"/>
                    <w:bCs w:val="1"/>
                    <w:rtl w:val="0"/>
                  </w:rPr>
                  <w:t xml:space="preserve">Hourly Rate (£)</w:t>
                </w:r>
              </w:p>
            </w:tc>
          </w:tr>
          <w:tr>
            <w:trPr>
              <w:cantSplit w:val="0"/>
              <w:tblHeader w:val="0"/>
            </w:trPr>
            <w:tc>
              <w:tcPr>
                <w:tcBorders>
                  <w:top w:color="808080" w:space="0" w:sz="6" w:val="single"/>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5">
                <w:pPr>
                  <w:keepNext w:val="1"/>
                  <w:spacing w:after="240" w:before="240" w:line="240" w:lineRule="auto"/>
                  <w:ind w:left="-120" w:firstLine="0"/>
                  <w:rPr/>
                </w:pPr>
                <w:r w:rsidDel="00000000" w:rsidR="00000000" w:rsidRPr="00000000">
                  <w:rPr>
                    <w:rtl w:val="0"/>
                  </w:rPr>
                  <w:t xml:space="preserve">Partner</w:t>
                </w:r>
              </w:p>
            </w:tc>
            <w:tc>
              <w:tcPr>
                <w:tcBorders>
                  <w:top w:color="808080" w:space="0" w:sz="6" w:val="single"/>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6">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7">
                <w:pPr>
                  <w:keepNext w:val="1"/>
                  <w:spacing w:after="240" w:before="240" w:line="240" w:lineRule="auto"/>
                  <w:ind w:left="-120" w:firstLine="0"/>
                  <w:rPr/>
                </w:pPr>
                <w:r w:rsidDel="00000000" w:rsidR="00000000" w:rsidRPr="00000000">
                  <w:rPr>
                    <w:rtl w:val="0"/>
                  </w:rPr>
                  <w:t xml:space="preserve">Legal Director/Counsel or equivalent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8">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9">
                <w:pPr>
                  <w:keepNext w:val="1"/>
                  <w:spacing w:after="240" w:before="240" w:line="240" w:lineRule="auto"/>
                  <w:ind w:left="-120" w:firstLine="0"/>
                  <w:rPr/>
                </w:pPr>
                <w:r w:rsidDel="00000000" w:rsidR="00000000" w:rsidRPr="00000000">
                  <w:rPr>
                    <w:rtl w:val="0"/>
                  </w:rPr>
                  <w:t xml:space="preserve">Senior Solicitor/Senior Associate/Senior 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A">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B">
                <w:pPr>
                  <w:keepNext w:val="1"/>
                  <w:spacing w:after="240" w:before="240" w:line="240" w:lineRule="auto"/>
                  <w:ind w:left="-120" w:firstLine="0"/>
                  <w:rPr/>
                </w:pPr>
                <w:r w:rsidDel="00000000" w:rsidR="00000000" w:rsidRPr="00000000">
                  <w:rPr>
                    <w:rtl w:val="0"/>
                  </w:rPr>
                  <w:t xml:space="preserve">Solicitor/Associate/Legal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C">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D">
                <w:pPr>
                  <w:keepNext w:val="1"/>
                  <w:spacing w:after="240" w:before="240" w:line="240" w:lineRule="auto"/>
                  <w:ind w:left="-120" w:firstLine="0"/>
                  <w:rPr/>
                </w:pPr>
                <w:r w:rsidDel="00000000" w:rsidR="00000000" w:rsidRPr="00000000">
                  <w:rPr>
                    <w:rtl w:val="0"/>
                  </w:rPr>
                  <w:t xml:space="preserve">NQ Solicitor/Associate/Junior Solicitor/ 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E">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8F">
                <w:pPr>
                  <w:keepNext w:val="1"/>
                  <w:spacing w:after="240" w:before="240" w:line="240" w:lineRule="auto"/>
                  <w:ind w:left="-120" w:firstLine="0"/>
                  <w:rPr/>
                </w:pPr>
                <w:r w:rsidDel="00000000" w:rsidR="00000000" w:rsidRPr="00000000">
                  <w:rPr>
                    <w:rtl w:val="0"/>
                  </w:rPr>
                  <w:t xml:space="preserve">Trainee/Legal Apprentice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90">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91">
                <w:pPr>
                  <w:keepNext w:val="1"/>
                  <w:spacing w:after="240" w:before="240" w:line="240" w:lineRule="auto"/>
                  <w:ind w:left="-120" w:firstLine="0"/>
                  <w:rPr/>
                </w:pPr>
                <w:r w:rsidDel="00000000" w:rsidR="00000000" w:rsidRPr="00000000">
                  <w:rPr>
                    <w:rtl w:val="0"/>
                  </w:rPr>
                  <w:t xml:space="preserve">Paralegal/Legal Assistant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92">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bl>
      </w:sdtContent>
    </w:sdt>
    <w:p w:rsidR="00000000" w:rsidDel="00000000" w:rsidP="00000000" w:rsidRDefault="00000000" w:rsidRPr="00000000" w14:paraId="00000093">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t xml:space="preserve"> Across all Lot 2 legal specialisms</w:t>
      </w:r>
      <w:r w:rsidDel="00000000" w:rsidR="00000000" w:rsidRPr="00000000">
        <w:rPr>
          <w:rtl w:val="0"/>
        </w:rPr>
      </w:r>
    </w:p>
    <w:sdt>
      <w:sdtPr>
        <w:lock w:val="contentLocked"/>
        <w:id w:val="1319147330"/>
        <w:tag w:val="goog_rdk_1"/>
      </w:sdtPr>
      <w:sdtContent>
        <w:tbl>
          <w:tblPr>
            <w:tblStyle w:val="Table6"/>
            <w:tblW w:w="9016.0" w:type="dxa"/>
            <w:jc w:val="left"/>
            <w:tblInd w:w="-1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4450"/>
            <w:gridCol w:w="4566"/>
            <w:tblGridChange w:id="0">
              <w:tblGrid>
                <w:gridCol w:w="4450"/>
                <w:gridCol w:w="4566"/>
              </w:tblGrid>
            </w:tblGridChange>
          </w:tblGrid>
          <w:tr>
            <w:trPr>
              <w:cantSplit w:val="0"/>
              <w:tblHeader w:val="0"/>
            </w:trPr>
            <w:tc>
              <w:tcPr>
                <w:shd w:fill="548dd4" w:val="clear"/>
              </w:tcPr>
              <w:p w:rsidR="00000000" w:rsidDel="00000000" w:rsidP="00000000" w:rsidRDefault="00000000" w:rsidRPr="00000000" w14:paraId="00000094">
                <w:pPr>
                  <w:keepNext w:val="1"/>
                  <w:spacing w:after="120" w:before="120" w:line="240" w:lineRule="auto"/>
                  <w:ind w:left="142" w:firstLine="0"/>
                  <w:rPr>
                    <w:b w:val="1"/>
                    <w:bCs w:val="1"/>
                  </w:rPr>
                </w:pPr>
                <w:r w:rsidDel="00000000" w:rsidR="00000000" w:rsidRPr="00000000">
                  <w:rPr>
                    <w:b w:val="1"/>
                    <w:bCs w:val="1"/>
                    <w:rtl w:val="0"/>
                  </w:rPr>
                  <w:t xml:space="preserve">Staff Grade</w:t>
                </w:r>
              </w:p>
            </w:tc>
            <w:tc>
              <w:tcPr>
                <w:shd w:fill="548dd4" w:val="clear"/>
              </w:tcPr>
              <w:p w:rsidR="00000000" w:rsidDel="00000000" w:rsidP="00000000" w:rsidRDefault="00000000" w:rsidRPr="00000000" w14:paraId="00000095">
                <w:pPr>
                  <w:keepNext w:val="1"/>
                  <w:spacing w:after="120" w:before="120" w:line="240" w:lineRule="auto"/>
                  <w:ind w:left="142" w:firstLine="0"/>
                  <w:rPr>
                    <w:b w:val="1"/>
                    <w:bCs w:val="1"/>
                  </w:rPr>
                </w:pPr>
                <w:r w:rsidDel="00000000" w:rsidR="00000000" w:rsidRPr="00000000">
                  <w:rPr>
                    <w:b w:val="1"/>
                    <w:bCs w:val="1"/>
                    <w:rtl w:val="0"/>
                  </w:rPr>
                  <w:t xml:space="preserve">Hourly Rate (£)</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96">
                <w:pPr>
                  <w:keepNext w:val="1"/>
                  <w:spacing w:after="240" w:before="240" w:line="240" w:lineRule="auto"/>
                  <w:ind w:left="-120" w:firstLine="0"/>
                  <w:rPr/>
                </w:pPr>
                <w:r w:rsidDel="00000000" w:rsidR="00000000" w:rsidRPr="00000000">
                  <w:rPr>
                    <w:rtl w:val="0"/>
                  </w:rPr>
                  <w:t xml:space="preserve">Legal Document Reviewer (optional)</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97">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98">
                <w:pPr>
                  <w:keepNext w:val="1"/>
                  <w:spacing w:after="240" w:before="240" w:line="240" w:lineRule="auto"/>
                  <w:ind w:left="-120" w:firstLine="0"/>
                  <w:rPr/>
                </w:pPr>
                <w:r w:rsidDel="00000000" w:rsidR="00000000" w:rsidRPr="00000000">
                  <w:rPr>
                    <w:rtl w:val="0"/>
                  </w:rPr>
                  <w:t xml:space="preserve">Legal Project Manager (optional)</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99">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bl>
      </w:sdtContent>
    </w:sdt>
    <w:p w:rsidR="00000000" w:rsidDel="00000000" w:rsidP="00000000" w:rsidRDefault="00000000" w:rsidRPr="00000000" w14:paraId="0000009A">
      <w:pPr>
        <w:keepNext w:val="1"/>
        <w:spacing w:after="120" w:before="120" w:line="240" w:lineRule="auto"/>
        <w:rPr/>
      </w:pPr>
      <w:r w:rsidDel="00000000" w:rsidR="00000000" w:rsidRPr="00000000">
        <w:rPr>
          <w:rtl w:val="0"/>
        </w:rPr>
      </w:r>
    </w:p>
    <w:p w:rsidR="00000000" w:rsidDel="00000000" w:rsidP="00000000" w:rsidRDefault="00000000" w:rsidRPr="00000000" w14:paraId="0000009B">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9C">
      <w:pPr>
        <w:keepNext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b w:val="1"/>
          <w:bCs w:val="1"/>
          <w:rtl w:val="0"/>
        </w:rPr>
        <w:t xml:space="preserve">Table 5: Lot 3</w:t>
      </w:r>
    </w:p>
    <w:sdt>
      <w:sdtPr>
        <w:lock w:val="contentLocked"/>
        <w:id w:val="-1375550229"/>
        <w:tag w:val="goog_rdk_2"/>
      </w:sdtPr>
      <w:sdtContent>
        <w:tbl>
          <w:tblPr>
            <w:tblStyle w:val="Table7"/>
            <w:tblW w:w="9016.0" w:type="dxa"/>
            <w:jc w:val="left"/>
            <w:tblInd w:w="-1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4450"/>
            <w:gridCol w:w="4566"/>
            <w:tblGridChange w:id="0">
              <w:tblGrid>
                <w:gridCol w:w="4450"/>
                <w:gridCol w:w="4566"/>
              </w:tblGrid>
            </w:tblGridChange>
          </w:tblGrid>
          <w:tr>
            <w:trPr>
              <w:cantSplit w:val="0"/>
              <w:tblHeader w:val="0"/>
            </w:trPr>
            <w:tc>
              <w:tcPr>
                <w:shd w:fill="548dd4" w:val="clear"/>
              </w:tcPr>
              <w:p w:rsidR="00000000" w:rsidDel="00000000" w:rsidP="00000000" w:rsidRDefault="00000000" w:rsidRPr="00000000" w14:paraId="0000009D">
                <w:pPr>
                  <w:keepNext w:val="1"/>
                  <w:spacing w:after="120" w:before="120" w:line="240" w:lineRule="auto"/>
                  <w:ind w:left="142" w:firstLine="0"/>
                  <w:rPr>
                    <w:b w:val="1"/>
                    <w:bCs w:val="1"/>
                  </w:rPr>
                </w:pPr>
                <w:r w:rsidDel="00000000" w:rsidR="00000000" w:rsidRPr="00000000">
                  <w:rPr>
                    <w:b w:val="1"/>
                    <w:bCs w:val="1"/>
                    <w:rtl w:val="0"/>
                  </w:rPr>
                  <w:t xml:space="preserve">Staff Grade</w:t>
                </w:r>
              </w:p>
            </w:tc>
            <w:tc>
              <w:tcPr>
                <w:shd w:fill="548dd4" w:val="clear"/>
              </w:tcPr>
              <w:p w:rsidR="00000000" w:rsidDel="00000000" w:rsidP="00000000" w:rsidRDefault="00000000" w:rsidRPr="00000000" w14:paraId="0000009E">
                <w:pPr>
                  <w:keepNext w:val="1"/>
                  <w:spacing w:after="120" w:before="120" w:line="240" w:lineRule="auto"/>
                  <w:ind w:left="142" w:firstLine="0"/>
                  <w:rPr>
                    <w:b w:val="1"/>
                    <w:bCs w:val="1"/>
                  </w:rPr>
                </w:pPr>
                <w:r w:rsidDel="00000000" w:rsidR="00000000" w:rsidRPr="00000000">
                  <w:rPr>
                    <w:b w:val="1"/>
                    <w:bCs w:val="1"/>
                    <w:rtl w:val="0"/>
                  </w:rPr>
                  <w:t xml:space="preserve">Hourly Rate (£)</w:t>
                </w:r>
              </w:p>
            </w:tc>
          </w:tr>
          <w:tr>
            <w:trPr>
              <w:cantSplit w:val="0"/>
              <w:tblHeader w:val="0"/>
            </w:trPr>
            <w:tc>
              <w:tcPr>
                <w:tcBorders>
                  <w:top w:color="808080" w:space="0" w:sz="6" w:val="single"/>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9F">
                <w:pPr>
                  <w:keepNext w:val="1"/>
                  <w:spacing w:after="240" w:before="240" w:line="240" w:lineRule="auto"/>
                  <w:ind w:left="-120" w:firstLine="0"/>
                  <w:rPr/>
                </w:pPr>
                <w:r w:rsidDel="00000000" w:rsidR="00000000" w:rsidRPr="00000000">
                  <w:rPr>
                    <w:rtl w:val="0"/>
                  </w:rPr>
                  <w:t xml:space="preserve">Partner</w:t>
                </w:r>
              </w:p>
            </w:tc>
            <w:tc>
              <w:tcPr>
                <w:tcBorders>
                  <w:top w:color="808080" w:space="0" w:sz="6" w:val="single"/>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0">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1">
                <w:pPr>
                  <w:keepNext w:val="1"/>
                  <w:spacing w:after="240" w:before="240" w:line="240" w:lineRule="auto"/>
                  <w:ind w:left="-120" w:firstLine="0"/>
                  <w:rPr/>
                </w:pPr>
                <w:r w:rsidDel="00000000" w:rsidR="00000000" w:rsidRPr="00000000">
                  <w:rPr>
                    <w:rtl w:val="0"/>
                  </w:rPr>
                  <w:t xml:space="preserve">Legal Director/Counsel or equivalent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2">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3">
                <w:pPr>
                  <w:keepNext w:val="1"/>
                  <w:spacing w:after="240" w:before="240" w:line="240" w:lineRule="auto"/>
                  <w:ind w:left="-120" w:firstLine="0"/>
                  <w:rPr/>
                </w:pPr>
                <w:r w:rsidDel="00000000" w:rsidR="00000000" w:rsidRPr="00000000">
                  <w:rPr>
                    <w:rtl w:val="0"/>
                  </w:rPr>
                  <w:t xml:space="preserve">Senior Solicitor/Senior Associate/Senior 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4">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5">
                <w:pPr>
                  <w:keepNext w:val="1"/>
                  <w:spacing w:after="240" w:before="240" w:line="240" w:lineRule="auto"/>
                  <w:ind w:left="-120" w:firstLine="0"/>
                  <w:rPr/>
                </w:pPr>
                <w:r w:rsidDel="00000000" w:rsidR="00000000" w:rsidRPr="00000000">
                  <w:rPr>
                    <w:rtl w:val="0"/>
                  </w:rPr>
                  <w:t xml:space="preserve">Solicitor/Associate/Legal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6">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7">
                <w:pPr>
                  <w:keepNext w:val="1"/>
                  <w:spacing w:after="240" w:before="240" w:line="240" w:lineRule="auto"/>
                  <w:ind w:left="-120" w:firstLine="0"/>
                  <w:rPr/>
                </w:pPr>
                <w:r w:rsidDel="00000000" w:rsidR="00000000" w:rsidRPr="00000000">
                  <w:rPr>
                    <w:rtl w:val="0"/>
                  </w:rPr>
                  <w:t xml:space="preserve">NQ Solicitor/Associate/Junior Solicitor/ 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8">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9">
                <w:pPr>
                  <w:keepNext w:val="1"/>
                  <w:spacing w:after="240" w:before="240" w:line="240" w:lineRule="auto"/>
                  <w:ind w:left="-120" w:firstLine="0"/>
                  <w:rPr/>
                </w:pPr>
                <w:r w:rsidDel="00000000" w:rsidR="00000000" w:rsidRPr="00000000">
                  <w:rPr>
                    <w:rtl w:val="0"/>
                  </w:rPr>
                  <w:t xml:space="preserve">Trainee/Legal Apprentice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A">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B">
                <w:pPr>
                  <w:keepNext w:val="1"/>
                  <w:spacing w:after="240" w:before="240" w:line="240" w:lineRule="auto"/>
                  <w:ind w:left="-120" w:firstLine="0"/>
                  <w:rPr/>
                </w:pPr>
                <w:r w:rsidDel="00000000" w:rsidR="00000000" w:rsidRPr="00000000">
                  <w:rPr>
                    <w:rtl w:val="0"/>
                  </w:rPr>
                  <w:t xml:space="preserve">Paralegal/Legal Assistant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C">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D">
                <w:pPr>
                  <w:keepNext w:val="1"/>
                  <w:spacing w:after="240" w:before="240" w:line="240" w:lineRule="auto"/>
                  <w:ind w:left="-120" w:firstLine="0"/>
                  <w:rPr/>
                </w:pPr>
                <w:r w:rsidDel="00000000" w:rsidR="00000000" w:rsidRPr="00000000">
                  <w:rPr>
                    <w:rtl w:val="0"/>
                  </w:rPr>
                  <w:t xml:space="preserve">Legal Document Reviewer/ Document Reviewer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E">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AF">
                <w:pPr>
                  <w:keepNext w:val="1"/>
                  <w:spacing w:after="240" w:before="240" w:line="240" w:lineRule="auto"/>
                  <w:ind w:left="-120" w:firstLine="0"/>
                  <w:rPr/>
                </w:pPr>
                <w:r w:rsidDel="00000000" w:rsidR="00000000" w:rsidRPr="00000000">
                  <w:rPr>
                    <w:rtl w:val="0"/>
                  </w:rPr>
                  <w:t xml:space="preserve">Legal Project Manager (optional)</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0">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bl>
      </w:sdtContent>
    </w:sdt>
    <w:p w:rsidR="00000000" w:rsidDel="00000000" w:rsidP="00000000" w:rsidRDefault="00000000" w:rsidRPr="00000000" w14:paraId="000000B1">
      <w:pPr>
        <w:keepNext w:val="1"/>
        <w:spacing w:after="120" w:before="120" w:line="240" w:lineRule="auto"/>
        <w:rPr>
          <w:b w:val="1"/>
          <w:bCs w:val="1"/>
        </w:rPr>
      </w:pPr>
      <w:r w:rsidDel="00000000" w:rsidR="00000000" w:rsidRPr="00000000">
        <w:rPr>
          <w:rtl w:val="0"/>
        </w:rPr>
      </w:r>
    </w:p>
    <w:p w:rsidR="00000000" w:rsidDel="00000000" w:rsidP="00000000" w:rsidRDefault="00000000" w:rsidRPr="00000000" w14:paraId="000000B2">
      <w:pPr>
        <w:keepNext w:val="1"/>
        <w:spacing w:after="120" w:before="120" w:line="240" w:lineRule="auto"/>
        <w:rPr>
          <w:b w:val="1"/>
          <w:bCs w:val="1"/>
        </w:rPr>
      </w:pPr>
      <w:r w:rsidDel="00000000" w:rsidR="00000000" w:rsidRPr="00000000">
        <w:rPr>
          <w:b w:val="1"/>
          <w:bCs w:val="1"/>
          <w:rtl w:val="0"/>
        </w:rPr>
        <w:t xml:space="preserve">Table 6: Lot 4</w:t>
      </w:r>
    </w:p>
    <w:sdt>
      <w:sdtPr>
        <w:lock w:val="contentLocked"/>
        <w:id w:val="-92941123"/>
        <w:tag w:val="goog_rdk_3"/>
      </w:sdtPr>
      <w:sdtContent>
        <w:tbl>
          <w:tblPr>
            <w:tblStyle w:val="Table8"/>
            <w:tblW w:w="9016.0" w:type="dxa"/>
            <w:jc w:val="left"/>
            <w:tblInd w:w="-1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4450"/>
            <w:gridCol w:w="4566"/>
            <w:tblGridChange w:id="0">
              <w:tblGrid>
                <w:gridCol w:w="4450"/>
                <w:gridCol w:w="4566"/>
              </w:tblGrid>
            </w:tblGridChange>
          </w:tblGrid>
          <w:tr>
            <w:trPr>
              <w:cantSplit w:val="0"/>
              <w:tblHeader w:val="0"/>
            </w:trPr>
            <w:tc>
              <w:tcPr>
                <w:shd w:fill="548dd4" w:val="clear"/>
              </w:tcPr>
              <w:p w:rsidR="00000000" w:rsidDel="00000000" w:rsidP="00000000" w:rsidRDefault="00000000" w:rsidRPr="00000000" w14:paraId="000000B3">
                <w:pPr>
                  <w:keepNext w:val="1"/>
                  <w:spacing w:after="120" w:before="120" w:line="240" w:lineRule="auto"/>
                  <w:ind w:left="142" w:firstLine="0"/>
                  <w:rPr>
                    <w:b w:val="1"/>
                    <w:bCs w:val="1"/>
                  </w:rPr>
                </w:pPr>
                <w:r w:rsidDel="00000000" w:rsidR="00000000" w:rsidRPr="00000000">
                  <w:rPr>
                    <w:b w:val="1"/>
                    <w:bCs w:val="1"/>
                    <w:rtl w:val="0"/>
                  </w:rPr>
                  <w:t xml:space="preserve">Staff Grade</w:t>
                </w:r>
              </w:p>
            </w:tc>
            <w:tc>
              <w:tcPr>
                <w:shd w:fill="548dd4" w:val="clear"/>
              </w:tcPr>
              <w:p w:rsidR="00000000" w:rsidDel="00000000" w:rsidP="00000000" w:rsidRDefault="00000000" w:rsidRPr="00000000" w14:paraId="000000B4">
                <w:pPr>
                  <w:keepNext w:val="1"/>
                  <w:spacing w:after="120" w:before="120" w:line="240" w:lineRule="auto"/>
                  <w:ind w:left="142" w:firstLine="0"/>
                  <w:rPr>
                    <w:b w:val="1"/>
                    <w:bCs w:val="1"/>
                  </w:rPr>
                </w:pPr>
                <w:r w:rsidDel="00000000" w:rsidR="00000000" w:rsidRPr="00000000">
                  <w:rPr>
                    <w:b w:val="1"/>
                    <w:bCs w:val="1"/>
                    <w:rtl w:val="0"/>
                  </w:rPr>
                  <w:t xml:space="preserve">Hourly Rate (£)</w:t>
                </w:r>
              </w:p>
            </w:tc>
          </w:tr>
          <w:tr>
            <w:trPr>
              <w:cantSplit w:val="0"/>
              <w:tblHeader w:val="0"/>
            </w:trPr>
            <w:tc>
              <w:tcPr>
                <w:tcBorders>
                  <w:top w:color="808080" w:space="0" w:sz="6" w:val="single"/>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5">
                <w:pPr>
                  <w:keepNext w:val="1"/>
                  <w:spacing w:after="240" w:before="240" w:line="240" w:lineRule="auto"/>
                  <w:ind w:left="-120" w:firstLine="0"/>
                  <w:rPr/>
                </w:pPr>
                <w:r w:rsidDel="00000000" w:rsidR="00000000" w:rsidRPr="00000000">
                  <w:rPr>
                    <w:rtl w:val="0"/>
                  </w:rPr>
                  <w:t xml:space="preserve">Partner</w:t>
                </w:r>
              </w:p>
            </w:tc>
            <w:tc>
              <w:tcPr>
                <w:tcBorders>
                  <w:top w:color="808080" w:space="0" w:sz="6" w:val="single"/>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6">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7">
                <w:pPr>
                  <w:keepNext w:val="1"/>
                  <w:spacing w:after="240" w:before="240" w:line="240" w:lineRule="auto"/>
                  <w:ind w:left="-120" w:firstLine="0"/>
                  <w:rPr/>
                </w:pPr>
                <w:r w:rsidDel="00000000" w:rsidR="00000000" w:rsidRPr="00000000">
                  <w:rPr>
                    <w:rtl w:val="0"/>
                  </w:rPr>
                  <w:t xml:space="preserve">Legal Director/Counsel or equivalent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8">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9">
                <w:pPr>
                  <w:keepNext w:val="1"/>
                  <w:spacing w:after="240" w:before="240" w:line="240" w:lineRule="auto"/>
                  <w:ind w:left="-120" w:firstLine="0"/>
                  <w:rPr/>
                </w:pPr>
                <w:r w:rsidDel="00000000" w:rsidR="00000000" w:rsidRPr="00000000">
                  <w:rPr>
                    <w:rtl w:val="0"/>
                  </w:rPr>
                  <w:t xml:space="preserve">Senior Solicitor/Senior Associate/Senior 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A">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B">
                <w:pPr>
                  <w:keepNext w:val="1"/>
                  <w:spacing w:after="240" w:before="240" w:line="240" w:lineRule="auto"/>
                  <w:ind w:left="-120" w:firstLine="0"/>
                  <w:rPr/>
                </w:pPr>
                <w:r w:rsidDel="00000000" w:rsidR="00000000" w:rsidRPr="00000000">
                  <w:rPr>
                    <w:rtl w:val="0"/>
                  </w:rPr>
                  <w:t xml:space="preserve">Solicitor/Associate/Legal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C">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D">
                <w:pPr>
                  <w:keepNext w:val="1"/>
                  <w:spacing w:after="240" w:before="240" w:line="240" w:lineRule="auto"/>
                  <w:ind w:left="-120" w:firstLine="0"/>
                  <w:rPr/>
                </w:pPr>
                <w:r w:rsidDel="00000000" w:rsidR="00000000" w:rsidRPr="00000000">
                  <w:rPr>
                    <w:rtl w:val="0"/>
                  </w:rPr>
                  <w:t xml:space="preserve">NQ Solicitor/Associate/Junior Solicitor/ 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E">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BF">
                <w:pPr>
                  <w:keepNext w:val="1"/>
                  <w:spacing w:after="240" w:before="240" w:line="240" w:lineRule="auto"/>
                  <w:ind w:left="-120" w:firstLine="0"/>
                  <w:rPr/>
                </w:pPr>
                <w:r w:rsidDel="00000000" w:rsidR="00000000" w:rsidRPr="00000000">
                  <w:rPr>
                    <w:rtl w:val="0"/>
                  </w:rPr>
                  <w:t xml:space="preserve">Trainee/Legal Apprentice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0">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1">
                <w:pPr>
                  <w:keepNext w:val="1"/>
                  <w:spacing w:after="240" w:before="240" w:line="240" w:lineRule="auto"/>
                  <w:ind w:left="-120" w:firstLine="0"/>
                  <w:rPr/>
                </w:pPr>
                <w:r w:rsidDel="00000000" w:rsidR="00000000" w:rsidRPr="00000000">
                  <w:rPr>
                    <w:rtl w:val="0"/>
                  </w:rPr>
                  <w:t xml:space="preserve">Paralegal/Legal Assistant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2">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3">
                <w:pPr>
                  <w:keepNext w:val="1"/>
                  <w:spacing w:after="240" w:before="240" w:line="240" w:lineRule="auto"/>
                  <w:ind w:left="-120" w:firstLine="0"/>
                  <w:rPr/>
                </w:pPr>
                <w:r w:rsidDel="00000000" w:rsidR="00000000" w:rsidRPr="00000000">
                  <w:rPr>
                    <w:rtl w:val="0"/>
                  </w:rPr>
                  <w:t xml:space="preserve">Legal Document Reviewer/ Document Reviewer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4">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5">
                <w:pPr>
                  <w:keepNext w:val="1"/>
                  <w:spacing w:after="240" w:before="240" w:line="240" w:lineRule="auto"/>
                  <w:ind w:left="-120" w:firstLine="0"/>
                  <w:rPr/>
                </w:pPr>
                <w:r w:rsidDel="00000000" w:rsidR="00000000" w:rsidRPr="00000000">
                  <w:rPr>
                    <w:rtl w:val="0"/>
                  </w:rPr>
                  <w:t xml:space="preserve">Legal Project Manager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6">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bl>
      </w:sdtContent>
    </w:sdt>
    <w:p w:rsidR="00000000" w:rsidDel="00000000" w:rsidP="00000000" w:rsidRDefault="00000000" w:rsidRPr="00000000" w14:paraId="000000C7">
      <w:pPr>
        <w:keepNext w:val="1"/>
        <w:spacing w:after="120" w:before="120" w:line="240" w:lineRule="auto"/>
        <w:rPr>
          <w:b w:val="1"/>
          <w:bCs w:val="1"/>
        </w:rPr>
      </w:pPr>
      <w:r w:rsidDel="00000000" w:rsidR="00000000" w:rsidRPr="00000000">
        <w:rPr>
          <w:rtl w:val="0"/>
        </w:rPr>
      </w:r>
    </w:p>
    <w:p w:rsidR="00000000" w:rsidDel="00000000" w:rsidP="00000000" w:rsidRDefault="00000000" w:rsidRPr="00000000" w14:paraId="000000C8">
      <w:pPr>
        <w:keepNext w:val="1"/>
        <w:spacing w:after="120" w:before="120" w:line="240" w:lineRule="auto"/>
        <w:rPr>
          <w:b w:val="1"/>
          <w:bCs w:val="1"/>
        </w:rPr>
      </w:pPr>
      <w:r w:rsidDel="00000000" w:rsidR="00000000" w:rsidRPr="00000000">
        <w:rPr>
          <w:b w:val="1"/>
          <w:bCs w:val="1"/>
          <w:rtl w:val="0"/>
        </w:rPr>
        <w:t xml:space="preserve">Table 7: Lot 5</w:t>
      </w:r>
    </w:p>
    <w:sdt>
      <w:sdtPr>
        <w:lock w:val="contentLocked"/>
        <w:id w:val="1683898000"/>
        <w:tag w:val="goog_rdk_4"/>
      </w:sdtPr>
      <w:sdtContent>
        <w:tbl>
          <w:tblPr>
            <w:tblStyle w:val="Table9"/>
            <w:tblW w:w="9016.0" w:type="dxa"/>
            <w:jc w:val="left"/>
            <w:tblInd w:w="-1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4450"/>
            <w:gridCol w:w="4566"/>
            <w:tblGridChange w:id="0">
              <w:tblGrid>
                <w:gridCol w:w="4450"/>
                <w:gridCol w:w="4566"/>
              </w:tblGrid>
            </w:tblGridChange>
          </w:tblGrid>
          <w:tr>
            <w:trPr>
              <w:cantSplit w:val="0"/>
              <w:tblHeader w:val="0"/>
            </w:trPr>
            <w:tc>
              <w:tcPr>
                <w:shd w:fill="548dd4" w:val="clear"/>
              </w:tcPr>
              <w:p w:rsidR="00000000" w:rsidDel="00000000" w:rsidP="00000000" w:rsidRDefault="00000000" w:rsidRPr="00000000" w14:paraId="000000C9">
                <w:pPr>
                  <w:keepNext w:val="1"/>
                  <w:spacing w:after="120" w:before="120" w:line="240" w:lineRule="auto"/>
                  <w:ind w:left="142" w:firstLine="0"/>
                  <w:rPr>
                    <w:b w:val="1"/>
                    <w:bCs w:val="1"/>
                  </w:rPr>
                </w:pPr>
                <w:r w:rsidDel="00000000" w:rsidR="00000000" w:rsidRPr="00000000">
                  <w:rPr>
                    <w:b w:val="1"/>
                    <w:bCs w:val="1"/>
                    <w:rtl w:val="0"/>
                  </w:rPr>
                  <w:t xml:space="preserve">Staff Grade</w:t>
                </w:r>
              </w:p>
            </w:tc>
            <w:tc>
              <w:tcPr>
                <w:shd w:fill="548dd4" w:val="clear"/>
              </w:tcPr>
              <w:p w:rsidR="00000000" w:rsidDel="00000000" w:rsidP="00000000" w:rsidRDefault="00000000" w:rsidRPr="00000000" w14:paraId="000000CA">
                <w:pPr>
                  <w:keepNext w:val="1"/>
                  <w:spacing w:after="120" w:before="120" w:line="240" w:lineRule="auto"/>
                  <w:ind w:left="142" w:firstLine="0"/>
                  <w:rPr>
                    <w:b w:val="1"/>
                    <w:bCs w:val="1"/>
                  </w:rPr>
                </w:pPr>
                <w:r w:rsidDel="00000000" w:rsidR="00000000" w:rsidRPr="00000000">
                  <w:rPr>
                    <w:b w:val="1"/>
                    <w:bCs w:val="1"/>
                    <w:rtl w:val="0"/>
                  </w:rPr>
                  <w:t xml:space="preserve">Hourly Rate (£)</w:t>
                </w:r>
              </w:p>
            </w:tc>
          </w:tr>
          <w:tr>
            <w:trPr>
              <w:cantSplit w:val="0"/>
              <w:tblHeader w:val="0"/>
            </w:trPr>
            <w:tc>
              <w:tcPr>
                <w:tcBorders>
                  <w:top w:color="808080" w:space="0" w:sz="6" w:val="single"/>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B">
                <w:pPr>
                  <w:keepNext w:val="1"/>
                  <w:spacing w:after="240" w:before="240" w:line="240" w:lineRule="auto"/>
                  <w:ind w:left="-120" w:firstLine="0"/>
                  <w:rPr/>
                </w:pPr>
                <w:r w:rsidDel="00000000" w:rsidR="00000000" w:rsidRPr="00000000">
                  <w:rPr>
                    <w:rtl w:val="0"/>
                  </w:rPr>
                  <w:t xml:space="preserve">Partner</w:t>
                </w:r>
              </w:p>
            </w:tc>
            <w:tc>
              <w:tcPr>
                <w:tcBorders>
                  <w:top w:color="808080" w:space="0" w:sz="6" w:val="single"/>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C">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D">
                <w:pPr>
                  <w:keepNext w:val="1"/>
                  <w:spacing w:after="240" w:before="240" w:line="240" w:lineRule="auto"/>
                  <w:ind w:left="-120" w:firstLine="0"/>
                  <w:rPr/>
                </w:pPr>
                <w:r w:rsidDel="00000000" w:rsidR="00000000" w:rsidRPr="00000000">
                  <w:rPr>
                    <w:rtl w:val="0"/>
                  </w:rPr>
                  <w:t xml:space="preserve">Legal Director/Counsel or equivalent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E">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CF">
                <w:pPr>
                  <w:keepNext w:val="1"/>
                  <w:spacing w:after="240" w:before="240" w:line="240" w:lineRule="auto"/>
                  <w:ind w:left="-120" w:firstLine="0"/>
                  <w:rPr/>
                </w:pPr>
                <w:r w:rsidDel="00000000" w:rsidR="00000000" w:rsidRPr="00000000">
                  <w:rPr>
                    <w:rtl w:val="0"/>
                  </w:rPr>
                  <w:t xml:space="preserve">Senior Solicitor/Senior Associate/Senior 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0">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1">
                <w:pPr>
                  <w:keepNext w:val="1"/>
                  <w:spacing w:after="240" w:before="240" w:line="240" w:lineRule="auto"/>
                  <w:ind w:left="-120" w:firstLine="0"/>
                  <w:rPr/>
                </w:pPr>
                <w:r w:rsidDel="00000000" w:rsidR="00000000" w:rsidRPr="00000000">
                  <w:rPr>
                    <w:rtl w:val="0"/>
                  </w:rPr>
                  <w:t xml:space="preserve">Solicitor/Associate/Legal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2">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3">
                <w:pPr>
                  <w:keepNext w:val="1"/>
                  <w:spacing w:after="240" w:before="240" w:line="240" w:lineRule="auto"/>
                  <w:ind w:left="-120" w:firstLine="0"/>
                  <w:rPr/>
                </w:pPr>
                <w:r w:rsidDel="00000000" w:rsidR="00000000" w:rsidRPr="00000000">
                  <w:rPr>
                    <w:rtl w:val="0"/>
                  </w:rPr>
                  <w:t xml:space="preserve">NQ Solicitor/Associate/Junior Solicitor/ Associate/Legal Executive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4">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5">
                <w:pPr>
                  <w:keepNext w:val="1"/>
                  <w:spacing w:after="240" w:before="240" w:line="240" w:lineRule="auto"/>
                  <w:ind w:left="-120" w:firstLine="0"/>
                  <w:rPr/>
                </w:pPr>
                <w:r w:rsidDel="00000000" w:rsidR="00000000" w:rsidRPr="00000000">
                  <w:rPr>
                    <w:rtl w:val="0"/>
                  </w:rPr>
                  <w:t xml:space="preserve">Trainee/Legal Apprentice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6">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7">
                <w:pPr>
                  <w:keepNext w:val="1"/>
                  <w:spacing w:after="240" w:before="240" w:line="240" w:lineRule="auto"/>
                  <w:ind w:left="-120" w:firstLine="0"/>
                  <w:rPr/>
                </w:pPr>
                <w:r w:rsidDel="00000000" w:rsidR="00000000" w:rsidRPr="00000000">
                  <w:rPr>
                    <w:rtl w:val="0"/>
                  </w:rPr>
                  <w:t xml:space="preserve">Paralegal/Legal Assistant</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8">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9">
                <w:pPr>
                  <w:keepNext w:val="1"/>
                  <w:spacing w:after="240" w:before="240" w:line="240" w:lineRule="auto"/>
                  <w:ind w:left="-120" w:firstLine="0"/>
                  <w:rPr/>
                </w:pPr>
                <w:r w:rsidDel="00000000" w:rsidR="00000000" w:rsidRPr="00000000">
                  <w:rPr>
                    <w:rtl w:val="0"/>
                  </w:rPr>
                  <w:t xml:space="preserve">Legal Document Reviewer/ Document Reviewer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A">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B">
                <w:pPr>
                  <w:keepNext w:val="1"/>
                  <w:spacing w:after="240" w:before="240" w:line="240" w:lineRule="auto"/>
                  <w:ind w:left="-120" w:firstLine="0"/>
                  <w:rPr/>
                </w:pPr>
                <w:r w:rsidDel="00000000" w:rsidR="00000000" w:rsidRPr="00000000">
                  <w:rPr>
                    <w:rtl w:val="0"/>
                  </w:rPr>
                  <w:t xml:space="preserve">Legal Project Manager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DC">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bl>
      </w:sdtContent>
    </w:sdt>
    <w:p w:rsidR="00000000" w:rsidDel="00000000" w:rsidP="00000000" w:rsidRDefault="00000000" w:rsidRPr="00000000" w14:paraId="000000DD">
      <w:pPr>
        <w:keepNext w:val="1"/>
        <w:spacing w:after="120" w:before="120" w:line="240" w:lineRule="auto"/>
        <w:rPr>
          <w:b w:val="1"/>
          <w:bCs w:val="1"/>
        </w:rPr>
      </w:pPr>
      <w:r w:rsidDel="00000000" w:rsidR="00000000" w:rsidRPr="00000000">
        <w:rPr>
          <w:rtl w:val="0"/>
        </w:rPr>
      </w:r>
    </w:p>
    <w:p w:rsidR="00000000" w:rsidDel="00000000" w:rsidP="00000000" w:rsidRDefault="00000000" w:rsidRPr="00000000" w14:paraId="000000DE">
      <w:pPr>
        <w:keepNext w:val="1"/>
        <w:spacing w:after="120" w:before="120" w:line="240" w:lineRule="auto"/>
        <w:rPr>
          <w:b w:val="1"/>
          <w:bCs w:val="1"/>
        </w:rPr>
      </w:pPr>
      <w:r w:rsidDel="00000000" w:rsidR="00000000" w:rsidRPr="00000000">
        <w:rPr>
          <w:b w:val="1"/>
          <w:bCs w:val="1"/>
          <w:rtl w:val="0"/>
        </w:rPr>
        <w:t xml:space="preserve">Table 8: Lot 6</w:t>
      </w:r>
    </w:p>
    <w:sdt>
      <w:sdtPr>
        <w:lock w:val="contentLocked"/>
        <w:id w:val="-309829059"/>
        <w:tag w:val="goog_rdk_5"/>
      </w:sdtPr>
      <w:sdtContent>
        <w:tbl>
          <w:tblPr>
            <w:tblStyle w:val="Table10"/>
            <w:tblW w:w="9016.0" w:type="dxa"/>
            <w:jc w:val="left"/>
            <w:tblInd w:w="-1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4450"/>
            <w:gridCol w:w="4566"/>
            <w:tblGridChange w:id="0">
              <w:tblGrid>
                <w:gridCol w:w="4450"/>
                <w:gridCol w:w="4566"/>
              </w:tblGrid>
            </w:tblGridChange>
          </w:tblGrid>
          <w:tr>
            <w:trPr>
              <w:cantSplit w:val="0"/>
              <w:tblHeader w:val="0"/>
            </w:trPr>
            <w:tc>
              <w:tcPr>
                <w:shd w:fill="548dd4" w:val="clear"/>
              </w:tcPr>
              <w:p w:rsidR="00000000" w:rsidDel="00000000" w:rsidP="00000000" w:rsidRDefault="00000000" w:rsidRPr="00000000" w14:paraId="000000DF">
                <w:pPr>
                  <w:keepNext w:val="1"/>
                  <w:spacing w:after="120" w:before="120" w:line="240" w:lineRule="auto"/>
                  <w:ind w:left="142" w:firstLine="0"/>
                  <w:rPr>
                    <w:b w:val="1"/>
                    <w:bCs w:val="1"/>
                  </w:rPr>
                </w:pPr>
                <w:r w:rsidDel="00000000" w:rsidR="00000000" w:rsidRPr="00000000">
                  <w:rPr>
                    <w:b w:val="1"/>
                    <w:bCs w:val="1"/>
                    <w:rtl w:val="0"/>
                  </w:rPr>
                  <w:t xml:space="preserve">Staff Grade</w:t>
                </w:r>
              </w:p>
            </w:tc>
            <w:tc>
              <w:tcPr>
                <w:shd w:fill="548dd4" w:val="clear"/>
              </w:tcPr>
              <w:p w:rsidR="00000000" w:rsidDel="00000000" w:rsidP="00000000" w:rsidRDefault="00000000" w:rsidRPr="00000000" w14:paraId="000000E0">
                <w:pPr>
                  <w:keepNext w:val="1"/>
                  <w:spacing w:after="120" w:before="120" w:line="240" w:lineRule="auto"/>
                  <w:ind w:left="142" w:firstLine="0"/>
                  <w:rPr>
                    <w:b w:val="1"/>
                    <w:bCs w:val="1"/>
                  </w:rPr>
                </w:pPr>
                <w:r w:rsidDel="00000000" w:rsidR="00000000" w:rsidRPr="00000000">
                  <w:rPr>
                    <w:b w:val="1"/>
                    <w:bCs w:val="1"/>
                    <w:rtl w:val="0"/>
                  </w:rPr>
                  <w:t xml:space="preserve">Hourly Rate (£)</w:t>
                </w:r>
              </w:p>
            </w:tc>
          </w:tr>
          <w:tr>
            <w:trPr>
              <w:cantSplit w:val="0"/>
              <w:tblHeader w:val="0"/>
            </w:trPr>
            <w:tc>
              <w:tcPr>
                <w:tcBorders>
                  <w:top w:color="808080" w:space="0" w:sz="6" w:val="single"/>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1">
                <w:pPr>
                  <w:keepNext w:val="1"/>
                  <w:spacing w:after="240" w:before="240" w:line="240" w:lineRule="auto"/>
                  <w:ind w:left="-120" w:firstLine="0"/>
                  <w:rPr/>
                </w:pPr>
                <w:r w:rsidDel="00000000" w:rsidR="00000000" w:rsidRPr="00000000">
                  <w:rPr>
                    <w:rtl w:val="0"/>
                  </w:rPr>
                  <w:t xml:space="preserve">&gt; 8 years costs litigation experience</w:t>
                </w:r>
              </w:p>
              <w:p w:rsidR="00000000" w:rsidDel="00000000" w:rsidP="00000000" w:rsidRDefault="00000000" w:rsidRPr="00000000" w14:paraId="000000E2">
                <w:pPr>
                  <w:keepNext w:val="1"/>
                  <w:spacing w:after="240" w:before="240" w:line="240" w:lineRule="auto"/>
                  <w:ind w:left="-120" w:firstLine="0"/>
                  <w:rPr/>
                </w:pPr>
                <w:r w:rsidDel="00000000" w:rsidR="00000000" w:rsidRPr="00000000">
                  <w:rPr>
                    <w:rtl w:val="0"/>
                  </w:rPr>
                  <w:t xml:space="preserve">Solicitor/Costs Lawyer/Chartered Legal Executive/Law Costs Draftsman/Fellow Costs Lawyer/Legal Executives and Fee Earners with Equivalent Experience</w:t>
                </w:r>
              </w:p>
            </w:tc>
            <w:tc>
              <w:tcPr>
                <w:tcBorders>
                  <w:top w:color="808080" w:space="0" w:sz="6" w:val="single"/>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3">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4">
                <w:pPr>
                  <w:keepNext w:val="1"/>
                  <w:spacing w:after="240" w:before="240" w:line="240" w:lineRule="auto"/>
                  <w:ind w:left="-120" w:firstLine="0"/>
                  <w:rPr/>
                </w:pPr>
                <w:r w:rsidDel="00000000" w:rsidR="00000000" w:rsidRPr="00000000">
                  <w:rPr>
                    <w:rtl w:val="0"/>
                  </w:rPr>
                  <w:t xml:space="preserve">&gt; 4 years costs litigation experience</w:t>
                </w:r>
              </w:p>
              <w:p w:rsidR="00000000" w:rsidDel="00000000" w:rsidP="00000000" w:rsidRDefault="00000000" w:rsidRPr="00000000" w14:paraId="000000E5">
                <w:pPr>
                  <w:tabs>
                    <w:tab w:val="left" w:leader="none" w:pos="1134"/>
                  </w:tabs>
                  <w:spacing w:after="240" w:before="240" w:lineRule="auto"/>
                  <w:rPr/>
                </w:pPr>
                <w:r w:rsidDel="00000000" w:rsidR="00000000" w:rsidRPr="00000000">
                  <w:rPr>
                    <w:rtl w:val="0"/>
                  </w:rPr>
                  <w:t xml:space="preserve">Solicitor/Costs Lawyer/Chartered Legal Executive/Law Costs Draftsman/Legal Executives and Fee Earners with Equivalent Experience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6">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7">
                <w:pPr>
                  <w:keepNext w:val="1"/>
                  <w:spacing w:after="240" w:before="240" w:line="240" w:lineRule="auto"/>
                  <w:ind w:left="-120" w:firstLine="0"/>
                  <w:rPr/>
                </w:pPr>
                <w:r w:rsidDel="00000000" w:rsidR="00000000" w:rsidRPr="00000000">
                  <w:rPr>
                    <w:rtl w:val="0"/>
                  </w:rPr>
                  <w:t xml:space="preserve">&lt; 4 years costs litigation experience</w:t>
                </w:r>
              </w:p>
              <w:p w:rsidR="00000000" w:rsidDel="00000000" w:rsidP="00000000" w:rsidRDefault="00000000" w:rsidRPr="00000000" w14:paraId="000000E8">
                <w:pPr>
                  <w:keepNext w:val="1"/>
                  <w:spacing w:after="240" w:before="240" w:line="240" w:lineRule="auto"/>
                  <w:ind w:left="-120" w:firstLine="0"/>
                  <w:rPr/>
                </w:pPr>
                <w:r w:rsidDel="00000000" w:rsidR="00000000" w:rsidRPr="00000000">
                  <w:rPr>
                    <w:rtl w:val="0"/>
                  </w:rPr>
                  <w:t xml:space="preserve">Solicitor/Costs Lawyer/Chartered Legal Executive/Law Costs Draftsman/Legal Executives and Fee Earners with Equivalent Experience</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9">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A">
                <w:pPr>
                  <w:keepNext w:val="1"/>
                  <w:spacing w:after="240" w:before="240" w:line="240" w:lineRule="auto"/>
                  <w:ind w:left="-120" w:firstLine="0"/>
                  <w:rPr/>
                </w:pPr>
                <w:r w:rsidDel="00000000" w:rsidR="00000000" w:rsidRPr="00000000">
                  <w:rPr>
                    <w:rtl w:val="0"/>
                  </w:rPr>
                  <w:t xml:space="preserve">Paralegal/Legal Assistant/Trainee Solicitor</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B">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C">
                <w:pPr>
                  <w:keepNext w:val="1"/>
                  <w:spacing w:after="240" w:before="240" w:line="240" w:lineRule="auto"/>
                  <w:ind w:left="-120" w:firstLine="0"/>
                  <w:rPr/>
                </w:pPr>
                <w:r w:rsidDel="00000000" w:rsidR="00000000" w:rsidRPr="00000000">
                  <w:rPr>
                    <w:rtl w:val="0"/>
                  </w:rPr>
                  <w:t xml:space="preserve">Legal Document Reviewer/ Document Reviewer (optional)</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D">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r>
            <w:trPr>
              <w:cantSplit w:val="0"/>
              <w:tblHeader w:val="0"/>
            </w:trPr>
            <w:tc>
              <w:tcPr>
                <w:tcBorders>
                  <w:top w:color="000000" w:space="0" w:sz="0" w:val="nil"/>
                  <w:left w:color="808080" w:space="0" w:sz="6" w:val="single"/>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E">
                <w:pPr>
                  <w:keepNext w:val="1"/>
                  <w:spacing w:after="240" w:before="240" w:line="240" w:lineRule="auto"/>
                  <w:ind w:left="-120" w:firstLine="0"/>
                  <w:rPr/>
                </w:pPr>
                <w:r w:rsidDel="00000000" w:rsidR="00000000" w:rsidRPr="00000000">
                  <w:rPr>
                    <w:rtl w:val="0"/>
                  </w:rPr>
                  <w:t xml:space="preserve">Legal Project Manager (optional)</w:t>
                </w:r>
              </w:p>
            </w:tc>
            <w:tc>
              <w:tcPr>
                <w:tcBorders>
                  <w:top w:color="000000" w:space="0" w:sz="0" w:val="nil"/>
                  <w:left w:color="000000" w:space="0" w:sz="0" w:val="nil"/>
                  <w:bottom w:color="808080" w:space="0" w:sz="6" w:val="single"/>
                  <w:right w:color="808080" w:space="0" w:sz="6" w:val="single"/>
                </w:tcBorders>
                <w:tcMar>
                  <w:top w:w="0.0" w:type="dxa"/>
                  <w:left w:w="100.0" w:type="dxa"/>
                  <w:bottom w:w="0.0" w:type="dxa"/>
                  <w:right w:w="100.0" w:type="dxa"/>
                </w:tcMar>
              </w:tcPr>
              <w:p w:rsidR="00000000" w:rsidDel="00000000" w:rsidP="00000000" w:rsidRDefault="00000000" w:rsidRPr="00000000" w14:paraId="000000EF">
                <w:pPr>
                  <w:keepNext w:val="1"/>
                  <w:spacing w:after="240" w:before="240" w:line="240" w:lineRule="auto"/>
                  <w:ind w:left="-120" w:firstLine="0"/>
                  <w:rPr/>
                </w:pPr>
                <w:r w:rsidDel="00000000" w:rsidR="00000000" w:rsidRPr="00000000">
                  <w:rPr>
                    <w:rtl w:val="0"/>
                  </w:rPr>
                  <w:t xml:space="preserve">[</w:t>
                </w:r>
                <w:r w:rsidDel="00000000" w:rsidR="00000000" w:rsidRPr="00000000">
                  <w:rPr>
                    <w:highlight w:val="yellow"/>
                    <w:rtl w:val="0"/>
                  </w:rPr>
                  <w:t xml:space="preserve">Insert</w:t>
                </w:r>
                <w:r w:rsidDel="00000000" w:rsidR="00000000" w:rsidRPr="00000000">
                  <w:rPr>
                    <w:rtl w:val="0"/>
                  </w:rPr>
                  <w:t xml:space="preserve"> hourly rate]</w:t>
                </w:r>
              </w:p>
            </w:tc>
          </w:tr>
        </w:tbl>
      </w:sdtContent>
    </w:sdt>
    <w:p w:rsidR="00000000" w:rsidDel="00000000" w:rsidP="00000000" w:rsidRDefault="00000000" w:rsidRPr="00000000" w14:paraId="000000F0">
      <w:pPr>
        <w:keepNext w:val="1"/>
        <w:spacing w:after="120" w:before="120"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F1">
      <w:pPr>
        <w:spacing w:after="120" w:before="120" w:line="240" w:lineRule="auto"/>
        <w:rPr>
          <w:b w:val="1"/>
          <w:bCs w:val="1"/>
        </w:rPr>
      </w:pPr>
      <w:r w:rsidDel="00000000" w:rsidR="00000000" w:rsidRPr="00000000">
        <w:rPr>
          <w:b w:val="1"/>
          <w:bCs w:val="1"/>
          <w:rtl w:val="0"/>
        </w:rPr>
        <w:t xml:space="preserve">Annex 2: Worked Example SPPI: Legal Indexation</w:t>
      </w:r>
    </w:p>
    <w:p w:rsidR="00000000" w:rsidDel="00000000" w:rsidP="00000000" w:rsidRDefault="00000000" w:rsidRPr="00000000" w14:paraId="000000F2">
      <w:pPr>
        <w:widowControl w:val="0"/>
        <w:numPr>
          <w:ilvl w:val="0"/>
          <w:numId w:val="1"/>
        </w:numPr>
        <w:spacing w:after="0" w:before="120" w:line="240" w:lineRule="auto"/>
        <w:ind w:left="720" w:hanging="360"/>
        <w:rPr/>
      </w:pPr>
      <w:r w:rsidDel="00000000" w:rsidR="00000000" w:rsidRPr="00000000">
        <w:rPr>
          <w:rtl w:val="0"/>
        </w:rPr>
        <w:t xml:space="preserve">In this example, the Framework Start Date is 1st August 2026. </w:t>
        <w:br w:type="textWrapping"/>
      </w:r>
    </w:p>
    <w:p w:rsidR="00000000" w:rsidDel="00000000" w:rsidP="00000000" w:rsidRDefault="00000000" w:rsidRPr="00000000" w14:paraId="000000F3">
      <w:pPr>
        <w:widowControl w:val="0"/>
        <w:numPr>
          <w:ilvl w:val="0"/>
          <w:numId w:val="1"/>
        </w:numPr>
        <w:spacing w:after="0" w:line="240" w:lineRule="auto"/>
        <w:ind w:left="720" w:hanging="360"/>
        <w:rPr/>
      </w:pPr>
      <w:r w:rsidDel="00000000" w:rsidR="00000000" w:rsidRPr="00000000">
        <w:rPr>
          <w:rtl w:val="0"/>
        </w:rPr>
        <w:t xml:space="preserve">The Framework Price for a specified grade at the Framework Start Date was £200 per hour. The Framework Prices are fixed for the first (1) Contract Year so the specified grade remained at £200 per hour until the first anniversary of the Framework Start Date (1 August 2027). </w:t>
        <w:br w:type="textWrapping"/>
      </w:r>
    </w:p>
    <w:p w:rsidR="00000000" w:rsidDel="00000000" w:rsidP="00000000" w:rsidRDefault="00000000" w:rsidRPr="00000000" w14:paraId="000000F4">
      <w:pPr>
        <w:widowControl w:val="0"/>
        <w:numPr>
          <w:ilvl w:val="0"/>
          <w:numId w:val="1"/>
        </w:numPr>
        <w:spacing w:after="0" w:line="240" w:lineRule="auto"/>
        <w:ind w:left="720" w:hanging="360"/>
        <w:rPr/>
      </w:pPr>
      <w:r w:rsidDel="00000000" w:rsidR="00000000" w:rsidRPr="00000000">
        <w:rPr>
          <w:rtl w:val="0"/>
        </w:rPr>
        <w:t xml:space="preserve">The Inflation Change Date is 1 October 2027.</w:t>
        <w:br w:type="textWrapping"/>
      </w:r>
    </w:p>
    <w:p w:rsidR="00000000" w:rsidDel="00000000" w:rsidP="00000000" w:rsidRDefault="00000000" w:rsidRPr="00000000" w14:paraId="000000F5">
      <w:pPr>
        <w:widowControl w:val="0"/>
        <w:numPr>
          <w:ilvl w:val="0"/>
          <w:numId w:val="1"/>
        </w:numPr>
        <w:spacing w:after="0" w:line="240" w:lineRule="auto"/>
        <w:ind w:left="720" w:hanging="360"/>
        <w:rPr/>
      </w:pPr>
      <w:r w:rsidDel="00000000" w:rsidR="00000000" w:rsidRPr="00000000">
        <w:rPr>
          <w:rtl w:val="0"/>
        </w:rPr>
        <w:t xml:space="preserve">The SPPI: Legal data issued in August 2027 (end of Contract Year 1) showed an increase of 3% over the preceding 12 month period (August 2026 to August 2027). </w:t>
        <w:br w:type="textWrapping"/>
      </w:r>
    </w:p>
    <w:p w:rsidR="00000000" w:rsidDel="00000000" w:rsidP="00000000" w:rsidRDefault="00000000" w:rsidRPr="00000000" w14:paraId="000000F6">
      <w:pPr>
        <w:widowControl w:val="0"/>
        <w:numPr>
          <w:ilvl w:val="0"/>
          <w:numId w:val="1"/>
        </w:numPr>
        <w:spacing w:after="0" w:line="240" w:lineRule="auto"/>
        <w:ind w:left="720" w:hanging="360"/>
        <w:rPr/>
      </w:pPr>
      <w:r w:rsidDel="00000000" w:rsidR="00000000" w:rsidRPr="00000000">
        <w:rPr>
          <w:b w:val="1"/>
          <w:bCs w:val="1"/>
          <w:rtl w:val="0"/>
        </w:rPr>
        <w:t xml:space="preserve">The Supplier can apply for up to a 2% increase.</w:t>
        <w:br w:type="textWrapping"/>
      </w:r>
      <w:r w:rsidDel="00000000" w:rsidR="00000000" w:rsidRPr="00000000">
        <w:rPr>
          <w:rtl w:val="0"/>
        </w:rPr>
      </w:r>
    </w:p>
    <w:p w:rsidR="00000000" w:rsidDel="00000000" w:rsidP="00000000" w:rsidRDefault="00000000" w:rsidRPr="00000000" w14:paraId="000000F7">
      <w:pPr>
        <w:widowControl w:val="0"/>
        <w:numPr>
          <w:ilvl w:val="0"/>
          <w:numId w:val="1"/>
        </w:numPr>
        <w:spacing w:after="0" w:line="240" w:lineRule="auto"/>
        <w:ind w:left="720" w:hanging="360"/>
        <w:rPr/>
      </w:pPr>
      <w:r w:rsidDel="00000000" w:rsidR="00000000" w:rsidRPr="00000000">
        <w:rPr>
          <w:rtl w:val="0"/>
        </w:rPr>
        <w:t xml:space="preserve">The Supplier submits a request by email before 1st July 2027, seeking a 1.5% increase to be applied in line with the Inflation Tracker at the first Inflation Change Date (being 1 October 2027).</w:t>
        <w:br w:type="textWrapping"/>
      </w:r>
    </w:p>
    <w:p w:rsidR="00000000" w:rsidDel="00000000" w:rsidP="00000000" w:rsidRDefault="00000000" w:rsidRPr="00000000" w14:paraId="000000F8">
      <w:pPr>
        <w:widowControl w:val="0"/>
        <w:numPr>
          <w:ilvl w:val="0"/>
          <w:numId w:val="1"/>
        </w:numPr>
        <w:spacing w:after="0" w:line="240" w:lineRule="auto"/>
        <w:ind w:left="720" w:hanging="360"/>
        <w:rPr/>
      </w:pPr>
      <w:r w:rsidDel="00000000" w:rsidR="00000000" w:rsidRPr="00000000">
        <w:rPr>
          <w:rtl w:val="0"/>
        </w:rPr>
        <w:t xml:space="preserve">GCA confirms this request. </w:t>
        <w:br w:type="textWrapping"/>
      </w:r>
    </w:p>
    <w:p w:rsidR="00000000" w:rsidDel="00000000" w:rsidP="00000000" w:rsidRDefault="00000000" w:rsidRPr="00000000" w14:paraId="000000F9">
      <w:pPr>
        <w:widowControl w:val="0"/>
        <w:numPr>
          <w:ilvl w:val="0"/>
          <w:numId w:val="1"/>
        </w:numPr>
        <w:spacing w:after="0" w:line="240" w:lineRule="auto"/>
        <w:ind w:left="720" w:hanging="360"/>
        <w:rPr/>
      </w:pPr>
      <w:r w:rsidDel="00000000" w:rsidR="00000000" w:rsidRPr="00000000">
        <w:rPr>
          <w:rtl w:val="0"/>
        </w:rPr>
        <w:t xml:space="preserve">The Supplier can adjust to the Framework Price of £203 per hour for Call-Off Contracts awarded from 1 October 2027 onwards. </w:t>
        <w:br w:type="textWrapping"/>
      </w:r>
    </w:p>
    <w:p w:rsidR="00000000" w:rsidDel="00000000" w:rsidP="00000000" w:rsidRDefault="00000000" w:rsidRPr="00000000" w14:paraId="000000FA">
      <w:pPr>
        <w:widowControl w:val="0"/>
        <w:numPr>
          <w:ilvl w:val="0"/>
          <w:numId w:val="1"/>
        </w:numPr>
        <w:spacing w:after="120" w:line="240" w:lineRule="auto"/>
        <w:ind w:left="720" w:hanging="360"/>
        <w:rPr/>
      </w:pPr>
      <w:r w:rsidDel="00000000" w:rsidR="00000000" w:rsidRPr="00000000">
        <w:rPr>
          <w:rtl w:val="0"/>
        </w:rPr>
        <w:t xml:space="preserve">The adjusted prices will become the new Framework Prices, any inflation adjustments requests for the next period (Contract Year 3, Change Date 1 October 2028) will be calculated based on the adjusted Contract Year 2 Framework Prices.</w:t>
      </w:r>
    </w:p>
    <w:p w:rsidR="00000000" w:rsidDel="00000000" w:rsidP="00000000" w:rsidRDefault="00000000" w:rsidRPr="00000000" w14:paraId="000000FB">
      <w:pPr>
        <w:spacing w:after="120" w:before="120" w:line="240" w:lineRule="auto"/>
        <w:rPr>
          <w:b w:val="1"/>
          <w:bCs w:val="1"/>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102">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3">
    <w:pPr>
      <w:spacing w:after="0" w:line="240" w:lineRule="auto"/>
      <w:jc w:val="both"/>
      <w:rPr>
        <w:sz w:val="14"/>
        <w:szCs w:val="14"/>
      </w:rPr>
    </w:pPr>
    <w:r w:rsidDel="00000000" w:rsidR="00000000" w:rsidRPr="00000000">
      <w:rPr>
        <w:sz w:val="20"/>
        <w:szCs w:val="20"/>
        <w:rtl w:val="0"/>
      </w:rPr>
      <w:t xml:space="preserve">Model Version: v1.1 PA</w:t>
      <w:tab/>
      <w:tab/>
    </w:r>
    <w:r w:rsidDel="00000000" w:rsidR="00000000" w:rsidRPr="00000000">
      <w:rPr>
        <w:color w:val="bfbfbf"/>
        <w:sz w:val="20"/>
        <w:szCs w:val="20"/>
        <w:rtl w:val="0"/>
      </w:rPr>
      <w:tab/>
    </w:r>
    <w:r w:rsidDel="00000000" w:rsidR="00000000" w:rsidRPr="00000000">
      <w:rPr>
        <w:color w:val="bfbfbf"/>
        <w:rtl w:val="0"/>
      </w:rPr>
      <w:tab/>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tabs>
        <w:tab w:val="center" w:leader="none" w:pos="4513"/>
        <w:tab w:val="right" w:leader="none" w:pos="9026"/>
      </w:tabs>
      <w:spacing w:after="0" w:lineRule="auto"/>
      <w:rPr/>
    </w:pPr>
    <w:r w:rsidDel="00000000" w:rsidR="00000000" w:rsidRPr="00000000">
      <w:rPr>
        <w:rtl w:val="0"/>
      </w:rPr>
      <w:t xml:space="preserve">Framework Ref: RM</w:t>
      <w:tab/>
      <w:t xml:space="preserve">                                           </w:t>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6">
    <w:pPr>
      <w:tabs>
        <w:tab w:val="left" w:leader="none" w:pos="720"/>
        <w:tab w:val="left" w:leader="none" w:pos="1440"/>
        <w:tab w:val="left" w:leader="none" w:pos="2160"/>
        <w:tab w:val="left" w:leader="none" w:pos="2880"/>
        <w:tab w:val="left" w:leader="none" w:pos="3600"/>
        <w:tab w:val="left" w:leader="none" w:pos="4320"/>
        <w:tab w:val="left" w:leader="none" w:pos="4905"/>
      </w:tabs>
      <w:spacing w:after="0" w:line="240" w:lineRule="auto"/>
      <w:jc w:val="both"/>
      <w:rPr>
        <w:sz w:val="20"/>
        <w:szCs w:val="20"/>
      </w:rPr>
    </w:pPr>
    <w:r w:rsidDel="00000000" w:rsidR="00000000" w:rsidRPr="00000000">
      <w:rPr>
        <w:sz w:val="20"/>
        <w:szCs w:val="20"/>
        <w:rtl w:val="0"/>
      </w:rPr>
      <w:t xml:space="preserve">Model Version: v3.0</w:t>
      <w:tab/>
      <w:tab/>
      <w:tab/>
    </w:r>
    <w:r w:rsidDel="00000000" w:rsidR="00000000" w:rsidRPr="00000000">
      <w:rPr>
        <w:rtl w:val="0"/>
      </w:rPr>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sz w:val="22"/>
        <w:szCs w:val="22"/>
      </w:rPr>
    </w:pPr>
    <w:r w:rsidDel="00000000" w:rsidR="00000000" w:rsidRPr="00000000">
      <w:rPr>
        <w:b w:val="1"/>
        <w:bCs w:val="1"/>
        <w:sz w:val="22"/>
        <w:szCs w:val="22"/>
        <w:rtl w:val="0"/>
      </w:rPr>
      <w:t xml:space="preserve">Framework Schedule 3 (Framework Prices)</w:t>
    </w:r>
  </w:p>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sz w:val="20"/>
        <w:szCs w:val="20"/>
      </w:rPr>
    </w:pPr>
    <w:r w:rsidDel="00000000" w:rsidR="00000000" w:rsidRPr="00000000">
      <w:rPr>
        <w:b w:val="1"/>
        <w:bCs w:val="1"/>
        <w:sz w:val="20"/>
        <w:szCs w:val="20"/>
        <w:rtl w:val="0"/>
      </w:rPr>
      <w:t xml:space="preserve">Framework Schedule 3 (Framework Prices)</w:t>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sz w:val="20"/>
        <w:szCs w:val="20"/>
        <w:rtl w:val="0"/>
      </w:rPr>
      <w:t xml:space="preserve">Crown Copyright 2018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2"/>
      <w:numFmt w:val="decimal"/>
      <w:lvlText w:val="%1."/>
      <w:lvlJc w:val="left"/>
      <w:pPr>
        <w:ind w:left="624" w:hanging="624"/>
      </w:pPr>
      <w:rPr>
        <w:b w:val="1"/>
        <w:bCs w:val="1"/>
        <w:smallCaps w:val="0"/>
        <w:strike w:val="0"/>
        <w:color w:val="000000"/>
        <w:u w:val="none"/>
        <w:vertAlign w:val="baseline"/>
      </w:rPr>
    </w:lvl>
    <w:lvl w:ilvl="1">
      <w:start w:val="1"/>
      <w:numFmt w:val="decimal"/>
      <w:lvlText w:val="%1.%2"/>
      <w:lvlJc w:val="left"/>
      <w:pPr>
        <w:ind w:left="708" w:hanging="36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984" w:hanging="720"/>
      </w:pPr>
      <w:rPr>
        <w:b w:val="0"/>
        <w:bCs w:val="0"/>
        <w:i w:val="0"/>
        <w:iCs w:val="0"/>
        <w:smallCaps w:val="0"/>
        <w:strike w:val="0"/>
        <w:color w:val="000000"/>
        <w:sz w:val="24"/>
        <w:szCs w:val="24"/>
        <w:u w:val="none"/>
        <w:vertAlign w:val="baseline"/>
      </w:rPr>
    </w:lvl>
    <w:lvl w:ilvl="3">
      <w:start w:val="1"/>
      <w:numFmt w:val="lowerLetter"/>
      <w:lvlText w:val="(%4)"/>
      <w:lvlJc w:val="left"/>
      <w:pPr>
        <w:ind w:left="3272" w:hanging="720"/>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349"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lvl>
    <w:lvl w:ilvl="1">
      <w:start w:val="1"/>
      <w:numFmt w:val="decimal"/>
      <w:lvlText w:val="%1.%2"/>
      <w:lvlJc w:val="left"/>
      <w:pPr>
        <w:ind w:left="1440" w:hanging="360"/>
      </w:pPr>
      <w:rPr/>
    </w:lvl>
    <w:lvl w:ilvl="2">
      <w:start w:val="1"/>
      <w:numFmt w:val="decimal"/>
      <w:lvlText w:val="%1.%2.%3"/>
      <w:lvlJc w:val="left"/>
      <w:pPr>
        <w:ind w:left="2880" w:hanging="720"/>
      </w:pPr>
      <w:rPr/>
    </w:lvl>
    <w:lvl w:ilvl="3">
      <w:start w:val="1"/>
      <w:numFmt w:val="decimal"/>
      <w:lvlText w:val="%1.%2.%3.%4"/>
      <w:lvlJc w:val="left"/>
      <w:pPr>
        <w:ind w:left="4320" w:hanging="1080"/>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character" w:styleId="Emphasis">
    <w:name w:val="Emphasis"/>
    <w:basedOn w:val="DefaultParagraphFont"/>
    <w:rPr>
      <w:i w:val="1"/>
      <w:iCs w:val="1"/>
    </w:rPr>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paragraph" w:styleId="GPSL1CLAUSEHEADING" w:customStyle="1">
    <w:name w:val="GPS L1 CLAUSE HEADING"/>
    <w:basedOn w:val="Normal"/>
    <w:next w:val="Normal"/>
    <w:qFormat w:val="1"/>
    <w:pPr>
      <w:numPr>
        <w:numId w:val="1"/>
      </w:numPr>
      <w:tabs>
        <w:tab w:val="left" w:pos="0"/>
      </w:tabs>
      <w:adjustRightInd w:val="0"/>
      <w:spacing w:after="240" w:before="240" w:line="240" w:lineRule="auto"/>
      <w:jc w:val="both"/>
      <w:outlineLvl w:val="1"/>
    </w:pPr>
    <w:rPr>
      <w:rFonts w:ascii="Arial Bold" w:eastAsia="STZhongsong" w:hAnsi="Arial Bold"/>
      <w:b w:val="1"/>
      <w:caps w:val="1"/>
      <w:lang w:eastAsia="zh-CN"/>
    </w:rPr>
  </w:style>
  <w:style w:type="paragraph" w:styleId="GPSL2numberedclause" w:customStyle="1">
    <w:name w:val="GPS L2 numbered clause"/>
    <w:basedOn w:val="Normal"/>
    <w:link w:val="GPSL2numberedclauseChar1"/>
    <w:qFormat w:val="1"/>
    <w:pPr>
      <w:numPr>
        <w:ilvl w:val="1"/>
        <w:numId w:val="1"/>
      </w:numPr>
      <w:tabs>
        <w:tab w:val="left" w:pos="1134"/>
      </w:tabs>
      <w:adjustRightInd w:val="0"/>
      <w:spacing w:after="120" w:before="120" w:line="240" w:lineRule="auto"/>
      <w:jc w:val="both"/>
    </w:pPr>
    <w:rPr>
      <w:rFonts w:eastAsia="Times New Roman"/>
      <w:lang w:eastAsia="zh-CN"/>
    </w:rPr>
  </w:style>
  <w:style w:type="paragraph" w:styleId="GPSL3numberedclause" w:customStyle="1">
    <w:name w:val="GPS L3 numbered clause"/>
    <w:basedOn w:val="GPSL2numberedclause"/>
    <w:link w:val="GPSL3numberedclauseChar"/>
    <w:qFormat w:val="1"/>
    <w:pPr>
      <w:numPr>
        <w:ilvl w:val="2"/>
      </w:numPr>
      <w:tabs>
        <w:tab w:val="clear" w:pos="1134"/>
        <w:tab w:val="left" w:pos="1985"/>
        <w:tab w:val="left" w:pos="2127"/>
      </w:tabs>
    </w:pPr>
  </w:style>
  <w:style w:type="paragraph" w:styleId="GPSL4numberedclause" w:customStyle="1">
    <w:name w:val="GPS L4 numbered clause"/>
    <w:basedOn w:val="GPSL3numberedclause"/>
    <w:link w:val="GPSL4numberedclauseChar"/>
    <w:qFormat w:val="1"/>
    <w:pPr>
      <w:numPr>
        <w:ilvl w:val="3"/>
      </w:numPr>
      <w:tabs>
        <w:tab w:val="clear" w:pos="1985"/>
        <w:tab w:val="clear" w:pos="2127"/>
      </w:tabs>
    </w:pPr>
    <w:rPr>
      <w:szCs w:val="20"/>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3numberedclauseChar" w:customStyle="1">
    <w:name w:val="GPS L3 numbered clause Char"/>
    <w:link w:val="GPSL3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szCs w:val="20"/>
      <w:lang w:eastAsia="zh-CN"/>
    </w:rPr>
  </w:style>
  <w:style w:type="paragraph" w:styleId="GPSL5numberedclause" w:customStyle="1">
    <w:name w:val="GPS L5 numbered clause"/>
    <w:basedOn w:val="GPSL4numberedclause"/>
    <w:qFormat w:val="1"/>
    <w:pPr>
      <w:numPr>
        <w:ilvl w:val="4"/>
      </w:numPr>
      <w:tabs>
        <w:tab w:val="num" w:pos="360"/>
        <w:tab w:val="left" w:pos="3402"/>
      </w:tabs>
    </w:pPr>
  </w:style>
  <w:style w:type="paragraph" w:styleId="GPSL2Indent" w:customStyle="1">
    <w:name w:val="GPS L2 Indent"/>
    <w:basedOn w:val="GPSL2numberedclause"/>
    <w:link w:val="GPSL2IndentChar"/>
    <w:qFormat w:val="1"/>
    <w:pPr>
      <w:numPr>
        <w:ilvl w:val="0"/>
        <w:numId w:val="0"/>
      </w:numPr>
      <w:tabs>
        <w:tab w:val="clear" w:pos="1134"/>
        <w:tab w:val="left" w:pos="709"/>
        <w:tab w:val="left" w:pos="2127"/>
      </w:tabs>
      <w:ind w:left="709"/>
    </w:pPr>
  </w:style>
  <w:style w:type="paragraph" w:styleId="GPSL6numbered" w:customStyle="1">
    <w:name w:val="GPS L6 numbered"/>
    <w:basedOn w:val="GPSL5numberedclause"/>
    <w:qFormat w:val="1"/>
    <w:pPr>
      <w:numPr>
        <w:ilvl w:val="5"/>
      </w:numPr>
      <w:tabs>
        <w:tab w:val="num" w:pos="360"/>
        <w:tab w:val="left" w:pos="4253"/>
      </w:tabs>
    </w:pPr>
  </w:style>
  <w:style w:type="character" w:styleId="GPSL2IndentChar" w:customStyle="1">
    <w:name w:val="GPS L2 Indent Char"/>
    <w:link w:val="GPSL2Indent"/>
    <w:rPr>
      <w:rFonts w:ascii="Calibri" w:cs="Arial" w:eastAsia="Times New Roman" w:hAnsi="Calibri"/>
      <w:lang w:eastAsia="zh-CN"/>
    </w:r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eastAsia="Times New Roman"/>
      <w:b w:val="1"/>
    </w:rPr>
  </w:style>
  <w:style w:type="paragraph" w:styleId="GPsDefinition" w:customStyle="1">
    <w:name w:val="GPs Definition"/>
    <w:basedOn w:val="Normal"/>
    <w:qFormat w:val="1"/>
    <w:pPr>
      <w:numPr>
        <w:numId w:val="2"/>
      </w:numPr>
      <w:tabs>
        <w:tab w:val="left" w:pos="-9"/>
      </w:tabs>
      <w:overflowPunct w:val="0"/>
      <w:autoSpaceDE w:val="0"/>
      <w:autoSpaceDN w:val="0"/>
      <w:adjustRightInd w:val="0"/>
      <w:spacing w:after="120" w:line="240" w:lineRule="auto"/>
      <w:jc w:val="both"/>
      <w:textAlignment w:val="baseline"/>
    </w:pPr>
    <w:rPr>
      <w:rFonts w:eastAsia="Times New Roman"/>
    </w:rPr>
  </w:style>
  <w:style w:type="paragraph" w:styleId="GPSDefinitionL2" w:customStyle="1">
    <w:name w:val="GPS Definition L2"/>
    <w:basedOn w:val="GPsDefinition"/>
    <w:link w:val="GPSDefinitionL2Char"/>
    <w:qFormat w:val="1"/>
    <w:pPr>
      <w:numPr>
        <w:ilvl w:val="1"/>
      </w:numPr>
      <w:tabs>
        <w:tab w:val="clear" w:pos="-9"/>
        <w:tab w:val="left" w:pos="144"/>
      </w:tabs>
      <w:ind w:hanging="545"/>
    </w:pPr>
  </w:style>
  <w:style w:type="character" w:styleId="GPSDefinitionL2Char" w:customStyle="1">
    <w:name w:val="GPS Definition L2 Char"/>
    <w:link w:val="GPSDefinitionL2"/>
    <w:rPr>
      <w:rFonts w:ascii="Arial" w:cs="Arial" w:eastAsia="Times New Roman" w:hAnsi="Arial"/>
    </w:rPr>
  </w:style>
  <w:style w:type="paragraph" w:styleId="GPSDefinitionL3" w:customStyle="1">
    <w:name w:val="GPS Definition L3"/>
    <w:basedOn w:val="GPSDefinitionL2"/>
    <w:qFormat w:val="1"/>
    <w:pPr>
      <w:numPr>
        <w:ilvl w:val="2"/>
      </w:numPr>
      <w:tabs>
        <w:tab w:val="num" w:pos="360"/>
      </w:tabs>
    </w:pPr>
  </w:style>
  <w:style w:type="paragraph" w:styleId="GPSDefinitionL4" w:customStyle="1">
    <w:name w:val="GPS Definition L4"/>
    <w:basedOn w:val="GPSDefinitionL3"/>
    <w:qFormat w:val="1"/>
    <w:pPr>
      <w:numPr>
        <w:ilvl w:val="3"/>
      </w:numPr>
      <w:tabs>
        <w:tab w:val="num" w:pos="360"/>
        <w:tab w:val="num" w:pos="2160"/>
      </w:tabs>
    </w:pPr>
  </w:style>
  <w:style w:type="paragraph" w:styleId="GPSL2Guidance" w:customStyle="1">
    <w:name w:val="GPS L2 Guidance"/>
    <w:basedOn w:val="GPSL2numberedclause"/>
    <w:link w:val="GPSL2GuidanceChar"/>
    <w:qFormat w:val="1"/>
    <w:pPr>
      <w:numPr>
        <w:ilvl w:val="0"/>
        <w:numId w:val="0"/>
      </w:numPr>
      <w:ind w:left="1134"/>
    </w:pPr>
    <w:rPr>
      <w:b w:val="1"/>
      <w:i w:val="1"/>
    </w:rPr>
  </w:style>
  <w:style w:type="character" w:styleId="GPSL2GuidanceChar" w:customStyle="1">
    <w:name w:val="GPS L2 Guidance Char"/>
    <w:link w:val="GPSL2Guidance"/>
    <w:rPr>
      <w:rFonts w:ascii="Calibri" w:cs="Arial" w:eastAsia="Times New Roman" w:hAnsi="Calibri"/>
      <w:b w:val="1"/>
      <w:i w:val="1"/>
      <w:lang w:eastAsia="zh-CN"/>
    </w:rPr>
  </w:style>
  <w:style w:type="paragraph" w:styleId="GPSL1SCHEDULEHeading" w:customStyle="1">
    <w:name w:val="GPS L1 SCHEDULE Heading"/>
    <w:basedOn w:val="GPSL1CLAUSEHEADING"/>
    <w:link w:val="GPSL1SCHEDULEHeadingChar"/>
    <w:autoRedefine w:val="1"/>
    <w:rsid w:val="003C776E"/>
    <w:pPr>
      <w:tabs>
        <w:tab w:val="clear" w:pos="0"/>
        <w:tab w:val="left" w:pos="142"/>
      </w:tabs>
      <w:spacing w:before="120"/>
      <w:ind w:left="360"/>
      <w:outlineLvl w:val="9"/>
    </w:pPr>
    <w:rPr>
      <w:rFonts w:ascii="Arial" w:hAnsi="Arial"/>
      <w:caps w:val="0"/>
    </w:rPr>
  </w:style>
  <w:style w:type="character" w:styleId="GPSL1SCHEDULEHeadingChar" w:customStyle="1">
    <w:name w:val="GPS L1 SCHEDULE Heading Char"/>
    <w:link w:val="GPSL1SCHEDULEHeading"/>
    <w:rsid w:val="003C776E"/>
    <w:rPr>
      <w:rFonts w:ascii="Arial" w:cs="Arial" w:eastAsia="STZhongsong" w:hAnsi="Arial"/>
      <w:b w:val="1"/>
      <w:sz w:val="24"/>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hAnsi="Tahoma"/>
      <w:sz w:val="16"/>
      <w:szCs w:val="16"/>
    </w:rPr>
  </w:style>
  <w:style w:type="table" w:styleId="TableGrid">
    <w:name w:val="Table Grid"/>
    <w:basedOn w:val="TableNormal"/>
    <w:uiPriority w:val="5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PSSchAnnexname" w:customStyle="1">
    <w:name w:val="GPS Sch Annex name"/>
    <w:basedOn w:val="Normal"/>
    <w:link w:val="GPSSchAnnexnameChar"/>
    <w:qFormat w:val="1"/>
    <w:pPr>
      <w:keepNext w:val="1"/>
      <w:adjustRightInd w:val="0"/>
      <w:spacing w:after="240" w:line="240" w:lineRule="auto"/>
      <w:jc w:val="center"/>
      <w:outlineLvl w:val="1"/>
    </w:pPr>
    <w:rPr>
      <w:rFonts w:cs="Times New Roman" w:eastAsia="STZhongsong"/>
      <w:b w:val="1"/>
      <w:caps w:val="1"/>
      <w:sz w:val="20"/>
      <w:lang w:eastAsia="zh-CN"/>
    </w:rPr>
  </w:style>
  <w:style w:type="character" w:styleId="GPSSchAnnexnameChar" w:customStyle="1">
    <w:name w:val="GPS Sch Annex name Char"/>
    <w:link w:val="GPSSchAnnexname"/>
    <w:rPr>
      <w:rFonts w:ascii="Calibri" w:cs="Times New Roman" w:eastAsia="STZhongsong" w:hAnsi="Calibri"/>
      <w:b w:val="1"/>
      <w:caps w:val="1"/>
      <w:sz w:val="20"/>
      <w:lang w:eastAsia="zh-CN"/>
    </w:rPr>
  </w:style>
  <w:style w:type="character" w:styleId="Heading6Char5" w:customStyle="1">
    <w:name w:val="Heading 6 Char5"/>
    <w:aliases w:val="Heading 6 (Do Not Use) Char5,Heading 6(unused) Char5,Legal Level 1. Char5,L1 PIP Char5,Heading 6  Appendix Y &amp; Z Char5,Lev 6 Char5,H6 DO NOT USE Char5,Bullet list Char5,PA Appendix Char5,H6 Char5,H61 Char5,PR14 Char5,bullet2 Char5,h6 Ch4"/>
    <w:uiPriority w:val="99"/>
    <w:semiHidden w:val="1"/>
    <w:locked w:val="1"/>
    <w:rPr>
      <w:rFonts w:ascii="Calibri" w:hAnsi="Calibri"/>
      <w:b w:val="1"/>
      <w:lang w:eastAsia="en-GB" w:val="x-none"/>
    </w:rPr>
  </w:style>
  <w:style w:type="paragraph" w:styleId="MarginText" w:customStyle="1">
    <w:name w:val="Margin Text"/>
    <w:basedOn w:val="Normal"/>
    <w:link w:val="MarginTextChar"/>
    <w:pPr>
      <w:keepNext w:val="1"/>
      <w:adjustRightInd w:val="0"/>
      <w:spacing w:after="120" w:before="240" w:line="240" w:lineRule="auto"/>
      <w:ind w:left="142"/>
      <w:jc w:val="both"/>
    </w:pPr>
    <w:rPr>
      <w:rFonts w:cs="Times New Roman" w:eastAsia="STZhongsong"/>
      <w:szCs w:val="18"/>
      <w:lang w:eastAsia="zh-CN"/>
    </w:rPr>
  </w:style>
  <w:style w:type="character" w:styleId="MarginTextChar" w:customStyle="1">
    <w:name w:val="Margin Text Char"/>
    <w:link w:val="MarginText"/>
    <w:locked w:val="1"/>
    <w:rPr>
      <w:rFonts w:ascii="Calibri" w:cs="Times New Roman" w:eastAsia="STZhongsong" w:hAnsi="Calibri"/>
      <w:szCs w:val="18"/>
      <w:lang w:eastAsia="zh-CN"/>
    </w:rPr>
  </w:style>
  <w:style w:type="paragraph" w:styleId="GPSL2NumberedBoldHeading" w:customStyle="1">
    <w:name w:val="GPS L2 Numbered Bold Heading"/>
    <w:basedOn w:val="Normal"/>
    <w:link w:val="GPSL2NumberedBoldHeadingChar"/>
    <w:qFormat w:val="1"/>
    <w:pPr>
      <w:tabs>
        <w:tab w:val="left" w:pos="1134"/>
      </w:tabs>
      <w:adjustRightInd w:val="0"/>
      <w:spacing w:after="120" w:before="120" w:line="240" w:lineRule="auto"/>
      <w:ind w:left="644" w:hanging="218"/>
      <w:jc w:val="both"/>
    </w:pPr>
    <w:rPr>
      <w:rFonts w:eastAsia="Times New Roman"/>
      <w:b w:val="1"/>
      <w:lang w:eastAsia="zh-CN"/>
    </w:rPr>
  </w:style>
  <w:style w:type="paragraph" w:styleId="GPSL1Guidance" w:customStyle="1">
    <w:name w:val="GPS L1 Guidance"/>
    <w:basedOn w:val="Normal"/>
    <w:link w:val="GPSL1GuidanceChar"/>
    <w:qFormat w:val="1"/>
    <w:pPr>
      <w:overflowPunct w:val="0"/>
      <w:autoSpaceDE w:val="0"/>
      <w:autoSpaceDN w:val="0"/>
      <w:adjustRightInd w:val="0"/>
      <w:spacing w:after="120" w:before="240" w:line="240" w:lineRule="auto"/>
      <w:ind w:left="426"/>
      <w:jc w:val="both"/>
      <w:textAlignment w:val="baseline"/>
    </w:pPr>
    <w:rPr>
      <w:rFonts w:eastAsia="Times New Roman"/>
      <w:b w:val="1"/>
      <w:i w:val="1"/>
    </w:rPr>
  </w:style>
  <w:style w:type="paragraph" w:styleId="GPSL2GuidanceNumbered" w:customStyle="1">
    <w:name w:val="GPS L2 Guidance Numbered"/>
    <w:basedOn w:val="Normal"/>
    <w:link w:val="GPSL2GuidanceNumberedChar"/>
    <w:qFormat w:val="1"/>
    <w:pPr>
      <w:tabs>
        <w:tab w:val="num" w:pos="720"/>
        <w:tab w:val="left" w:pos="1418"/>
      </w:tabs>
      <w:adjustRightInd w:val="0"/>
      <w:spacing w:after="120" w:before="120" w:line="240" w:lineRule="auto"/>
      <w:ind w:left="720" w:hanging="720"/>
      <w:jc w:val="both"/>
    </w:pPr>
    <w:rPr>
      <w:rFonts w:eastAsia="Times New Roman"/>
      <w:b w:val="1"/>
      <w:i w:val="1"/>
      <w:lang w:eastAsia="zh-CN"/>
    </w:rPr>
  </w:style>
  <w:style w:type="paragraph" w:styleId="GPSL3Guidance" w:customStyle="1">
    <w:name w:val="GPS L3 Guidance"/>
    <w:basedOn w:val="GPSL3numberedclause"/>
    <w:link w:val="GPSL3GuidanceChar"/>
    <w:qFormat w:val="1"/>
    <w:pPr>
      <w:numPr>
        <w:ilvl w:val="0"/>
        <w:numId w:val="0"/>
      </w:numPr>
      <w:tabs>
        <w:tab w:val="clear" w:pos="2127"/>
      </w:tabs>
      <w:ind w:left="1985"/>
    </w:pPr>
    <w:rPr>
      <w:b w:val="1"/>
      <w:i w:val="1"/>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eastAsia="Times New Roman"/>
      <w:color w:val="ffffff"/>
      <w:sz w:val="16"/>
      <w:szCs w:val="16"/>
    </w:rPr>
  </w:style>
  <w:style w:type="paragraph" w:styleId="GPSSchPart" w:customStyle="1">
    <w:name w:val="GPS Sch Part"/>
    <w:basedOn w:val="GPSSchAnnexname"/>
    <w:link w:val="GPSSchPartChar"/>
    <w:qFormat w:val="1"/>
    <w:pPr>
      <w:spacing w:before="240"/>
      <w:ind w:firstLine="426"/>
      <w:outlineLvl w:val="9"/>
    </w:pPr>
    <w:rPr>
      <w:rFonts w:ascii="Arial Bold" w:hAnsi="Arial Bold"/>
      <w:sz w:val="22"/>
    </w:rPr>
  </w:style>
  <w:style w:type="paragraph" w:styleId="GPSL2Numbered" w:customStyle="1">
    <w:name w:val="GPS L2 Numbered"/>
    <w:basedOn w:val="GPSL2NumberedBoldHeading"/>
    <w:link w:val="GPSL2NumberedChar"/>
    <w:qFormat w:val="1"/>
    <w:pPr>
      <w:tabs>
        <w:tab w:val="left" w:pos="709"/>
      </w:tabs>
      <w:ind w:left="936" w:hanging="576"/>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paragraph" w:styleId="GPSL4Guidance" w:customStyle="1">
    <w:name w:val="GPS L4 Guidance"/>
    <w:basedOn w:val="GPSL3Guidance"/>
    <w:link w:val="GPSL4GuidanceChar"/>
    <w:qFormat w:val="1"/>
  </w:style>
  <w:style w:type="character" w:styleId="GPSL4GuidanceChar" w:customStyle="1">
    <w:name w:val="GPS L4 Guidance Char"/>
    <w:link w:val="GPSL4Guidance"/>
    <w:locked w:val="1"/>
    <w:rPr>
      <w:rFonts w:ascii="Calibri" w:cs="Arial" w:eastAsia="Times New Roman" w:hAnsi="Calibri"/>
      <w:b w:val="1"/>
      <w:i w:val="1"/>
      <w:lang w:eastAsia="zh-CN"/>
    </w:rPr>
  </w:style>
  <w:style w:type="character" w:styleId="GPSL1GuidanceChar" w:customStyle="1">
    <w:name w:val="GPS L1 Guidance Char"/>
    <w:link w:val="GPSL1Guidance"/>
    <w:locked w:val="1"/>
    <w:rPr>
      <w:rFonts w:ascii="Calibri" w:cs="Arial" w:eastAsia="Times New Roman" w:hAnsi="Calibri"/>
      <w:b w:val="1"/>
      <w:i w:val="1"/>
    </w:rPr>
  </w:style>
  <w:style w:type="character" w:styleId="GPSL2GuidanceNumberedChar" w:customStyle="1">
    <w:name w:val="GPS L2 Guidance Numbered Char"/>
    <w:link w:val="GPSL2GuidanceNumbered"/>
    <w:rPr>
      <w:rFonts w:cs="Arial" w:eastAsia="Times New Roman"/>
      <w:b w:val="1"/>
      <w:i w:val="1"/>
      <w:lang w:eastAsia="zh-CN"/>
    </w:rPr>
  </w:style>
  <w:style w:type="character" w:styleId="GPSL3GuidanceChar" w:customStyle="1">
    <w:name w:val="GPS L3 Guidance Char"/>
    <w:link w:val="GPSL3Guidance"/>
    <w:rPr>
      <w:rFonts w:ascii="Calibri" w:cs="Arial" w:eastAsia="Times New Roman" w:hAnsi="Calibri"/>
      <w:b w:val="1"/>
      <w:i w:val="1"/>
      <w:lang w:eastAsia="zh-CN"/>
    </w:rPr>
  </w:style>
  <w:style w:type="character" w:styleId="GPSSchPartChar" w:customStyle="1">
    <w:name w:val="GPS Sch Part Char"/>
    <w:link w:val="GPSSchPart"/>
    <w:rPr>
      <w:rFonts w:ascii="Arial Bold" w:cs="Times New Roman" w:eastAsia="STZhongsong" w:hAnsi="Arial Bold"/>
      <w:b w:val="1"/>
      <w:caps w:val="1"/>
      <w:lang w:eastAsia="zh-CN"/>
    </w:rPr>
  </w:style>
  <w:style w:type="character" w:styleId="Hyperlink">
    <w:name w:val="Hyperlink"/>
    <w:basedOn w:val="DefaultParagraphFont"/>
    <w:uiPriority w:val="99"/>
    <w:unhideWhenUsed w:val="1"/>
    <w:rPr>
      <w:color w:val="0000ff" w:themeColor="hyperlink"/>
      <w:u w:val="single"/>
    </w:rPr>
  </w:style>
  <w:style w:type="paragraph" w:styleId="Normal1" w:customStyle="1">
    <w:name w:val="Normal1"/>
    <w:pPr>
      <w:widowControl w:val="0"/>
      <w:spacing w:after="80" w:line="240" w:lineRule="auto"/>
    </w:pPr>
  </w:style>
  <w:style w:type="paragraph" w:styleId="Revision">
    <w:name w:val="Revision"/>
    <w:hidden w:val="1"/>
    <w:uiPriority w:val="99"/>
    <w:semiHidden w:val="1"/>
    <w:pPr>
      <w:spacing w:after="0" w:line="240" w:lineRule="auto"/>
    </w:pPr>
  </w:style>
  <w:style w:type="character" w:styleId="GPSL2NumberedBoldHeadingChar" w:customStyle="1">
    <w:name w:val="GPS L2 Numbered Bold Heading Char"/>
    <w:link w:val="GPSL2NumberedBoldHeading"/>
    <w:locked w:val="1"/>
    <w:rsid w:val="0057789E"/>
    <w:rPr>
      <w:rFonts w:ascii="Calibri" w:cs="Arial" w:eastAsia="Times New Roman" w:hAnsi="Calibri"/>
      <w:b w:val="1"/>
      <w:lang w:eastAsia="zh-CN"/>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paragraph" w:styleId="ListParagraph">
    <w:name w:val="List Paragraph"/>
    <w:basedOn w:val="Normal"/>
    <w:uiPriority w:val="34"/>
    <w:qFormat w:val="1"/>
    <w:rsid w:val="00B04D4F"/>
    <w:pPr>
      <w:suppressAutoHyphens w:val="1"/>
      <w:autoSpaceDN w:val="0"/>
      <w:ind w:left="720"/>
      <w:textAlignment w:val="baseline"/>
    </w:pPr>
    <w:rPr>
      <w:rFonts w:cs="Times New Roman"/>
    </w:r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paragraph" w:styleId="NormalWeb">
    <w:name w:val="Normal (Web)"/>
    <w:basedOn w:val="Normal"/>
    <w:uiPriority w:val="99"/>
    <w:semiHidden w:val="1"/>
    <w:unhideWhenUsed w:val="1"/>
    <w:rsid w:val="00363AC5"/>
    <w:pPr>
      <w:spacing w:after="100" w:afterAutospacing="1" w:before="100" w:beforeAutospacing="1" w:line="240" w:lineRule="auto"/>
    </w:pPr>
    <w:rPr>
      <w:rFonts w:ascii="Times New Roman" w:cs="Times New Roman" w:eastAsia="Times New Roman" w:hAnsi="Times New Roman"/>
    </w:rPr>
  </w:style>
  <w:style w:type="table" w:styleId="ab" w:customStyle="1">
    <w:basedOn w:val="TableNormal"/>
    <w:pPr>
      <w:spacing w:after="0" w:line="240" w:lineRule="auto"/>
    </w:pPr>
    <w:tblPr>
      <w:tblStyleRowBandSize w:val="1"/>
      <w:tblStyleColBandSize w:val="1"/>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ZAFYndqvcyMxsnYkP30yo/2wmA==">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2026-01-26T13:21:00Z</dcterms:created>
  <dc:creator>Pauline Hanratty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D1V6</vt:lpwstr>
  </property>
</Properties>
</file>