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50465" w14:textId="77777777" w:rsidR="000B559D" w:rsidRDefault="00B451E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D06752C" w14:textId="77777777" w:rsidR="000B559D" w:rsidRDefault="000B559D">
      <w:pPr>
        <w:spacing w:after="0" w:line="259" w:lineRule="auto"/>
        <w:rPr>
          <w:rFonts w:ascii="Arial" w:eastAsia="Arial" w:hAnsi="Arial" w:cs="Arial"/>
          <w:b/>
          <w:sz w:val="36"/>
          <w:szCs w:val="36"/>
        </w:rPr>
      </w:pPr>
    </w:p>
    <w:p w14:paraId="2BCA1B10" w14:textId="77777777" w:rsidR="000B559D" w:rsidRDefault="00B451E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37CF4E1" w14:textId="77777777" w:rsidR="000B559D" w:rsidRDefault="000B559D">
      <w:pPr>
        <w:spacing w:after="0" w:line="259" w:lineRule="auto"/>
        <w:rPr>
          <w:rFonts w:ascii="Arial" w:eastAsia="Arial" w:hAnsi="Arial" w:cs="Arial"/>
          <w:b/>
          <w:sz w:val="24"/>
          <w:szCs w:val="24"/>
        </w:rPr>
      </w:pPr>
    </w:p>
    <w:p w14:paraId="6BCB1AD3" w14:textId="77777777" w:rsidR="000B559D" w:rsidRDefault="000B559D">
      <w:pPr>
        <w:spacing w:after="0" w:line="259" w:lineRule="auto"/>
        <w:rPr>
          <w:rFonts w:ascii="Arial" w:eastAsia="Arial" w:hAnsi="Arial" w:cs="Arial"/>
          <w:b/>
          <w:sz w:val="24"/>
          <w:szCs w:val="24"/>
        </w:rPr>
      </w:pPr>
    </w:p>
    <w:p w14:paraId="69D10E9B"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142A3730" w14:textId="77777777" w:rsidR="000B559D" w:rsidRDefault="000B559D">
      <w:pPr>
        <w:spacing w:after="0" w:line="259" w:lineRule="auto"/>
        <w:rPr>
          <w:rFonts w:ascii="Arial" w:eastAsia="Arial" w:hAnsi="Arial" w:cs="Arial"/>
          <w:sz w:val="24"/>
          <w:szCs w:val="24"/>
        </w:rPr>
      </w:pPr>
    </w:p>
    <w:p w14:paraId="3293EEFA" w14:textId="77777777" w:rsidR="000B559D" w:rsidRDefault="00B451E4">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7043ABAF"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 xml:space="preserve"> </w:t>
      </w:r>
    </w:p>
    <w:p w14:paraId="6F1E419F" w14:textId="77777777" w:rsidR="000B559D" w:rsidRDefault="00B451E4">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76C86413" w14:textId="77777777" w:rsidR="000B559D" w:rsidRDefault="000B559D">
      <w:pPr>
        <w:spacing w:after="0" w:line="259" w:lineRule="auto"/>
        <w:rPr>
          <w:rFonts w:ascii="Arial" w:eastAsia="Arial" w:hAnsi="Arial" w:cs="Arial"/>
          <w:sz w:val="24"/>
          <w:szCs w:val="24"/>
        </w:rPr>
      </w:pPr>
    </w:p>
    <w:p w14:paraId="00B41BBA" w14:textId="77777777" w:rsidR="000B559D" w:rsidRDefault="00B451E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18985490" w14:textId="77777777" w:rsidR="000B559D" w:rsidRDefault="00B451E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26F0CF50" w14:textId="77777777" w:rsidR="000B559D" w:rsidRDefault="00B451E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7F4DFB79" w14:textId="77777777" w:rsidR="000B559D" w:rsidRDefault="00B451E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6DB55D7C" w14:textId="77777777" w:rsidR="000B559D" w:rsidRDefault="00B451E4">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61D03E54" w14:textId="77777777" w:rsidR="000B559D" w:rsidRDefault="000B559D">
      <w:pPr>
        <w:rPr>
          <w:rFonts w:ascii="Arial" w:eastAsia="Arial" w:hAnsi="Arial" w:cs="Arial"/>
          <w:sz w:val="24"/>
          <w:szCs w:val="24"/>
        </w:rPr>
      </w:pPr>
    </w:p>
    <w:p w14:paraId="0CF40618" w14:textId="77777777" w:rsidR="000B559D" w:rsidRDefault="00B451E4">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14:paraId="089A7793" w14:textId="77777777" w:rsidR="000B559D" w:rsidRDefault="000B559D">
      <w:pPr>
        <w:spacing w:after="0" w:line="259" w:lineRule="auto"/>
        <w:rPr>
          <w:rFonts w:ascii="Arial" w:eastAsia="Arial" w:hAnsi="Arial" w:cs="Arial"/>
          <w:sz w:val="24"/>
          <w:szCs w:val="24"/>
        </w:rPr>
      </w:pPr>
    </w:p>
    <w:p w14:paraId="28EA065D" w14:textId="77777777" w:rsidR="000B559D" w:rsidRDefault="00B451E4">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14:paraId="3502EDF6" w14:textId="77777777" w:rsidR="000B559D" w:rsidRDefault="000B559D">
      <w:pPr>
        <w:spacing w:after="0" w:line="259" w:lineRule="auto"/>
        <w:rPr>
          <w:rFonts w:ascii="Arial" w:eastAsia="Arial" w:hAnsi="Arial" w:cs="Arial"/>
          <w:b/>
          <w:sz w:val="24"/>
          <w:szCs w:val="24"/>
        </w:rPr>
      </w:pPr>
    </w:p>
    <w:p w14:paraId="4C6FB77B"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74DEBD9A" w14:textId="77777777" w:rsidR="000B559D" w:rsidRDefault="000B559D">
      <w:pPr>
        <w:spacing w:after="0" w:line="259" w:lineRule="auto"/>
        <w:rPr>
          <w:rFonts w:ascii="Arial" w:eastAsia="Arial" w:hAnsi="Arial" w:cs="Arial"/>
          <w:sz w:val="24"/>
          <w:szCs w:val="24"/>
        </w:rPr>
      </w:pPr>
    </w:p>
    <w:p w14:paraId="201CA792"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65551CD" w14:textId="77777777" w:rsidR="000B559D" w:rsidRDefault="000B559D">
      <w:pPr>
        <w:spacing w:after="0" w:line="259" w:lineRule="auto"/>
        <w:rPr>
          <w:rFonts w:ascii="Arial" w:eastAsia="Arial" w:hAnsi="Arial" w:cs="Arial"/>
          <w:sz w:val="24"/>
          <w:szCs w:val="24"/>
        </w:rPr>
      </w:pPr>
    </w:p>
    <w:p w14:paraId="122FDD13" w14:textId="77777777" w:rsidR="000B559D" w:rsidRDefault="00B451E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5140CCD6" w14:textId="77777777" w:rsidR="000B559D" w:rsidRDefault="00B451E4">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w:t>
      </w:r>
      <w:r>
        <w:rPr>
          <w:rFonts w:ascii="Arial" w:eastAsia="Arial" w:hAnsi="Arial" w:cs="Arial"/>
          <w:b/>
          <w:sz w:val="24"/>
          <w:szCs w:val="24"/>
          <w:highlight w:val="yellow"/>
        </w:rPr>
        <w:t>Insert</w:t>
      </w:r>
      <w:r>
        <w:rPr>
          <w:rFonts w:ascii="Arial" w:eastAsia="Arial" w:hAnsi="Arial" w:cs="Arial"/>
          <w:sz w:val="24"/>
          <w:szCs w:val="24"/>
        </w:rPr>
        <w:t xml:space="preserve"> Framework Contract Reference number]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14:paraId="3DFF0AA7" w14:textId="77777777" w:rsidR="000B559D" w:rsidRDefault="000B559D">
      <w:pPr>
        <w:tabs>
          <w:tab w:val="left" w:pos="2257"/>
        </w:tabs>
        <w:spacing w:after="0" w:line="259" w:lineRule="auto"/>
        <w:rPr>
          <w:rFonts w:ascii="Arial" w:eastAsia="Arial" w:hAnsi="Arial" w:cs="Arial"/>
          <w:b/>
          <w:sz w:val="24"/>
          <w:szCs w:val="24"/>
        </w:rPr>
      </w:pPr>
    </w:p>
    <w:p w14:paraId="7C488B7F" w14:textId="77777777" w:rsidR="000B559D" w:rsidRDefault="00B451E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61C7762" w14:textId="77777777" w:rsidR="000B559D" w:rsidRDefault="00B451E4">
      <w:pPr>
        <w:tabs>
          <w:tab w:val="left" w:pos="2257"/>
        </w:tabs>
        <w:spacing w:after="0" w:line="259" w:lineRule="auto"/>
        <w:ind w:left="2880" w:hanging="2880"/>
        <w:rPr>
          <w:rFonts w:ascii="Arial" w:eastAsia="Arial" w:hAnsi="Arial" w:cs="Arial"/>
          <w:b/>
          <w:i/>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the relevant lot numbers </w:t>
      </w:r>
      <w:r>
        <w:rPr>
          <w:rFonts w:ascii="Arial" w:eastAsia="Arial" w:hAnsi="Arial" w:cs="Arial"/>
          <w:b/>
          <w:sz w:val="24"/>
          <w:szCs w:val="24"/>
          <w:highlight w:val="yellow"/>
        </w:rPr>
        <w:t>or insert</w:t>
      </w:r>
      <w:r>
        <w:rPr>
          <w:rFonts w:ascii="Arial" w:eastAsia="Arial" w:hAnsi="Arial" w:cs="Arial"/>
          <w:sz w:val="24"/>
          <w:szCs w:val="24"/>
          <w:highlight w:val="yellow"/>
        </w:rPr>
        <w:t xml:space="preserve"> </w:t>
      </w:r>
      <w:r>
        <w:rPr>
          <w:rFonts w:ascii="Arial" w:eastAsia="Arial" w:hAnsi="Arial" w:cs="Arial"/>
          <w:sz w:val="24"/>
          <w:szCs w:val="24"/>
        </w:rPr>
        <w:t>Not applicable]</w:t>
      </w:r>
    </w:p>
    <w:p w14:paraId="0D1CA1FA" w14:textId="77777777" w:rsidR="000B559D" w:rsidRDefault="00B451E4">
      <w:pPr>
        <w:rPr>
          <w:rFonts w:ascii="Arial" w:eastAsia="Arial" w:hAnsi="Arial" w:cs="Arial"/>
          <w:b/>
          <w:sz w:val="24"/>
          <w:szCs w:val="24"/>
        </w:rPr>
      </w:pPr>
      <w:r>
        <w:br w:type="page"/>
      </w:r>
    </w:p>
    <w:p w14:paraId="1E7EB037" w14:textId="77777777" w:rsidR="000B559D" w:rsidRDefault="00B451E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7D3AF0E3" w14:textId="40232AF6" w:rsidR="000B559D" w:rsidRDefault="00B451E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383C89" w14:textId="77777777" w:rsidR="000B559D" w:rsidRDefault="00B451E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5D772836" w14:textId="1D50FFB9"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14:paraId="476F2410" w14:textId="6639FE28" w:rsidR="00F419D7" w:rsidRDefault="00F419D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Paragraph 9 and Annex 2 of Framework Schedule 3 (Framework Prices). </w:t>
      </w:r>
    </w:p>
    <w:p w14:paraId="3F4E94A8" w14:textId="77777777" w:rsidR="00B71940" w:rsidRPr="00B71940" w:rsidRDefault="00B71940" w:rsidP="00B71940">
      <w:pPr>
        <w:numPr>
          <w:ilvl w:val="0"/>
          <w:numId w:val="1"/>
        </w:numPr>
        <w:pBdr>
          <w:top w:val="nil"/>
          <w:left w:val="nil"/>
          <w:bottom w:val="nil"/>
          <w:right w:val="nil"/>
          <w:between w:val="nil"/>
        </w:pBdr>
        <w:spacing w:after="0" w:line="259" w:lineRule="auto"/>
        <w:rPr>
          <w:rFonts w:ascii="Arial" w:eastAsia="Arial" w:hAnsi="Arial" w:cs="Arial"/>
          <w:color w:val="000000"/>
          <w:sz w:val="28"/>
          <w:szCs w:val="24"/>
        </w:rPr>
      </w:pPr>
      <w:r w:rsidRPr="00B71940">
        <w:rPr>
          <w:rFonts w:ascii="Arial" w:eastAsia="Arial" w:hAnsi="Arial" w:cs="Arial"/>
          <w:iCs/>
          <w:color w:val="000000"/>
          <w:sz w:val="24"/>
        </w:rPr>
        <w:t>Framework Special Terms [</w:t>
      </w:r>
      <w:r w:rsidRPr="00B71940">
        <w:rPr>
          <w:rFonts w:ascii="Arial" w:eastAsia="Arial" w:hAnsi="Arial" w:cs="Arial"/>
          <w:b/>
          <w:iCs/>
          <w:color w:val="000000"/>
          <w:sz w:val="24"/>
          <w:highlight w:val="yellow"/>
        </w:rPr>
        <w:t>Buyer guidance:</w:t>
      </w:r>
      <w:r w:rsidRPr="00B71940">
        <w:rPr>
          <w:rFonts w:ascii="Arial" w:eastAsia="Arial" w:hAnsi="Arial" w:cs="Arial"/>
          <w:iCs/>
          <w:color w:val="000000"/>
          <w:sz w:val="24"/>
        </w:rPr>
        <w:t xml:space="preserve"> This will incorporate all of the Framework Special Terms into the Call-Off Contract. This will need to be amended to specify which are included if it is anticipated that some will be excluded. Remove this guidance too.]</w:t>
      </w:r>
    </w:p>
    <w:p w14:paraId="44A9C03B" w14:textId="77777777" w:rsidR="000B559D" w:rsidRDefault="00B451E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F40710C" w14:textId="77777777" w:rsidR="000B559D" w:rsidRDefault="000B559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63DBC7E" w14:textId="77777777" w:rsidR="000B559D" w:rsidRDefault="00B451E4">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CCS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 that is not listed in the final Framework Award Form. </w:t>
      </w:r>
      <w:r>
        <w:rPr>
          <w:rFonts w:ascii="Arial" w:eastAsia="Arial" w:hAnsi="Arial" w:cs="Arial"/>
          <w:b/>
          <w:color w:val="000000"/>
          <w:sz w:val="24"/>
          <w:szCs w:val="24"/>
        </w:rPr>
        <w:t xml:space="preserve">Add </w:t>
      </w:r>
      <w:r>
        <w:rPr>
          <w:rFonts w:ascii="Arial" w:eastAsia="Arial" w:hAnsi="Arial" w:cs="Arial"/>
          <w:color w:val="000000"/>
          <w:sz w:val="24"/>
          <w:szCs w:val="24"/>
        </w:rPr>
        <w:t>any Joint or Call-Off Schedules that have been added to the final Framework Award Form. You</w:t>
      </w:r>
      <w:r>
        <w:rPr>
          <w:rFonts w:ascii="Arial" w:eastAsia="Arial" w:hAnsi="Arial" w:cs="Arial"/>
          <w:b/>
          <w:color w:val="000000"/>
          <w:sz w:val="24"/>
          <w:szCs w:val="24"/>
        </w:rPr>
        <w:t xml:space="preserve"> must </w:t>
      </w:r>
      <w:r>
        <w:rPr>
          <w:rFonts w:ascii="Arial" w:eastAsia="Arial" w:hAnsi="Arial" w:cs="Arial"/>
          <w:color w:val="000000"/>
          <w:sz w:val="24"/>
          <w:szCs w:val="24"/>
        </w:rPr>
        <w:t>ensure that all schedules in this list are available to Buyers on the CCS web site, as finalised at Framework award.]</w:t>
      </w:r>
    </w:p>
    <w:p w14:paraId="2974ED2A" w14:textId="77777777" w:rsidR="000B559D" w:rsidRDefault="000B559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5BB315D" w14:textId="12EFBB49" w:rsidR="000B559D" w:rsidRDefault="00B451E4">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11F08D74" w14:textId="06F9E1FA" w:rsidR="00566C96" w:rsidRDefault="00566C9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58E4958" w14:textId="0D5D25AD" w:rsidR="00566C96" w:rsidRDefault="00566C96" w:rsidP="00566C96">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sidRPr="00352477">
        <w:rPr>
          <w:rFonts w:ascii="Arial" w:eastAsia="Arial" w:hAnsi="Arial" w:cs="Arial"/>
          <w:color w:val="000000"/>
          <w:sz w:val="24"/>
          <w:szCs w:val="24"/>
        </w:rPr>
        <w:t>Joint Schedule 7 and Call-Off Schedule 8 contain optional terms which can be switched on by including the wording in the list below. These optional terms are for use where the Call-Off Contract is a Gold Contract only.</w:t>
      </w:r>
      <w:r w:rsidRPr="00566C96">
        <w:rPr>
          <w:rFonts w:ascii="Arial" w:eastAsia="Arial" w:hAnsi="Arial" w:cs="Arial"/>
          <w:color w:val="000000"/>
          <w:sz w:val="24"/>
          <w:szCs w:val="24"/>
        </w:rPr>
        <w:t>]</w:t>
      </w:r>
    </w:p>
    <w:p w14:paraId="3B5EEC3E" w14:textId="77777777" w:rsidR="00566C96" w:rsidRDefault="00566C9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9616CBC" w14:textId="77777777" w:rsidR="000B559D" w:rsidRDefault="000B559D">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9957217" w14:textId="2ADE5279" w:rsidR="000B559D" w:rsidRDefault="00B451E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t xml:space="preserve">     </w:t>
      </w:r>
      <w:r>
        <w:rPr>
          <w:rFonts w:ascii="Arial" w:eastAsia="Arial" w:hAnsi="Arial" w:cs="Arial"/>
          <w:b/>
          <w:color w:val="000000"/>
          <w:sz w:val="24"/>
          <w:szCs w:val="24"/>
        </w:rPr>
        <w:t>RM618</w:t>
      </w:r>
      <w:r w:rsidR="005F10E8">
        <w:rPr>
          <w:rFonts w:ascii="Arial" w:eastAsia="Arial" w:hAnsi="Arial" w:cs="Arial"/>
          <w:b/>
          <w:color w:val="000000"/>
          <w:sz w:val="24"/>
          <w:szCs w:val="24"/>
        </w:rPr>
        <w:t>1</w:t>
      </w:r>
    </w:p>
    <w:p w14:paraId="6546B7B1"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501EB3F"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5AAC9F3"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4121EA2"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562DFEE6" w14:textId="395FCD06"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7 (Financial Difficulties)</w:t>
      </w:r>
      <w:r w:rsidR="00566C96">
        <w:rPr>
          <w:rFonts w:ascii="Arial" w:eastAsia="Arial" w:hAnsi="Arial" w:cs="Arial"/>
          <w:color w:val="000000"/>
          <w:sz w:val="24"/>
          <w:szCs w:val="24"/>
          <w:highlight w:val="yellow"/>
        </w:rPr>
        <w:t>]</w:t>
      </w:r>
      <w:r>
        <w:rPr>
          <w:rFonts w:ascii="Arial" w:eastAsia="Arial" w:hAnsi="Arial" w:cs="Arial"/>
          <w:color w:val="000000"/>
          <w:sz w:val="24"/>
          <w:szCs w:val="24"/>
          <w:highlight w:val="yellow"/>
        </w:rPr>
        <w:t xml:space="preserve"> </w:t>
      </w:r>
      <w:r w:rsidR="00566C96">
        <w:rPr>
          <w:rFonts w:ascii="Arial" w:eastAsia="Arial" w:hAnsi="Arial" w:cs="Arial"/>
          <w:color w:val="000000"/>
          <w:sz w:val="24"/>
          <w:szCs w:val="24"/>
          <w:highlight w:val="yellow"/>
        </w:rPr>
        <w:t xml:space="preserve">[including Annex </w:t>
      </w:r>
      <w:r w:rsidR="00CD7A31">
        <w:rPr>
          <w:rFonts w:ascii="Arial" w:eastAsia="Arial" w:hAnsi="Arial" w:cs="Arial"/>
          <w:color w:val="000000"/>
          <w:sz w:val="24"/>
          <w:szCs w:val="24"/>
          <w:highlight w:val="yellow"/>
        </w:rPr>
        <w:t>5</w:t>
      </w:r>
      <w:r w:rsidR="00566C96">
        <w:rPr>
          <w:rFonts w:ascii="Arial" w:eastAsia="Arial" w:hAnsi="Arial" w:cs="Arial"/>
          <w:color w:val="000000"/>
          <w:sz w:val="24"/>
          <w:szCs w:val="24"/>
          <w:highlight w:val="yellow"/>
        </w:rPr>
        <w:t xml:space="preserve"> – Optional Terms for </w:t>
      </w:r>
      <w:r w:rsidR="00CD7A31">
        <w:rPr>
          <w:rFonts w:ascii="Arial" w:eastAsia="Arial" w:hAnsi="Arial" w:cs="Arial"/>
          <w:color w:val="000000"/>
          <w:sz w:val="24"/>
          <w:szCs w:val="24"/>
          <w:highlight w:val="yellow"/>
        </w:rPr>
        <w:t>Bronze</w:t>
      </w:r>
      <w:r w:rsidR="00566C96">
        <w:rPr>
          <w:rFonts w:ascii="Arial" w:eastAsia="Arial" w:hAnsi="Arial" w:cs="Arial"/>
          <w:color w:val="000000"/>
          <w:sz w:val="24"/>
          <w:szCs w:val="24"/>
          <w:highlight w:val="yellow"/>
        </w:rPr>
        <w:t xml:space="preserve"> Contracts]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3D98936C"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215C7638"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t>]</w:t>
      </w:r>
    </w:p>
    <w:p w14:paraId="73300FF7"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5E17DD4"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6A4F4AD" w14:textId="77777777" w:rsidR="00B71940" w:rsidRPr="00B71940" w:rsidRDefault="00B7194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B71940">
        <w:rPr>
          <w:rFonts w:ascii="Arial" w:eastAsia="Arial" w:hAnsi="Arial" w:cs="Arial"/>
          <w:color w:val="000000"/>
          <w:sz w:val="24"/>
          <w:szCs w:val="24"/>
          <w:highlight w:val="yellow"/>
        </w:rPr>
        <w:t>[Joint Schedule 12 (Supply Chain Visibility)</w:t>
      </w:r>
      <w:r w:rsidRPr="00B71940">
        <w:rPr>
          <w:rFonts w:ascii="Arial" w:eastAsia="Arial" w:hAnsi="Arial" w:cs="Arial"/>
          <w:color w:val="000000"/>
          <w:sz w:val="24"/>
          <w:szCs w:val="24"/>
          <w:highlight w:val="yellow"/>
        </w:rPr>
        <w:tab/>
      </w:r>
      <w:r w:rsidRPr="00B71940">
        <w:rPr>
          <w:rFonts w:ascii="Arial" w:eastAsia="Arial" w:hAnsi="Arial" w:cs="Arial"/>
          <w:color w:val="000000"/>
          <w:sz w:val="24"/>
          <w:szCs w:val="24"/>
          <w:highlight w:val="yellow"/>
        </w:rPr>
        <w:tab/>
      </w:r>
      <w:r w:rsidRPr="00B71940">
        <w:rPr>
          <w:rFonts w:ascii="Arial" w:eastAsia="Arial" w:hAnsi="Arial" w:cs="Arial"/>
          <w:color w:val="000000"/>
          <w:sz w:val="24"/>
          <w:szCs w:val="24"/>
          <w:highlight w:val="yellow"/>
        </w:rPr>
        <w:tab/>
        <w:t>]</w:t>
      </w:r>
    </w:p>
    <w:p w14:paraId="014B4F58" w14:textId="77777777" w:rsidR="000B559D" w:rsidRDefault="00B451E4">
      <w:pPr>
        <w:pBdr>
          <w:top w:val="nil"/>
          <w:left w:val="nil"/>
          <w:bottom w:val="nil"/>
          <w:right w:val="nil"/>
          <w:between w:val="nil"/>
        </w:pBdr>
        <w:spacing w:after="0" w:line="259" w:lineRule="auto"/>
        <w:ind w:left="1800"/>
        <w:rPr>
          <w:color w:val="000000"/>
        </w:rPr>
      </w:pPr>
      <w:r>
        <w:t xml:space="preserve">     </w:t>
      </w:r>
      <w:r>
        <w:rPr>
          <w:rFonts w:ascii="Arial" w:eastAsia="Arial" w:hAnsi="Arial" w:cs="Arial"/>
          <w:color w:val="000000"/>
          <w:sz w:val="24"/>
          <w:szCs w:val="24"/>
        </w:rPr>
        <w:tab/>
      </w:r>
    </w:p>
    <w:p w14:paraId="412F82D0" w14:textId="77777777" w:rsidR="000B559D" w:rsidRDefault="00B451E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6BA46F8"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341827E" w14:textId="77777777" w:rsidR="00B71940" w:rsidRDefault="00B719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4337F2EA"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46EDE5D"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3C556A14"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33D3685E"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5057B597" w14:textId="612A5370"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r w:rsidR="00566C96">
        <w:rPr>
          <w:rFonts w:ascii="Arial" w:eastAsia="Arial" w:hAnsi="Arial" w:cs="Arial"/>
          <w:color w:val="000000"/>
          <w:sz w:val="24"/>
          <w:szCs w:val="24"/>
          <w:highlight w:val="yellow"/>
        </w:rPr>
        <w:t>] [</w:t>
      </w:r>
      <w:r w:rsidR="006943AB">
        <w:rPr>
          <w:rFonts w:ascii="Arial" w:eastAsia="Arial" w:hAnsi="Arial" w:cs="Arial"/>
          <w:color w:val="000000"/>
          <w:sz w:val="24"/>
          <w:szCs w:val="24"/>
          <w:highlight w:val="yellow"/>
        </w:rPr>
        <w:t>amended for a Bronze Contract as per paragraph 10 of Part A of that Schedule</w:t>
      </w:r>
      <w:r w:rsidR="00566C96">
        <w:rPr>
          <w:rFonts w:ascii="Arial" w:eastAsia="Arial" w:hAnsi="Arial" w:cs="Arial"/>
          <w:color w:val="000000"/>
          <w:sz w:val="24"/>
          <w:szCs w:val="24"/>
          <w:highlight w:val="yellow"/>
        </w:rPr>
        <w:t>]</w:t>
      </w:r>
      <w:r w:rsidR="00566C96">
        <w:rPr>
          <w:rFonts w:ascii="Arial" w:eastAsia="Arial" w:hAnsi="Arial" w:cs="Arial"/>
          <w:color w:val="000000"/>
          <w:sz w:val="24"/>
          <w:szCs w:val="24"/>
          <w:highlight w:val="yellow"/>
        </w:rPr>
        <w:tab/>
      </w:r>
      <w:r>
        <w:rPr>
          <w:rFonts w:ascii="Arial" w:eastAsia="Arial" w:hAnsi="Arial" w:cs="Arial"/>
          <w:color w:val="000000"/>
          <w:sz w:val="24"/>
          <w:szCs w:val="24"/>
          <w:highlight w:val="yellow"/>
        </w:rPr>
        <w:t>]</w:t>
      </w:r>
    </w:p>
    <w:p w14:paraId="4FDE3AB8"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 </w:t>
      </w:r>
    </w:p>
    <w:p w14:paraId="1B7F8F05"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14:paraId="079E750F"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 [Call-Off Schedule 12 (Clustering) </w:t>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64FD6370" w14:textId="77777777" w:rsidR="00696A17" w:rsidRDefault="00696A17">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11 (Installation Works)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67DCB938"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19BA8B03"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2473BA9F"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6CB3903"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3D56D400"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470FC869"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438837C4"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5BD028F4"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5BBFEECF" w14:textId="77777777"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6D3950B1" w14:textId="77777777" w:rsidR="00696A17" w:rsidRDefault="00696A17">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22 (Lease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43AD0F7F" w14:textId="77777777" w:rsidR="005F10E8"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highlight w:val="yellow"/>
        </w:rPr>
        <w:t>[</w:t>
      </w:r>
      <w:r>
        <w:rPr>
          <w:rFonts w:ascii="Arial" w:eastAsia="Arial" w:hAnsi="Arial" w:cs="Arial"/>
          <w:color w:val="000000"/>
          <w:sz w:val="24"/>
          <w:szCs w:val="24"/>
          <w:highlight w:val="yellow"/>
        </w:rPr>
        <w:t xml:space="preserve">Call-Off Schedule 23 (HMRC Terms)                                         ]  </w:t>
      </w:r>
    </w:p>
    <w:p w14:paraId="4AD979CE" w14:textId="3AC0409B" w:rsidR="000B559D" w:rsidRDefault="005F10E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5F10E8">
        <w:rPr>
          <w:rFonts w:ascii="Arial" w:eastAsia="Arial" w:hAnsi="Arial" w:cs="Arial"/>
          <w:color w:val="000000"/>
          <w:sz w:val="24"/>
          <w:szCs w:val="24"/>
          <w:highlight w:val="yellow"/>
        </w:rPr>
        <w:t xml:space="preserve">[Call-Off Schedule 24 (Supplier Furnished Terms)    ] </w:t>
      </w:r>
      <w:r w:rsidR="00B451E4">
        <w:rPr>
          <w:rFonts w:ascii="Arial" w:eastAsia="Arial" w:hAnsi="Arial" w:cs="Arial"/>
          <w:color w:val="000000"/>
          <w:sz w:val="24"/>
          <w:szCs w:val="24"/>
          <w:highlight w:val="yellow"/>
        </w:rPr>
        <w:t xml:space="preserve"> </w:t>
      </w:r>
    </w:p>
    <w:p w14:paraId="1422B612" w14:textId="789DCB7C"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CCS </w:t>
      </w:r>
      <w:r w:rsidR="005F10E8">
        <w:rPr>
          <w:rFonts w:ascii="Arial" w:hAnsi="Arial" w:cs="Arial"/>
          <w:color w:val="000000"/>
        </w:rPr>
        <w:t xml:space="preserve">PSC Outsourcing Core Terms (Version </w:t>
      </w:r>
      <w:r w:rsidR="008D53FF">
        <w:rPr>
          <w:rFonts w:ascii="Arial" w:hAnsi="Arial" w:cs="Arial"/>
          <w:color w:val="000000"/>
        </w:rPr>
        <w:t>2</w:t>
      </w:r>
      <w:bookmarkStart w:id="0" w:name="_GoBack"/>
      <w:bookmarkEnd w:id="0"/>
      <w:r w:rsidR="005F10E8">
        <w:rPr>
          <w:rFonts w:ascii="Arial" w:hAnsi="Arial" w:cs="Arial"/>
          <w:color w:val="000000"/>
        </w:rPr>
        <w:t>)</w:t>
      </w:r>
    </w:p>
    <w:p w14:paraId="12AF890A" w14:textId="0F50B888"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 xml:space="preserve">Joint Schedule 5 (Corporate Social Responsibility) </w:t>
      </w:r>
      <w:r>
        <w:t xml:space="preserve">     </w:t>
      </w:r>
      <w:r>
        <w:rPr>
          <w:rFonts w:ascii="Arial" w:eastAsia="Arial" w:hAnsi="Arial" w:cs="Arial"/>
          <w:b/>
          <w:color w:val="000000"/>
          <w:sz w:val="24"/>
          <w:szCs w:val="24"/>
        </w:rPr>
        <w:t>RM618</w:t>
      </w:r>
      <w:r w:rsidR="005F10E8">
        <w:rPr>
          <w:rFonts w:ascii="Arial" w:eastAsia="Arial" w:hAnsi="Arial" w:cs="Arial"/>
          <w:b/>
          <w:color w:val="000000"/>
          <w:sz w:val="24"/>
          <w:szCs w:val="24"/>
        </w:rPr>
        <w:t>1</w:t>
      </w:r>
    </w:p>
    <w:p w14:paraId="7328F675" w14:textId="77777777"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14:paraId="0583DEB1" w14:textId="77777777" w:rsidR="000B559D" w:rsidRDefault="000B559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F02ED44"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E550FB0" w14:textId="77777777" w:rsidR="000B559D" w:rsidRDefault="000B559D">
      <w:pPr>
        <w:tabs>
          <w:tab w:val="left" w:pos="2257"/>
        </w:tabs>
        <w:spacing w:after="0" w:line="259" w:lineRule="auto"/>
        <w:rPr>
          <w:rFonts w:ascii="Arial" w:eastAsia="Arial" w:hAnsi="Arial" w:cs="Arial"/>
          <w:sz w:val="24"/>
          <w:szCs w:val="24"/>
        </w:rPr>
      </w:pPr>
    </w:p>
    <w:p w14:paraId="40479F71"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16BC76FD"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72D7F9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 Off Schedule</w:t>
      </w:r>
      <w:bookmarkStart w:id="2" w:name="bookmark=id.gjdgxs" w:colFirst="0" w:colLast="0"/>
      <w:bookmarkEnd w:id="2"/>
      <w:r>
        <w:rPr>
          <w:rFonts w:ascii="Arial" w:eastAsia="Arial" w:hAnsi="Arial" w:cs="Arial"/>
          <w:sz w:val="24"/>
          <w:szCs w:val="24"/>
        </w:rPr>
        <w:t>s; or none)</w:t>
      </w:r>
    </w:p>
    <w:p w14:paraId="07844F66" w14:textId="77777777" w:rsidR="000B559D" w:rsidRDefault="000B559D">
      <w:pPr>
        <w:tabs>
          <w:tab w:val="left" w:pos="2257"/>
        </w:tabs>
        <w:spacing w:after="0" w:line="259" w:lineRule="auto"/>
        <w:rPr>
          <w:rFonts w:ascii="Arial" w:eastAsia="Arial" w:hAnsi="Arial" w:cs="Arial"/>
          <w:sz w:val="24"/>
          <w:szCs w:val="24"/>
        </w:rPr>
      </w:pPr>
    </w:p>
    <w:p w14:paraId="79E6AE7A" w14:textId="77777777" w:rsidR="000B559D" w:rsidRPr="00184292" w:rsidRDefault="00B451E4">
      <w:pPr>
        <w:tabs>
          <w:tab w:val="left" w:pos="2257"/>
        </w:tabs>
        <w:spacing w:after="0" w:line="259" w:lineRule="auto"/>
        <w:rPr>
          <w:rFonts w:ascii="Arial" w:eastAsia="Arial" w:hAnsi="Arial" w:cs="Arial"/>
          <w:i/>
          <w:color w:val="222222"/>
          <w:sz w:val="24"/>
          <w:highlight w:val="white"/>
        </w:rPr>
      </w:pPr>
      <w:r w:rsidRPr="00184292">
        <w:rPr>
          <w:rFonts w:ascii="Arial" w:eastAsia="Arial" w:hAnsi="Arial" w:cs="Arial"/>
          <w:i/>
          <w:color w:val="222222"/>
          <w:sz w:val="24"/>
          <w:highlight w:val="white"/>
        </w:rPr>
        <w:t xml:space="preserve">Special term 1 - The Buyer is only liable to reimburse the Supplier for any expense or any disbursement which is </w:t>
      </w:r>
    </w:p>
    <w:p w14:paraId="21C087E4" w14:textId="77777777" w:rsidR="000B559D" w:rsidRPr="00184292" w:rsidRDefault="00B451E4">
      <w:pPr>
        <w:tabs>
          <w:tab w:val="left" w:pos="2257"/>
        </w:tabs>
        <w:spacing w:after="0" w:line="259" w:lineRule="auto"/>
        <w:rPr>
          <w:rFonts w:ascii="Arial" w:eastAsia="Arial" w:hAnsi="Arial" w:cs="Arial"/>
          <w:i/>
          <w:color w:val="222222"/>
          <w:sz w:val="24"/>
          <w:highlight w:val="white"/>
        </w:rPr>
      </w:pPr>
      <w:r w:rsidRPr="00184292">
        <w:rPr>
          <w:rFonts w:ascii="Arial" w:eastAsia="Arial" w:hAnsi="Arial" w:cs="Arial"/>
          <w:i/>
          <w:color w:val="222222"/>
          <w:sz w:val="24"/>
          <w:highlight w:val="white"/>
        </w:rPr>
        <w:tab/>
        <w:t>(</w:t>
      </w:r>
      <w:proofErr w:type="spellStart"/>
      <w:r w:rsidRPr="00184292">
        <w:rPr>
          <w:rFonts w:ascii="Arial" w:eastAsia="Arial" w:hAnsi="Arial" w:cs="Arial"/>
          <w:i/>
          <w:color w:val="222222"/>
          <w:sz w:val="24"/>
          <w:highlight w:val="white"/>
        </w:rPr>
        <w:t>i</w:t>
      </w:r>
      <w:proofErr w:type="spellEnd"/>
      <w:r w:rsidRPr="00184292">
        <w:rPr>
          <w:rFonts w:ascii="Arial" w:eastAsia="Arial" w:hAnsi="Arial" w:cs="Arial"/>
          <w:i/>
          <w:color w:val="222222"/>
          <w:sz w:val="24"/>
          <w:highlight w:val="white"/>
        </w:rPr>
        <w:t>) specified in this Contract</w:t>
      </w:r>
      <w:r w:rsidR="00184292">
        <w:rPr>
          <w:rFonts w:ascii="Arial" w:eastAsia="Arial" w:hAnsi="Arial" w:cs="Arial"/>
          <w:i/>
          <w:color w:val="222222"/>
          <w:sz w:val="24"/>
          <w:highlight w:val="white"/>
        </w:rPr>
        <w:t>;</w:t>
      </w:r>
      <w:r w:rsidRPr="00184292">
        <w:rPr>
          <w:rFonts w:ascii="Arial" w:eastAsia="Arial" w:hAnsi="Arial" w:cs="Arial"/>
          <w:i/>
          <w:color w:val="222222"/>
          <w:sz w:val="24"/>
          <w:highlight w:val="white"/>
        </w:rPr>
        <w:t xml:space="preserve"> or </w:t>
      </w:r>
    </w:p>
    <w:p w14:paraId="7229FC2F" w14:textId="77777777" w:rsidR="00093EC6" w:rsidRPr="00184292" w:rsidRDefault="00B451E4" w:rsidP="00184292">
      <w:pPr>
        <w:tabs>
          <w:tab w:val="left" w:pos="2257"/>
        </w:tabs>
        <w:spacing w:after="0" w:line="259" w:lineRule="auto"/>
        <w:ind w:left="2268" w:hanging="2268"/>
        <w:rPr>
          <w:rFonts w:ascii="Arial" w:eastAsia="Arial" w:hAnsi="Arial" w:cs="Arial"/>
          <w:sz w:val="28"/>
          <w:szCs w:val="24"/>
        </w:rPr>
      </w:pPr>
      <w:r w:rsidRPr="00184292">
        <w:rPr>
          <w:rFonts w:ascii="Arial" w:eastAsia="Arial" w:hAnsi="Arial" w:cs="Arial"/>
          <w:i/>
          <w:color w:val="222222"/>
          <w:sz w:val="24"/>
          <w:highlight w:val="white"/>
        </w:rPr>
        <w:tab/>
        <w:t xml:space="preserve">(ii) which the Buyer has Approved prior </w:t>
      </w:r>
      <w:r w:rsidR="00184292">
        <w:rPr>
          <w:rFonts w:ascii="Arial" w:eastAsia="Arial" w:hAnsi="Arial" w:cs="Arial"/>
          <w:i/>
          <w:color w:val="222222"/>
          <w:sz w:val="24"/>
          <w:highlight w:val="white"/>
        </w:rPr>
        <w:t xml:space="preserve">to the Supplier incurring that </w:t>
      </w:r>
      <w:r w:rsidRPr="00184292">
        <w:rPr>
          <w:rFonts w:ascii="Arial" w:eastAsia="Arial" w:hAnsi="Arial" w:cs="Arial"/>
          <w:i/>
          <w:color w:val="222222"/>
          <w:sz w:val="24"/>
          <w:highlight w:val="white"/>
        </w:rPr>
        <w:t>expense or that disbursement. The</w:t>
      </w:r>
      <w:r w:rsidR="00184292">
        <w:rPr>
          <w:rFonts w:ascii="Arial" w:eastAsia="Arial" w:hAnsi="Arial" w:cs="Arial"/>
          <w:i/>
          <w:color w:val="222222"/>
          <w:sz w:val="24"/>
          <w:highlight w:val="white"/>
        </w:rPr>
        <w:t xml:space="preserve"> Supplier may not </w:t>
      </w:r>
      <w:r w:rsidR="00184292">
        <w:rPr>
          <w:rFonts w:ascii="Arial" w:eastAsia="Arial" w:hAnsi="Arial" w:cs="Arial"/>
          <w:i/>
          <w:color w:val="222222"/>
          <w:sz w:val="24"/>
          <w:highlight w:val="white"/>
        </w:rPr>
        <w:lastRenderedPageBreak/>
        <w:t xml:space="preserve">invoice the </w:t>
      </w:r>
      <w:r w:rsidRPr="00184292">
        <w:rPr>
          <w:rFonts w:ascii="Arial" w:eastAsia="Arial" w:hAnsi="Arial" w:cs="Arial"/>
          <w:i/>
          <w:color w:val="222222"/>
          <w:sz w:val="24"/>
          <w:highlight w:val="white"/>
        </w:rPr>
        <w:t>Buyer for any other expenses or any other disbursements</w:t>
      </w:r>
      <w:r w:rsidR="00184292">
        <w:rPr>
          <w:rFonts w:ascii="Arial" w:eastAsia="Arial" w:hAnsi="Arial" w:cs="Arial"/>
          <w:i/>
          <w:color w:val="222222"/>
          <w:sz w:val="24"/>
        </w:rPr>
        <w:t>.</w:t>
      </w:r>
      <w:r w:rsidRPr="00184292">
        <w:rPr>
          <w:rFonts w:ascii="Arial" w:eastAsia="Arial" w:hAnsi="Arial" w:cs="Arial"/>
          <w:sz w:val="28"/>
          <w:szCs w:val="24"/>
        </w:rPr>
        <w:tab/>
      </w:r>
    </w:p>
    <w:p w14:paraId="4FBC866B" w14:textId="77777777" w:rsidR="00093EC6" w:rsidRDefault="00093EC6">
      <w:pPr>
        <w:tabs>
          <w:tab w:val="left" w:pos="2257"/>
        </w:tabs>
        <w:spacing w:after="0" w:line="259" w:lineRule="auto"/>
        <w:rPr>
          <w:rFonts w:ascii="Arial" w:eastAsia="Arial" w:hAnsi="Arial" w:cs="Arial"/>
          <w:sz w:val="24"/>
          <w:szCs w:val="24"/>
        </w:rPr>
      </w:pPr>
    </w:p>
    <w:p w14:paraId="0E7D8DB7" w14:textId="13F0EF83" w:rsidR="0067187D"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 xml:space="preserve">Special Term </w:t>
      </w:r>
      <w:r w:rsidR="00A460D5" w:rsidRPr="00184292">
        <w:rPr>
          <w:rFonts w:ascii="Arial" w:eastAsia="Arial" w:hAnsi="Arial" w:cs="Arial"/>
          <w:i/>
          <w:sz w:val="24"/>
          <w:szCs w:val="24"/>
        </w:rPr>
        <w:t>2</w:t>
      </w:r>
      <w:r w:rsidR="00184292" w:rsidRPr="00184292">
        <w:rPr>
          <w:rFonts w:ascii="Arial" w:eastAsia="Arial" w:hAnsi="Arial" w:cs="Arial"/>
          <w:i/>
          <w:sz w:val="24"/>
          <w:szCs w:val="24"/>
        </w:rPr>
        <w:t xml:space="preserve"> –</w:t>
      </w:r>
      <w:r w:rsidR="0067187D">
        <w:rPr>
          <w:rFonts w:ascii="Arial" w:eastAsia="Arial" w:hAnsi="Arial" w:cs="Arial"/>
          <w:i/>
          <w:sz w:val="24"/>
          <w:szCs w:val="24"/>
        </w:rPr>
        <w:t xml:space="preserve"> </w:t>
      </w:r>
      <w:r w:rsidR="00B9537D">
        <w:rPr>
          <w:rFonts w:ascii="Arial" w:eastAsia="Arial" w:hAnsi="Arial" w:cs="Arial"/>
          <w:i/>
          <w:sz w:val="24"/>
          <w:szCs w:val="24"/>
        </w:rPr>
        <w:t xml:space="preserve">For the period of one year commencing with the Start Date, </w:t>
      </w:r>
      <w:r w:rsidR="0067187D">
        <w:rPr>
          <w:rFonts w:ascii="Arial" w:eastAsia="Arial" w:hAnsi="Arial" w:cs="Arial"/>
          <w:i/>
          <w:sz w:val="24"/>
          <w:szCs w:val="24"/>
        </w:rPr>
        <w:t>Clause 2.</w:t>
      </w:r>
      <w:r w:rsidR="00F67EAD">
        <w:rPr>
          <w:rFonts w:ascii="Arial" w:eastAsia="Arial" w:hAnsi="Arial" w:cs="Arial"/>
          <w:i/>
          <w:sz w:val="24"/>
          <w:szCs w:val="24"/>
        </w:rPr>
        <w:t>9</w:t>
      </w:r>
      <w:r w:rsidR="00184292" w:rsidRPr="00184292">
        <w:rPr>
          <w:rFonts w:ascii="Arial" w:eastAsia="Arial" w:hAnsi="Arial" w:cs="Arial"/>
          <w:i/>
          <w:sz w:val="24"/>
          <w:szCs w:val="24"/>
        </w:rPr>
        <w:t xml:space="preserve"> of the Core Terms</w:t>
      </w:r>
      <w:r w:rsidR="0067187D">
        <w:rPr>
          <w:rFonts w:ascii="Arial" w:eastAsia="Arial" w:hAnsi="Arial" w:cs="Arial"/>
          <w:i/>
          <w:sz w:val="24"/>
          <w:szCs w:val="24"/>
        </w:rPr>
        <w:t xml:space="preserve"> </w:t>
      </w:r>
      <w:r w:rsidR="00184292" w:rsidRPr="00184292">
        <w:rPr>
          <w:rFonts w:ascii="Arial" w:eastAsia="Arial" w:hAnsi="Arial" w:cs="Arial"/>
          <w:i/>
          <w:sz w:val="24"/>
          <w:szCs w:val="24"/>
        </w:rPr>
        <w:t xml:space="preserve">shall </w:t>
      </w:r>
      <w:r w:rsidR="0067187D">
        <w:rPr>
          <w:rFonts w:ascii="Arial" w:eastAsia="Arial" w:hAnsi="Arial" w:cs="Arial"/>
          <w:i/>
          <w:sz w:val="24"/>
          <w:szCs w:val="24"/>
        </w:rPr>
        <w:t>be deleted and replaced with the following:</w:t>
      </w:r>
    </w:p>
    <w:p w14:paraId="01B26CF7" w14:textId="77777777" w:rsidR="0067187D" w:rsidRDefault="0067187D">
      <w:pPr>
        <w:tabs>
          <w:tab w:val="left" w:pos="2257"/>
        </w:tabs>
        <w:spacing w:after="0" w:line="259" w:lineRule="auto"/>
        <w:rPr>
          <w:rFonts w:ascii="Arial" w:eastAsia="Arial" w:hAnsi="Arial" w:cs="Arial"/>
          <w:i/>
          <w:sz w:val="24"/>
          <w:szCs w:val="24"/>
        </w:rPr>
      </w:pPr>
    </w:p>
    <w:p w14:paraId="350AFE26" w14:textId="3F54F05C" w:rsidR="0067187D" w:rsidRPr="00F67EAD" w:rsidRDefault="0067187D" w:rsidP="00F67EAD">
      <w:pPr>
        <w:pStyle w:val="ListParagraph"/>
        <w:widowControl w:val="0"/>
        <w:numPr>
          <w:ilvl w:val="1"/>
          <w:numId w:val="9"/>
        </w:numPr>
        <w:spacing w:before="20" w:after="20" w:line="240" w:lineRule="auto"/>
        <w:rPr>
          <w:rFonts w:ascii="Arial" w:hAnsi="Arial" w:cs="Arial"/>
          <w:i/>
          <w:sz w:val="24"/>
          <w:szCs w:val="24"/>
        </w:rPr>
      </w:pPr>
      <w:r w:rsidRPr="00F67EAD">
        <w:rPr>
          <w:rFonts w:ascii="Arial" w:hAnsi="Arial" w:cs="Arial"/>
          <w:i/>
          <w:sz w:val="24"/>
          <w:szCs w:val="24"/>
        </w:rPr>
        <w:t>“The Supplier will not be excused from any obligation, or be entitled to additional Costs or Charges because it failed to either:</w:t>
      </w:r>
      <w:r w:rsidRPr="00F67EAD">
        <w:rPr>
          <w:rFonts w:ascii="Arial" w:hAnsi="Arial" w:cs="Arial"/>
          <w:i/>
          <w:sz w:val="24"/>
          <w:szCs w:val="24"/>
        </w:rPr>
        <w:br/>
      </w:r>
    </w:p>
    <w:p w14:paraId="01C4B70D" w14:textId="77777777" w:rsidR="0067187D" w:rsidRPr="0067187D" w:rsidRDefault="0067187D" w:rsidP="0067187D">
      <w:pPr>
        <w:widowControl w:val="0"/>
        <w:numPr>
          <w:ilvl w:val="1"/>
          <w:numId w:val="7"/>
        </w:numPr>
        <w:spacing w:before="20" w:after="0" w:line="240" w:lineRule="auto"/>
        <w:ind w:left="993" w:hanging="426"/>
        <w:rPr>
          <w:rFonts w:ascii="Arial" w:hAnsi="Arial" w:cs="Arial"/>
          <w:i/>
          <w:sz w:val="24"/>
          <w:szCs w:val="24"/>
        </w:rPr>
      </w:pPr>
      <w:r w:rsidRPr="0067187D">
        <w:rPr>
          <w:rFonts w:ascii="Arial" w:hAnsi="Arial" w:cs="Arial"/>
          <w:i/>
          <w:sz w:val="24"/>
          <w:szCs w:val="24"/>
        </w:rPr>
        <w:t>verify the accuracy of the Due Diligence Information; or</w:t>
      </w:r>
    </w:p>
    <w:p w14:paraId="72AF1D86" w14:textId="176E793C" w:rsidR="0067187D" w:rsidRDefault="0067187D" w:rsidP="0067187D">
      <w:pPr>
        <w:widowControl w:val="0"/>
        <w:numPr>
          <w:ilvl w:val="1"/>
          <w:numId w:val="7"/>
        </w:numPr>
        <w:spacing w:before="20" w:after="0" w:line="240" w:lineRule="auto"/>
        <w:ind w:left="993" w:hanging="426"/>
        <w:rPr>
          <w:rFonts w:ascii="Arial" w:hAnsi="Arial" w:cs="Arial"/>
          <w:i/>
          <w:sz w:val="24"/>
          <w:szCs w:val="24"/>
        </w:rPr>
      </w:pPr>
      <w:r w:rsidRPr="0067187D">
        <w:rPr>
          <w:rFonts w:ascii="Arial" w:hAnsi="Arial" w:cs="Arial"/>
          <w:i/>
          <w:sz w:val="24"/>
          <w:szCs w:val="24"/>
        </w:rPr>
        <w:t>properly perform its own adequate checks,</w:t>
      </w:r>
    </w:p>
    <w:p w14:paraId="042D9DF6" w14:textId="77777777" w:rsidR="00F67EAD" w:rsidRPr="0067187D" w:rsidRDefault="00F67EAD" w:rsidP="00F67EAD">
      <w:pPr>
        <w:widowControl w:val="0"/>
        <w:spacing w:before="20" w:after="0" w:line="240" w:lineRule="auto"/>
        <w:ind w:left="993"/>
        <w:rPr>
          <w:rFonts w:ascii="Arial" w:hAnsi="Arial" w:cs="Arial"/>
          <w:i/>
          <w:sz w:val="24"/>
          <w:szCs w:val="24"/>
        </w:rPr>
      </w:pPr>
    </w:p>
    <w:p w14:paraId="430C998A" w14:textId="7A936475" w:rsidR="0067187D" w:rsidRPr="0067187D" w:rsidRDefault="00F57400" w:rsidP="0067187D">
      <w:pPr>
        <w:widowControl w:val="0"/>
        <w:spacing w:before="20" w:after="0" w:line="240" w:lineRule="auto"/>
        <w:ind w:left="360"/>
        <w:rPr>
          <w:rFonts w:ascii="Arial" w:hAnsi="Arial" w:cs="Arial"/>
          <w:i/>
          <w:sz w:val="24"/>
          <w:szCs w:val="24"/>
        </w:rPr>
      </w:pPr>
      <w:r>
        <w:rPr>
          <w:rFonts w:ascii="Arial" w:hAnsi="Arial" w:cs="Arial"/>
          <w:i/>
          <w:sz w:val="24"/>
          <w:szCs w:val="24"/>
        </w:rPr>
        <w:t>unless</w:t>
      </w:r>
      <w:r w:rsidR="00D927E7">
        <w:rPr>
          <w:rFonts w:ascii="Arial" w:hAnsi="Arial" w:cs="Arial"/>
          <w:i/>
          <w:sz w:val="24"/>
          <w:szCs w:val="24"/>
        </w:rPr>
        <w:t>, notwithstanding Clause 2.</w:t>
      </w:r>
      <w:r w:rsidR="00F67EAD">
        <w:rPr>
          <w:rFonts w:ascii="Arial" w:hAnsi="Arial" w:cs="Arial"/>
          <w:i/>
          <w:sz w:val="24"/>
          <w:szCs w:val="24"/>
        </w:rPr>
        <w:t>8</w:t>
      </w:r>
      <w:r w:rsidR="00D927E7">
        <w:rPr>
          <w:rFonts w:ascii="Arial" w:hAnsi="Arial" w:cs="Arial"/>
          <w:i/>
          <w:sz w:val="24"/>
          <w:szCs w:val="24"/>
        </w:rPr>
        <w:t>, the Supplier</w:t>
      </w:r>
      <w:r>
        <w:rPr>
          <w:rFonts w:ascii="Arial" w:hAnsi="Arial" w:cs="Arial"/>
          <w:i/>
          <w:sz w:val="24"/>
          <w:szCs w:val="24"/>
        </w:rPr>
        <w:t xml:space="preserve"> demonstrates that its failure would not have occurred but for an </w:t>
      </w:r>
      <w:r w:rsidR="00E96AAC">
        <w:rPr>
          <w:rFonts w:ascii="Arial" w:hAnsi="Arial" w:cs="Arial"/>
          <w:i/>
          <w:sz w:val="24"/>
          <w:szCs w:val="24"/>
        </w:rPr>
        <w:t>error, which was the responsibility of</w:t>
      </w:r>
      <w:r w:rsidR="00CF5D9C" w:rsidRPr="00CF5D9C">
        <w:rPr>
          <w:rFonts w:ascii="Arial" w:hAnsi="Arial" w:cs="Arial"/>
          <w:i/>
          <w:sz w:val="24"/>
          <w:szCs w:val="24"/>
        </w:rPr>
        <w:t xml:space="preserve"> the Relevant Authority</w:t>
      </w:r>
      <w:r w:rsidR="00E96AAC">
        <w:rPr>
          <w:rFonts w:ascii="Arial" w:hAnsi="Arial" w:cs="Arial"/>
          <w:i/>
          <w:sz w:val="24"/>
          <w:szCs w:val="24"/>
        </w:rPr>
        <w:t>,</w:t>
      </w:r>
      <w:r w:rsidR="00E96AAC" w:rsidRPr="00E96AAC">
        <w:rPr>
          <w:rFonts w:ascii="Arial" w:hAnsi="Arial" w:cs="Arial"/>
          <w:i/>
          <w:sz w:val="24"/>
          <w:szCs w:val="24"/>
        </w:rPr>
        <w:t xml:space="preserve"> </w:t>
      </w:r>
      <w:r w:rsidR="00E96AAC">
        <w:rPr>
          <w:rFonts w:ascii="Arial" w:hAnsi="Arial" w:cs="Arial"/>
          <w:i/>
          <w:sz w:val="24"/>
          <w:szCs w:val="24"/>
        </w:rPr>
        <w:t>in</w:t>
      </w:r>
      <w:r w:rsidR="00E96AAC" w:rsidRPr="00CF5D9C">
        <w:rPr>
          <w:rFonts w:ascii="Arial" w:hAnsi="Arial" w:cs="Arial"/>
          <w:i/>
          <w:sz w:val="24"/>
          <w:szCs w:val="24"/>
        </w:rPr>
        <w:t xml:space="preserve"> the </w:t>
      </w:r>
      <w:r w:rsidR="00E96AAC">
        <w:rPr>
          <w:rFonts w:ascii="Arial" w:hAnsi="Arial" w:cs="Arial"/>
          <w:i/>
          <w:sz w:val="24"/>
          <w:szCs w:val="24"/>
        </w:rPr>
        <w:t>Due Diligence Information</w:t>
      </w:r>
      <w:r w:rsidR="0067187D" w:rsidRPr="0067187D">
        <w:rPr>
          <w:rFonts w:ascii="Arial" w:hAnsi="Arial" w:cs="Arial"/>
          <w:i/>
          <w:sz w:val="24"/>
          <w:szCs w:val="24"/>
        </w:rPr>
        <w:t>.</w:t>
      </w:r>
      <w:r w:rsidR="00B9537D">
        <w:rPr>
          <w:rFonts w:ascii="Arial" w:hAnsi="Arial" w:cs="Arial"/>
          <w:i/>
          <w:sz w:val="24"/>
          <w:szCs w:val="24"/>
        </w:rPr>
        <w:t xml:space="preserve"> From the first anniversary of the Start Date, Clause 2.</w:t>
      </w:r>
      <w:r w:rsidR="00F67EAD">
        <w:rPr>
          <w:rFonts w:ascii="Arial" w:hAnsi="Arial" w:cs="Arial"/>
          <w:i/>
          <w:sz w:val="24"/>
          <w:szCs w:val="24"/>
        </w:rPr>
        <w:t>9</w:t>
      </w:r>
      <w:r w:rsidR="00B9537D">
        <w:rPr>
          <w:rFonts w:ascii="Arial" w:hAnsi="Arial" w:cs="Arial"/>
          <w:i/>
          <w:sz w:val="24"/>
          <w:szCs w:val="24"/>
        </w:rPr>
        <w:t xml:space="preserve"> of the</w:t>
      </w:r>
      <w:r w:rsidR="00F67EAD">
        <w:rPr>
          <w:rFonts w:ascii="Arial" w:hAnsi="Arial" w:cs="Arial"/>
          <w:i/>
          <w:sz w:val="24"/>
          <w:szCs w:val="24"/>
        </w:rPr>
        <w:t xml:space="preserve"> PSC Outsourcing</w:t>
      </w:r>
      <w:r w:rsidR="00B9537D">
        <w:rPr>
          <w:rFonts w:ascii="Arial" w:hAnsi="Arial" w:cs="Arial"/>
          <w:i/>
          <w:sz w:val="24"/>
          <w:szCs w:val="24"/>
        </w:rPr>
        <w:t xml:space="preserve"> Core Terms v</w:t>
      </w:r>
      <w:r w:rsidR="00F67EAD">
        <w:rPr>
          <w:rFonts w:ascii="Arial" w:hAnsi="Arial" w:cs="Arial"/>
          <w:i/>
          <w:sz w:val="24"/>
          <w:szCs w:val="24"/>
        </w:rPr>
        <w:t>2</w:t>
      </w:r>
      <w:r w:rsidR="00B9537D">
        <w:rPr>
          <w:rFonts w:ascii="Arial" w:hAnsi="Arial" w:cs="Arial"/>
          <w:i/>
          <w:sz w:val="24"/>
          <w:szCs w:val="24"/>
        </w:rPr>
        <w:t xml:space="preserve"> shall be reinstated.</w:t>
      </w:r>
      <w:r w:rsidR="0067187D">
        <w:rPr>
          <w:rFonts w:ascii="Arial" w:hAnsi="Arial" w:cs="Arial"/>
          <w:i/>
          <w:sz w:val="24"/>
          <w:szCs w:val="24"/>
        </w:rPr>
        <w:t>”</w:t>
      </w:r>
      <w:r w:rsidR="0067187D" w:rsidRPr="0067187D">
        <w:rPr>
          <w:rFonts w:ascii="Arial" w:hAnsi="Arial" w:cs="Arial"/>
          <w:i/>
          <w:sz w:val="24"/>
          <w:szCs w:val="24"/>
        </w:rPr>
        <w:t xml:space="preserve">   </w:t>
      </w:r>
    </w:p>
    <w:p w14:paraId="556B1747" w14:textId="77777777" w:rsidR="00F03446"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ab/>
      </w:r>
    </w:p>
    <w:p w14:paraId="0868D7F6" w14:textId="77777777" w:rsidR="000B559D" w:rsidRPr="00184292" w:rsidRDefault="00B451E4">
      <w:pPr>
        <w:tabs>
          <w:tab w:val="left" w:pos="2257"/>
        </w:tabs>
        <w:spacing w:after="0" w:line="259" w:lineRule="auto"/>
        <w:rPr>
          <w:rFonts w:ascii="Arial" w:eastAsia="Arial" w:hAnsi="Arial" w:cs="Arial"/>
          <w:i/>
          <w:sz w:val="24"/>
          <w:szCs w:val="24"/>
        </w:rPr>
      </w:pP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r w:rsidRPr="00184292">
        <w:rPr>
          <w:rFonts w:ascii="Arial" w:eastAsia="Arial" w:hAnsi="Arial" w:cs="Arial"/>
          <w:i/>
          <w:sz w:val="24"/>
          <w:szCs w:val="24"/>
        </w:rPr>
        <w:tab/>
      </w:r>
    </w:p>
    <w:p w14:paraId="3931B1B0" w14:textId="77777777" w:rsidR="000B559D" w:rsidRPr="00630913" w:rsidRDefault="00A460D5">
      <w:pPr>
        <w:spacing w:after="0"/>
        <w:ind w:right="936"/>
        <w:rPr>
          <w:rFonts w:ascii="Arial" w:eastAsia="Arial" w:hAnsi="Arial" w:cs="Arial"/>
          <w:i/>
          <w:sz w:val="24"/>
          <w:szCs w:val="24"/>
        </w:rPr>
      </w:pPr>
      <w:r w:rsidRPr="00630913">
        <w:rPr>
          <w:rFonts w:ascii="Arial" w:eastAsia="Arial" w:hAnsi="Arial" w:cs="Arial"/>
          <w:i/>
          <w:sz w:val="24"/>
          <w:szCs w:val="24"/>
        </w:rPr>
        <w:t>Special Term 3</w:t>
      </w:r>
      <w:r w:rsidR="000A159D" w:rsidRPr="00630913">
        <w:rPr>
          <w:rFonts w:ascii="Arial" w:eastAsia="Arial" w:hAnsi="Arial" w:cs="Arial"/>
          <w:i/>
          <w:sz w:val="24"/>
          <w:szCs w:val="24"/>
        </w:rPr>
        <w:t xml:space="preserve"> – </w:t>
      </w:r>
      <w:r w:rsidR="00185E53" w:rsidRPr="00630913">
        <w:rPr>
          <w:rFonts w:ascii="Arial" w:eastAsia="Arial" w:hAnsi="Arial" w:cs="Arial"/>
          <w:i/>
          <w:sz w:val="24"/>
          <w:szCs w:val="24"/>
        </w:rPr>
        <w:t>Where</w:t>
      </w:r>
      <w:r w:rsidR="00F03446" w:rsidRPr="00630913">
        <w:rPr>
          <w:rFonts w:ascii="Arial" w:eastAsia="Arial" w:hAnsi="Arial" w:cs="Arial"/>
          <w:i/>
          <w:sz w:val="24"/>
          <w:szCs w:val="24"/>
        </w:rPr>
        <w:t>, within one year of the Start Date,</w:t>
      </w:r>
      <w:r w:rsidR="00185E53" w:rsidRPr="00630913">
        <w:rPr>
          <w:rFonts w:ascii="Arial" w:eastAsia="Arial" w:hAnsi="Arial" w:cs="Arial"/>
          <w:i/>
          <w:sz w:val="24"/>
          <w:szCs w:val="24"/>
        </w:rPr>
        <w:t xml:space="preserve"> it is identified that there has been any error in </w:t>
      </w:r>
      <w:r w:rsidR="00AD0D67">
        <w:rPr>
          <w:rFonts w:ascii="Arial" w:eastAsia="Arial" w:hAnsi="Arial" w:cs="Arial"/>
          <w:i/>
          <w:sz w:val="24"/>
          <w:szCs w:val="24"/>
        </w:rPr>
        <w:t>the Due Diligence Information</w:t>
      </w:r>
      <w:r w:rsidR="00185E53" w:rsidRPr="00630913">
        <w:rPr>
          <w:rFonts w:ascii="Arial" w:eastAsia="Arial" w:hAnsi="Arial" w:cs="Arial"/>
          <w:i/>
          <w:sz w:val="24"/>
          <w:szCs w:val="24"/>
        </w:rPr>
        <w:t xml:space="preserve"> provided by the Authority to the Supplier,</w:t>
      </w:r>
      <w:r w:rsidR="00F03446" w:rsidRPr="00630913">
        <w:rPr>
          <w:rFonts w:ascii="Arial" w:eastAsia="Arial" w:hAnsi="Arial" w:cs="Arial"/>
          <w:i/>
          <w:sz w:val="24"/>
          <w:szCs w:val="24"/>
        </w:rPr>
        <w:t xml:space="preserve"> at the next </w:t>
      </w:r>
      <w:r w:rsidR="00630913" w:rsidRPr="00630913">
        <w:rPr>
          <w:rFonts w:ascii="Arial" w:eastAsia="Arial" w:hAnsi="Arial" w:cs="Arial"/>
          <w:i/>
          <w:sz w:val="24"/>
          <w:szCs w:val="24"/>
        </w:rPr>
        <w:t>meeting of the Operational Board</w:t>
      </w:r>
      <w:r w:rsidR="00F03446" w:rsidRPr="00630913">
        <w:rPr>
          <w:rFonts w:ascii="Arial" w:eastAsia="Arial" w:hAnsi="Arial" w:cs="Arial"/>
          <w:i/>
          <w:sz w:val="24"/>
          <w:szCs w:val="24"/>
        </w:rPr>
        <w:t xml:space="preserve"> (as defined in </w:t>
      </w:r>
      <w:r w:rsidR="00630913" w:rsidRPr="00630913">
        <w:rPr>
          <w:rFonts w:ascii="Arial" w:eastAsia="Arial" w:hAnsi="Arial" w:cs="Arial"/>
          <w:i/>
          <w:sz w:val="24"/>
          <w:szCs w:val="24"/>
        </w:rPr>
        <w:t>Call-Off</w:t>
      </w:r>
      <w:r w:rsidR="00F03446" w:rsidRPr="00630913">
        <w:rPr>
          <w:rFonts w:ascii="Arial" w:eastAsia="Arial" w:hAnsi="Arial" w:cs="Arial"/>
          <w:i/>
          <w:sz w:val="24"/>
          <w:szCs w:val="24"/>
        </w:rPr>
        <w:t xml:space="preserve"> Schedule </w:t>
      </w:r>
      <w:r w:rsidR="00630913" w:rsidRPr="00630913">
        <w:rPr>
          <w:rFonts w:ascii="Arial" w:eastAsia="Arial" w:hAnsi="Arial" w:cs="Arial"/>
          <w:i/>
          <w:sz w:val="24"/>
          <w:szCs w:val="24"/>
        </w:rPr>
        <w:t>15</w:t>
      </w:r>
      <w:r w:rsidR="00F03446" w:rsidRPr="00630913">
        <w:rPr>
          <w:rFonts w:ascii="Arial" w:eastAsia="Arial" w:hAnsi="Arial" w:cs="Arial"/>
          <w:i/>
          <w:sz w:val="24"/>
          <w:szCs w:val="24"/>
        </w:rPr>
        <w:t xml:space="preserve"> (</w:t>
      </w:r>
      <w:r w:rsidR="00630913" w:rsidRPr="00630913">
        <w:rPr>
          <w:rFonts w:ascii="Arial" w:eastAsia="Arial" w:hAnsi="Arial" w:cs="Arial"/>
          <w:i/>
          <w:sz w:val="24"/>
          <w:szCs w:val="24"/>
        </w:rPr>
        <w:t>Call-Off Contract</w:t>
      </w:r>
      <w:r w:rsidR="00F03446" w:rsidRPr="00630913">
        <w:rPr>
          <w:rFonts w:ascii="Arial" w:eastAsia="Arial" w:hAnsi="Arial" w:cs="Arial"/>
          <w:i/>
          <w:sz w:val="24"/>
          <w:szCs w:val="24"/>
        </w:rPr>
        <w:t xml:space="preserve"> Management)</w:t>
      </w:r>
      <w:r w:rsidR="00DC51D4">
        <w:rPr>
          <w:rFonts w:ascii="Arial" w:eastAsia="Arial" w:hAnsi="Arial" w:cs="Arial"/>
          <w:i/>
          <w:sz w:val="24"/>
          <w:szCs w:val="24"/>
        </w:rPr>
        <w:t>)</w:t>
      </w:r>
      <w:r w:rsidR="00630913" w:rsidRPr="00630913">
        <w:rPr>
          <w:rFonts w:ascii="Arial" w:eastAsia="Arial" w:hAnsi="Arial" w:cs="Arial"/>
          <w:i/>
          <w:sz w:val="24"/>
          <w:szCs w:val="24"/>
        </w:rPr>
        <w:t xml:space="preserve">, the Operational Board shall discuss and agree any adjustments required to the Contract and/or the </w:t>
      </w:r>
      <w:r w:rsidR="00AD0D67">
        <w:rPr>
          <w:rFonts w:ascii="Arial" w:eastAsia="Arial" w:hAnsi="Arial" w:cs="Arial"/>
          <w:i/>
          <w:sz w:val="24"/>
          <w:szCs w:val="24"/>
        </w:rPr>
        <w:t>Due Diligence Information as a result of such error</w:t>
      </w:r>
      <w:r w:rsidR="00630913" w:rsidRPr="00630913">
        <w:rPr>
          <w:rFonts w:ascii="Arial" w:eastAsia="Arial" w:hAnsi="Arial" w:cs="Arial"/>
          <w:i/>
          <w:sz w:val="24"/>
          <w:szCs w:val="24"/>
        </w:rPr>
        <w:t xml:space="preserve"> and shall appoint representatives of each of the Buyer and the Supplier to implement those adjustments.</w:t>
      </w:r>
      <w:r w:rsidR="00D927E7">
        <w:rPr>
          <w:rFonts w:ascii="Arial" w:eastAsia="Arial" w:hAnsi="Arial" w:cs="Arial"/>
          <w:i/>
          <w:sz w:val="24"/>
          <w:szCs w:val="24"/>
        </w:rPr>
        <w:t xml:space="preserve"> If the Operational Board cannot agree on the adjustments required, the matter shall be dealt with in accordance with the dispute resolution procedure set out in Clause 34 of the Core Terms. </w:t>
      </w:r>
    </w:p>
    <w:p w14:paraId="427A850E" w14:textId="77777777" w:rsidR="000A159D" w:rsidRDefault="000A159D">
      <w:pPr>
        <w:spacing w:after="0"/>
        <w:ind w:right="936"/>
        <w:rPr>
          <w:rFonts w:ascii="Arial" w:eastAsia="Arial" w:hAnsi="Arial" w:cs="Arial"/>
          <w:sz w:val="24"/>
          <w:szCs w:val="24"/>
        </w:rPr>
      </w:pPr>
    </w:p>
    <w:p w14:paraId="714F34F0" w14:textId="77777777" w:rsidR="000A159D" w:rsidRDefault="000A159D" w:rsidP="000A159D">
      <w:pPr>
        <w:spacing w:after="0"/>
        <w:ind w:right="95"/>
        <w:rPr>
          <w:rFonts w:ascii="Arial" w:eastAsia="Arial" w:hAnsi="Arial" w:cs="Arial"/>
          <w:sz w:val="24"/>
          <w:szCs w:val="24"/>
        </w:rPr>
      </w:pPr>
      <w:r>
        <w:rPr>
          <w:rFonts w:ascii="Arial" w:eastAsia="Arial" w:hAnsi="Arial" w:cs="Arial"/>
          <w:sz w:val="24"/>
          <w:szCs w:val="24"/>
        </w:rPr>
        <w:t>[Special Term 4</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w:t>
      </w:r>
    </w:p>
    <w:p w14:paraId="06AEC6A3" w14:textId="77777777" w:rsidR="000B559D" w:rsidRDefault="00B451E4">
      <w:pPr>
        <w:spacing w:after="0"/>
        <w:ind w:right="936"/>
        <w:rPr>
          <w:rFonts w:ascii="Arial" w:eastAsia="Arial" w:hAnsi="Arial" w:cs="Arial"/>
          <w:sz w:val="24"/>
          <w:szCs w:val="24"/>
        </w:rPr>
      </w:pPr>
      <w:r>
        <w:rPr>
          <w:rFonts w:ascii="Arial" w:eastAsia="Arial" w:hAnsi="Arial" w:cs="Arial"/>
          <w:sz w:val="24"/>
          <w:szCs w:val="24"/>
        </w:rPr>
        <w:t>[None]</w:t>
      </w:r>
    </w:p>
    <w:p w14:paraId="1FFC0883" w14:textId="77777777" w:rsidR="00FF723B" w:rsidRDefault="00FF723B">
      <w:pPr>
        <w:spacing w:after="0" w:line="259" w:lineRule="auto"/>
        <w:rPr>
          <w:rFonts w:ascii="Arial" w:eastAsia="Arial" w:hAnsi="Arial" w:cs="Arial"/>
          <w:sz w:val="24"/>
          <w:szCs w:val="24"/>
        </w:rPr>
      </w:pPr>
    </w:p>
    <w:p w14:paraId="7E88CE6A" w14:textId="5FCEEA36" w:rsidR="000B559D" w:rsidRDefault="00B451E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14:paraId="6163B051" w14:textId="77777777" w:rsidR="000B559D" w:rsidRDefault="000B559D">
      <w:pPr>
        <w:spacing w:after="0" w:line="259" w:lineRule="auto"/>
        <w:rPr>
          <w:rFonts w:ascii="Arial" w:eastAsia="Arial" w:hAnsi="Arial" w:cs="Arial"/>
          <w:sz w:val="24"/>
          <w:szCs w:val="24"/>
        </w:rPr>
      </w:pPr>
    </w:p>
    <w:p w14:paraId="486FFE59"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14:paraId="0B7D7DE4" w14:textId="77777777" w:rsidR="000B559D" w:rsidRDefault="000B559D">
      <w:pPr>
        <w:spacing w:after="0" w:line="259" w:lineRule="auto"/>
        <w:rPr>
          <w:rFonts w:ascii="Arial" w:eastAsia="Arial" w:hAnsi="Arial" w:cs="Arial"/>
          <w:sz w:val="24"/>
          <w:szCs w:val="24"/>
        </w:rPr>
      </w:pPr>
    </w:p>
    <w:p w14:paraId="68535A55"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14:paraId="60BD6C28" w14:textId="77777777" w:rsidR="000B559D" w:rsidRDefault="000B559D">
      <w:pPr>
        <w:spacing w:after="0" w:line="259" w:lineRule="auto"/>
        <w:rPr>
          <w:rFonts w:ascii="Arial" w:eastAsia="Arial" w:hAnsi="Arial" w:cs="Arial"/>
          <w:sz w:val="24"/>
          <w:szCs w:val="24"/>
        </w:rPr>
      </w:pPr>
    </w:p>
    <w:p w14:paraId="5DEB2F58"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28423A1"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14:paraId="4257971A"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xml:space="preserve">: [Name of </w:t>
      </w:r>
      <w:proofErr w:type="gramStart"/>
      <w:r>
        <w:rPr>
          <w:rFonts w:ascii="Arial" w:eastAsia="Arial" w:hAnsi="Arial" w:cs="Arial"/>
          <w:sz w:val="24"/>
          <w:szCs w:val="24"/>
        </w:rPr>
        <w:t>Deliverable][</w:t>
      </w:r>
      <w:proofErr w:type="gramEnd"/>
      <w:r>
        <w:rPr>
          <w:rFonts w:ascii="Arial" w:eastAsia="Arial" w:hAnsi="Arial" w:cs="Arial"/>
          <w:sz w:val="24"/>
          <w:szCs w:val="24"/>
        </w:rPr>
        <w:t>Quantity][Delivery date][Details]]</w:t>
      </w:r>
    </w:p>
    <w:p w14:paraId="354CA274" w14:textId="77777777" w:rsidR="000B559D" w:rsidRDefault="00B451E4">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14:paraId="58010618" w14:textId="77777777" w:rsidR="000B559D" w:rsidRDefault="000B559D">
      <w:pPr>
        <w:tabs>
          <w:tab w:val="left" w:pos="2257"/>
        </w:tabs>
        <w:spacing w:after="0" w:line="259" w:lineRule="auto"/>
        <w:rPr>
          <w:rFonts w:ascii="Arial" w:eastAsia="Arial" w:hAnsi="Arial" w:cs="Arial"/>
          <w:b/>
          <w:sz w:val="24"/>
          <w:szCs w:val="24"/>
        </w:rPr>
      </w:pPr>
    </w:p>
    <w:p w14:paraId="3A53AB46"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MAXIMUM LIABILITY </w:t>
      </w:r>
    </w:p>
    <w:p w14:paraId="36DE6D21"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w:t>
      </w:r>
      <w:r w:rsidR="009B7650">
        <w:rPr>
          <w:rFonts w:ascii="Arial" w:eastAsia="Arial" w:hAnsi="Arial" w:cs="Arial"/>
          <w:sz w:val="24"/>
          <w:szCs w:val="24"/>
        </w:rPr>
        <w:t xml:space="preserve"> Contract is stated in Clause 12</w:t>
      </w:r>
      <w:r>
        <w:rPr>
          <w:rFonts w:ascii="Arial" w:eastAsia="Arial" w:hAnsi="Arial" w:cs="Arial"/>
          <w:sz w:val="24"/>
          <w:szCs w:val="24"/>
        </w:rPr>
        <w:t>.2 of the Core Terms.</w:t>
      </w:r>
    </w:p>
    <w:p w14:paraId="0E0D568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w:t>
      </w:r>
      <w:r w:rsidR="009B7650">
        <w:rPr>
          <w:rFonts w:ascii="Arial" w:eastAsia="Arial" w:hAnsi="Arial" w:cs="Arial"/>
          <w:sz w:val="24"/>
          <w:szCs w:val="24"/>
        </w:rPr>
        <w:t>he cap on liability in Clause 12</w:t>
      </w:r>
      <w:r>
        <w:rPr>
          <w:rFonts w:ascii="Arial" w:eastAsia="Arial" w:hAnsi="Arial" w:cs="Arial"/>
          <w:sz w:val="24"/>
          <w:szCs w:val="24"/>
        </w:rPr>
        <w:t>.2 where you have made an appropriate risk assessment and sought the necessary management approvals. Unlimited liability is not permitted]</w:t>
      </w:r>
    </w:p>
    <w:p w14:paraId="30BCE364" w14:textId="77777777" w:rsidR="000B559D" w:rsidRDefault="000B559D">
      <w:pPr>
        <w:tabs>
          <w:tab w:val="left" w:pos="2257"/>
        </w:tabs>
        <w:spacing w:after="0" w:line="259" w:lineRule="auto"/>
        <w:rPr>
          <w:rFonts w:ascii="Arial" w:eastAsia="Arial" w:hAnsi="Arial" w:cs="Arial"/>
          <w:sz w:val="24"/>
          <w:szCs w:val="24"/>
        </w:rPr>
      </w:pPr>
    </w:p>
    <w:p w14:paraId="596C3A36" w14:textId="77777777" w:rsidR="000B559D" w:rsidRDefault="00B451E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14:paraId="2801FD04" w14:textId="77777777" w:rsidR="000B559D" w:rsidRDefault="000B559D">
      <w:pPr>
        <w:tabs>
          <w:tab w:val="left" w:pos="2257"/>
        </w:tabs>
        <w:spacing w:after="0" w:line="259" w:lineRule="auto"/>
        <w:rPr>
          <w:rFonts w:ascii="Arial" w:eastAsia="Arial" w:hAnsi="Arial" w:cs="Arial"/>
          <w:b/>
          <w:sz w:val="24"/>
          <w:szCs w:val="24"/>
        </w:rPr>
      </w:pPr>
    </w:p>
    <w:p w14:paraId="6F543C4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D9A122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14:paraId="6AB6C38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14:paraId="0077BA5C"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14:paraId="0C350443"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14:paraId="68F13197"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14:paraId="08085C7E" w14:textId="77777777" w:rsidR="000B559D" w:rsidRDefault="00B451E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3D0F57C" w14:textId="77777777" w:rsidR="000B559D" w:rsidRDefault="00B451E4">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42667A3A" w14:textId="77777777" w:rsidR="000B559D" w:rsidRDefault="000B559D">
      <w:pPr>
        <w:tabs>
          <w:tab w:val="left" w:pos="2257"/>
        </w:tabs>
        <w:spacing w:after="0" w:line="259" w:lineRule="auto"/>
        <w:rPr>
          <w:rFonts w:ascii="Arial" w:eastAsia="Arial" w:hAnsi="Arial" w:cs="Arial"/>
          <w:sz w:val="24"/>
          <w:szCs w:val="24"/>
          <w:highlight w:val="yellow"/>
        </w:rPr>
      </w:pPr>
    </w:p>
    <w:p w14:paraId="706BD749"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42F1203"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14:paraId="4CD2FF17" w14:textId="77777777" w:rsidR="000B559D" w:rsidRDefault="000B559D">
      <w:pPr>
        <w:tabs>
          <w:tab w:val="left" w:pos="2257"/>
        </w:tabs>
        <w:spacing w:after="0" w:line="259" w:lineRule="auto"/>
        <w:rPr>
          <w:rFonts w:ascii="Arial" w:eastAsia="Arial" w:hAnsi="Arial" w:cs="Arial"/>
          <w:b/>
          <w:sz w:val="24"/>
          <w:szCs w:val="24"/>
        </w:rPr>
      </w:pPr>
    </w:p>
    <w:p w14:paraId="5590F4E3" w14:textId="77777777" w:rsidR="000B559D" w:rsidRDefault="00B451E4">
      <w:pPr>
        <w:tabs>
          <w:tab w:val="left" w:pos="2257"/>
        </w:tabs>
        <w:spacing w:after="0" w:line="259" w:lineRule="auto"/>
        <w:rPr>
          <w:rFonts w:ascii="Arial" w:eastAsia="Arial" w:hAnsi="Arial" w:cs="Arial"/>
          <w:sz w:val="24"/>
          <w:szCs w:val="24"/>
        </w:rPr>
      </w:pPr>
      <w:bookmarkStart w:id="3" w:name="_heading=h.30j0zll" w:colFirst="0" w:colLast="0"/>
      <w:bookmarkEnd w:id="3"/>
      <w:r>
        <w:rPr>
          <w:rFonts w:ascii="Arial" w:eastAsia="Arial" w:hAnsi="Arial" w:cs="Arial"/>
          <w:sz w:val="24"/>
          <w:szCs w:val="24"/>
        </w:rPr>
        <w:t>PAYMENT METHOD</w:t>
      </w:r>
    </w:p>
    <w:p w14:paraId="350F9902"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326DB4D3" w14:textId="77777777" w:rsidR="000B559D" w:rsidRDefault="000B559D">
      <w:pPr>
        <w:tabs>
          <w:tab w:val="left" w:pos="2257"/>
        </w:tabs>
        <w:spacing w:after="0" w:line="259" w:lineRule="auto"/>
        <w:rPr>
          <w:rFonts w:ascii="Arial" w:eastAsia="Arial" w:hAnsi="Arial" w:cs="Arial"/>
          <w:b/>
          <w:sz w:val="24"/>
          <w:szCs w:val="24"/>
        </w:rPr>
      </w:pPr>
    </w:p>
    <w:p w14:paraId="35BEC6FD"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2E4A48F"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889FB2F"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70761004"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7C515067"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56866F6F" w14:textId="77777777" w:rsidR="000B559D" w:rsidRDefault="000B559D">
      <w:pPr>
        <w:tabs>
          <w:tab w:val="left" w:pos="2257"/>
        </w:tabs>
        <w:spacing w:after="0" w:line="259" w:lineRule="auto"/>
        <w:rPr>
          <w:rFonts w:ascii="Arial" w:eastAsia="Arial" w:hAnsi="Arial" w:cs="Arial"/>
          <w:sz w:val="24"/>
          <w:szCs w:val="24"/>
        </w:rPr>
      </w:pPr>
    </w:p>
    <w:p w14:paraId="7E6DE470" w14:textId="77777777" w:rsidR="00093EC6" w:rsidRDefault="00093EC6">
      <w:pPr>
        <w:tabs>
          <w:tab w:val="left" w:pos="2257"/>
        </w:tabs>
        <w:spacing w:after="0" w:line="259" w:lineRule="auto"/>
        <w:rPr>
          <w:rFonts w:ascii="Arial" w:eastAsia="Arial" w:hAnsi="Arial" w:cs="Arial"/>
          <w:sz w:val="24"/>
          <w:szCs w:val="24"/>
        </w:rPr>
      </w:pPr>
      <w:r>
        <w:rPr>
          <w:rFonts w:ascii="Arial" w:eastAsia="Arial" w:hAnsi="Arial" w:cs="Arial"/>
          <w:sz w:val="24"/>
          <w:szCs w:val="24"/>
        </w:rPr>
        <w:t>COLLABORATIVE WORKING PRINCIPLES</w:t>
      </w:r>
    </w:p>
    <w:p w14:paraId="58E1AB33" w14:textId="77777777" w:rsidR="00093EC6" w:rsidRDefault="00093EC6">
      <w:pPr>
        <w:tabs>
          <w:tab w:val="left" w:pos="2257"/>
        </w:tabs>
        <w:spacing w:after="0" w:line="259" w:lineRule="auto"/>
        <w:rPr>
          <w:rFonts w:ascii="Arial" w:eastAsia="Arial" w:hAnsi="Arial" w:cs="Arial"/>
          <w:sz w:val="24"/>
          <w:szCs w:val="24"/>
        </w:rPr>
      </w:pPr>
      <w:r>
        <w:rPr>
          <w:rFonts w:ascii="Arial" w:eastAsia="Arial" w:hAnsi="Arial" w:cs="Arial"/>
          <w:sz w:val="24"/>
          <w:szCs w:val="24"/>
        </w:rPr>
        <w:t>The Collaborative Working Principles [</w:t>
      </w:r>
      <w:r w:rsidRPr="00093EC6">
        <w:rPr>
          <w:rFonts w:ascii="Arial" w:eastAsia="Arial" w:hAnsi="Arial" w:cs="Arial"/>
          <w:sz w:val="24"/>
          <w:szCs w:val="24"/>
          <w:highlight w:val="yellow"/>
        </w:rPr>
        <w:t>do not</w:t>
      </w:r>
      <w:r>
        <w:rPr>
          <w:rFonts w:ascii="Arial" w:eastAsia="Arial" w:hAnsi="Arial" w:cs="Arial"/>
          <w:sz w:val="24"/>
          <w:szCs w:val="24"/>
        </w:rPr>
        <w:t xml:space="preserve">] apply to this Call-Off Contract. </w:t>
      </w:r>
    </w:p>
    <w:p w14:paraId="6471AFF2" w14:textId="77777777" w:rsidR="00093EC6" w:rsidRPr="00B451E4" w:rsidRDefault="00093EC6" w:rsidP="00093EC6">
      <w:pPr>
        <w:tabs>
          <w:tab w:val="left" w:pos="2257"/>
        </w:tabs>
        <w:spacing w:after="0" w:line="259" w:lineRule="auto"/>
        <w:rPr>
          <w:rFonts w:ascii="Arial" w:eastAsia="Arial" w:hAnsi="Arial" w:cs="Arial"/>
          <w:sz w:val="24"/>
          <w:szCs w:val="24"/>
        </w:rPr>
      </w:pPr>
      <w:r>
        <w:rPr>
          <w:rFonts w:ascii="Arial" w:eastAsia="Arial" w:hAnsi="Arial" w:cs="Arial"/>
          <w:b/>
          <w:sz w:val="24"/>
          <w:szCs w:val="24"/>
        </w:rPr>
        <w:t>[</w:t>
      </w:r>
      <w:r w:rsidRPr="00B451E4">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delete reference to “[do not]” if they apply]</w:t>
      </w:r>
    </w:p>
    <w:p w14:paraId="7877D0BF" w14:textId="77777777" w:rsidR="00093EC6" w:rsidRDefault="00093EC6">
      <w:pPr>
        <w:tabs>
          <w:tab w:val="left" w:pos="2257"/>
        </w:tabs>
        <w:spacing w:after="0" w:line="259" w:lineRule="auto"/>
        <w:rPr>
          <w:rFonts w:ascii="Arial" w:eastAsia="Arial" w:hAnsi="Arial" w:cs="Arial"/>
          <w:sz w:val="24"/>
          <w:szCs w:val="24"/>
        </w:rPr>
      </w:pPr>
    </w:p>
    <w:p w14:paraId="27901691" w14:textId="77777777" w:rsidR="00B451E4"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FINANCIAL TRANSPARENCY OBJECTIVES</w:t>
      </w:r>
    </w:p>
    <w:p w14:paraId="5DBE70CC" w14:textId="77777777" w:rsidR="00B451E4"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The Financial Transparency Objectives [</w:t>
      </w:r>
      <w:r w:rsidRPr="00B451E4">
        <w:rPr>
          <w:rFonts w:ascii="Arial" w:eastAsia="Arial" w:hAnsi="Arial" w:cs="Arial"/>
          <w:sz w:val="24"/>
          <w:szCs w:val="24"/>
          <w:highlight w:val="yellow"/>
        </w:rPr>
        <w:t>do not</w:t>
      </w:r>
      <w:r>
        <w:rPr>
          <w:rFonts w:ascii="Arial" w:eastAsia="Arial" w:hAnsi="Arial" w:cs="Arial"/>
          <w:sz w:val="24"/>
          <w:szCs w:val="24"/>
        </w:rPr>
        <w:t xml:space="preserve">] apply to this </w:t>
      </w:r>
      <w:r w:rsidR="00322F20">
        <w:rPr>
          <w:rFonts w:ascii="Arial" w:eastAsia="Arial" w:hAnsi="Arial" w:cs="Arial"/>
          <w:sz w:val="24"/>
          <w:szCs w:val="24"/>
        </w:rPr>
        <w:t xml:space="preserve">Call-Off </w:t>
      </w:r>
      <w:r>
        <w:rPr>
          <w:rFonts w:ascii="Arial" w:eastAsia="Arial" w:hAnsi="Arial" w:cs="Arial"/>
          <w:sz w:val="24"/>
          <w:szCs w:val="24"/>
        </w:rPr>
        <w:t>Contract.</w:t>
      </w:r>
    </w:p>
    <w:p w14:paraId="6DFA1DD2" w14:textId="77777777" w:rsidR="00B451E4" w:rsidRPr="00B451E4"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rPr>
        <w:t>[</w:t>
      </w:r>
      <w:r w:rsidRPr="00B451E4">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delete reference to “[do not]” if they apply]</w:t>
      </w:r>
    </w:p>
    <w:p w14:paraId="2F56E7B8" w14:textId="77777777" w:rsidR="00B451E4" w:rsidRDefault="00B451E4">
      <w:pPr>
        <w:tabs>
          <w:tab w:val="left" w:pos="2257"/>
        </w:tabs>
        <w:spacing w:after="0" w:line="259" w:lineRule="auto"/>
        <w:rPr>
          <w:rFonts w:ascii="Arial" w:eastAsia="Arial" w:hAnsi="Arial" w:cs="Arial"/>
          <w:sz w:val="24"/>
          <w:szCs w:val="24"/>
        </w:rPr>
      </w:pPr>
    </w:p>
    <w:p w14:paraId="34043D02"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AUTHORISED REPRESENTATIVE</w:t>
      </w:r>
    </w:p>
    <w:p w14:paraId="21A5544A"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5E9F5733"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21E121D6"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54DBCE3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F829B54" w14:textId="77777777" w:rsidR="000B559D" w:rsidRDefault="000B559D">
      <w:pPr>
        <w:tabs>
          <w:tab w:val="left" w:pos="2257"/>
        </w:tabs>
        <w:spacing w:after="0" w:line="259" w:lineRule="auto"/>
        <w:rPr>
          <w:rFonts w:ascii="Arial" w:eastAsia="Arial" w:hAnsi="Arial" w:cs="Arial"/>
          <w:sz w:val="24"/>
          <w:szCs w:val="24"/>
        </w:rPr>
      </w:pPr>
    </w:p>
    <w:p w14:paraId="208D915A"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20DE722"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1A69017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4969B3F4" w14:textId="77777777" w:rsidR="000B559D" w:rsidRDefault="000B559D">
      <w:pPr>
        <w:tabs>
          <w:tab w:val="left" w:pos="2257"/>
        </w:tabs>
        <w:spacing w:after="0" w:line="259" w:lineRule="auto"/>
        <w:rPr>
          <w:rFonts w:ascii="Arial" w:eastAsia="Arial" w:hAnsi="Arial" w:cs="Arial"/>
          <w:sz w:val="24"/>
          <w:szCs w:val="24"/>
        </w:rPr>
      </w:pPr>
    </w:p>
    <w:p w14:paraId="7729784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CF8E197"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42F31993"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328ED54" w14:textId="77777777" w:rsidR="000B559D" w:rsidRDefault="000B559D">
      <w:pPr>
        <w:tabs>
          <w:tab w:val="left" w:pos="2257"/>
        </w:tabs>
        <w:spacing w:after="0" w:line="259" w:lineRule="auto"/>
        <w:rPr>
          <w:rFonts w:ascii="Arial" w:eastAsia="Arial" w:hAnsi="Arial" w:cs="Arial"/>
          <w:sz w:val="24"/>
          <w:szCs w:val="24"/>
        </w:rPr>
      </w:pPr>
    </w:p>
    <w:p w14:paraId="54256996"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A507091"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3AFB49AF"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5546A4B3"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122956F9"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56FA502B" w14:textId="77777777" w:rsidR="000B559D" w:rsidRDefault="000B559D">
      <w:pPr>
        <w:tabs>
          <w:tab w:val="left" w:pos="2257"/>
        </w:tabs>
        <w:spacing w:after="0" w:line="259" w:lineRule="auto"/>
        <w:rPr>
          <w:rFonts w:ascii="Arial" w:eastAsia="Arial" w:hAnsi="Arial" w:cs="Arial"/>
          <w:sz w:val="24"/>
          <w:szCs w:val="24"/>
        </w:rPr>
      </w:pPr>
    </w:p>
    <w:p w14:paraId="5BE266E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17935BC1"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B33C3CC"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5BEB23ED"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66CE2B7D"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E6745F0" w14:textId="77777777" w:rsidR="000B559D" w:rsidRDefault="000B559D">
      <w:pPr>
        <w:tabs>
          <w:tab w:val="left" w:pos="2257"/>
        </w:tabs>
        <w:spacing w:after="0" w:line="259" w:lineRule="auto"/>
        <w:rPr>
          <w:rFonts w:ascii="Arial" w:eastAsia="Arial" w:hAnsi="Arial" w:cs="Arial"/>
          <w:sz w:val="24"/>
          <w:szCs w:val="24"/>
        </w:rPr>
      </w:pPr>
    </w:p>
    <w:p w14:paraId="2AF2AE67"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B197152"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14:paraId="5A1D30B4" w14:textId="77777777" w:rsidR="000B559D" w:rsidRDefault="000B559D">
      <w:pPr>
        <w:tabs>
          <w:tab w:val="left" w:pos="2257"/>
        </w:tabs>
        <w:spacing w:after="0" w:line="259" w:lineRule="auto"/>
        <w:rPr>
          <w:rFonts w:ascii="Arial" w:eastAsia="Arial" w:hAnsi="Arial" w:cs="Arial"/>
          <w:b/>
          <w:sz w:val="24"/>
          <w:szCs w:val="24"/>
        </w:rPr>
      </w:pPr>
    </w:p>
    <w:p w14:paraId="2CE24208"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F0C022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14:paraId="0ABC46F3" w14:textId="77777777" w:rsidR="000B559D" w:rsidRDefault="000B559D">
      <w:pPr>
        <w:tabs>
          <w:tab w:val="left" w:pos="2257"/>
        </w:tabs>
        <w:spacing w:after="0" w:line="259" w:lineRule="auto"/>
        <w:rPr>
          <w:rFonts w:ascii="Arial" w:eastAsia="Arial" w:hAnsi="Arial" w:cs="Arial"/>
          <w:b/>
          <w:sz w:val="24"/>
          <w:szCs w:val="24"/>
        </w:rPr>
      </w:pPr>
    </w:p>
    <w:p w14:paraId="73FAA09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0EF58D4"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92FC204"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2832D6D1" w14:textId="77777777"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4167CEB7"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46722490" w14:textId="77777777" w:rsidR="000B559D" w:rsidRDefault="000B559D">
      <w:pPr>
        <w:tabs>
          <w:tab w:val="left" w:pos="2257"/>
        </w:tabs>
        <w:spacing w:after="0" w:line="259" w:lineRule="auto"/>
        <w:rPr>
          <w:rFonts w:ascii="Arial" w:eastAsia="Arial" w:hAnsi="Arial" w:cs="Arial"/>
          <w:sz w:val="24"/>
          <w:szCs w:val="24"/>
        </w:rPr>
      </w:pPr>
    </w:p>
    <w:p w14:paraId="23F1793D"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1C4D33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76E84F81" w14:textId="77777777" w:rsidR="000B559D" w:rsidRDefault="000B559D">
      <w:pPr>
        <w:tabs>
          <w:tab w:val="left" w:pos="2257"/>
        </w:tabs>
        <w:spacing w:after="0" w:line="259" w:lineRule="auto"/>
        <w:rPr>
          <w:rFonts w:ascii="Arial" w:eastAsia="Arial" w:hAnsi="Arial" w:cs="Arial"/>
          <w:b/>
          <w:sz w:val="24"/>
          <w:szCs w:val="24"/>
        </w:rPr>
      </w:pPr>
    </w:p>
    <w:p w14:paraId="493EF63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F793BA2"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38F1758B" w14:textId="77777777" w:rsidR="000B559D" w:rsidRDefault="000B559D">
      <w:pPr>
        <w:tabs>
          <w:tab w:val="left" w:pos="2257"/>
        </w:tabs>
        <w:spacing w:after="0" w:line="259" w:lineRule="auto"/>
        <w:rPr>
          <w:rFonts w:ascii="Arial" w:eastAsia="Arial" w:hAnsi="Arial" w:cs="Arial"/>
          <w:b/>
          <w:sz w:val="24"/>
          <w:szCs w:val="24"/>
        </w:rPr>
      </w:pPr>
    </w:p>
    <w:p w14:paraId="2237181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6A4B002"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6700FB4A"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14:paraId="2BB5396C"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14:paraId="6268C185"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14:paraId="67D4EAA0" w14:textId="77777777" w:rsidR="000B559D" w:rsidRDefault="00B451E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14:paraId="65E52A98" w14:textId="0D52705C" w:rsidR="000B559D" w:rsidRDefault="000B559D">
      <w:pPr>
        <w:tabs>
          <w:tab w:val="left" w:pos="2257"/>
        </w:tabs>
        <w:spacing w:after="0" w:line="259" w:lineRule="auto"/>
        <w:rPr>
          <w:rFonts w:ascii="Arial" w:eastAsia="Arial" w:hAnsi="Arial" w:cs="Arial"/>
          <w:color w:val="000000"/>
        </w:rPr>
      </w:pPr>
    </w:p>
    <w:p w14:paraId="2EAD222F" w14:textId="77777777" w:rsidR="0070633C" w:rsidRDefault="0070633C">
      <w:pPr>
        <w:tabs>
          <w:tab w:val="left" w:pos="2257"/>
        </w:tabs>
        <w:spacing w:after="0" w:line="259" w:lineRule="auto"/>
        <w:rPr>
          <w:rFonts w:ascii="Arial" w:eastAsia="Arial" w:hAnsi="Arial" w:cs="Arial"/>
          <w:b/>
          <w:sz w:val="24"/>
          <w:szCs w:val="24"/>
        </w:rPr>
      </w:pPr>
    </w:p>
    <w:p w14:paraId="23A00228"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C7F7273"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50568F47" w14:textId="77777777" w:rsidR="000B559D" w:rsidRDefault="00B451E4">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w:t>
      </w:r>
      <w:proofErr w:type="gramStart"/>
      <w:r>
        <w:rPr>
          <w:rFonts w:ascii="Arial" w:eastAsia="Arial" w:hAnsi="Arial" w:cs="Arial"/>
          <w:sz w:val="24"/>
          <w:szCs w:val="24"/>
        </w:rPr>
        <w:t>) ]</w:t>
      </w:r>
      <w:proofErr w:type="gramEnd"/>
    </w:p>
    <w:p w14:paraId="23C3670B" w14:textId="77777777" w:rsidR="000B559D" w:rsidRDefault="000B559D">
      <w:pPr>
        <w:spacing w:after="0" w:line="240" w:lineRule="auto"/>
        <w:jc w:val="both"/>
        <w:rPr>
          <w:rFonts w:ascii="Arial" w:eastAsia="Arial" w:hAnsi="Arial" w:cs="Arial"/>
          <w:sz w:val="24"/>
          <w:szCs w:val="24"/>
        </w:rPr>
      </w:pPr>
    </w:p>
    <w:p w14:paraId="1A54D914" w14:textId="77777777"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418A410" w14:textId="77777777" w:rsidR="000B559D" w:rsidRDefault="00B451E4">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5AE4D0" w14:textId="77777777" w:rsidR="000B559D" w:rsidRDefault="00B451E4">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14:paraId="3A08C1BA" w14:textId="77777777" w:rsidR="000B559D" w:rsidRDefault="00B451E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14:paraId="7CFCBEF4" w14:textId="77777777" w:rsidR="000B559D" w:rsidRDefault="000B559D">
      <w:pPr>
        <w:spacing w:after="0" w:line="259" w:lineRule="auto"/>
        <w:rPr>
          <w:rFonts w:ascii="Arial" w:eastAsia="Arial" w:hAnsi="Arial" w:cs="Arial"/>
          <w:b/>
          <w:sz w:val="24"/>
          <w:szCs w:val="24"/>
          <w:highlight w:val="yellow"/>
        </w:rPr>
      </w:pPr>
    </w:p>
    <w:p w14:paraId="0736A2AF" w14:textId="77777777"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60BD9C8" w14:textId="77777777"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14:paraId="1FAEAF11" w14:textId="77777777" w:rsidR="000B559D" w:rsidRDefault="000B559D">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B559D" w14:paraId="363A5D90" w14:textId="77777777" w:rsidTr="000B5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B7ED7C0" w14:textId="77777777" w:rsidR="000B559D" w:rsidRDefault="00B451E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C27998C" w14:textId="77777777" w:rsidR="000B559D" w:rsidRDefault="00B451E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B559D" w14:paraId="5F4956EA" w14:textId="77777777" w:rsidTr="000B5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8241EA6"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CB8AF22" w14:textId="77777777"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4236352"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CA634EE" w14:textId="77777777"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B559D" w14:paraId="51936DFF" w14:textId="77777777" w:rsidTr="000B5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B9841A7"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B1B53B3" w14:textId="77777777"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266BE10"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A9642F4" w14:textId="77777777"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0B559D" w14:paraId="11EF7FFF" w14:textId="77777777" w:rsidTr="000B5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FEFA3EF"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770C890" w14:textId="77777777"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CCB13C1"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5C1ABFB" w14:textId="77777777"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B559D" w14:paraId="42F96A11" w14:textId="77777777" w:rsidTr="000B559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0E1BE0" w14:textId="77777777"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45029BB" w14:textId="77777777"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25DBE1C" w14:textId="77777777"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152DD1C" w14:textId="77777777"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566F86C" w14:textId="77777777" w:rsidR="000B559D" w:rsidRDefault="000B559D">
      <w:pPr>
        <w:rPr>
          <w:rFonts w:ascii="Arial" w:eastAsia="Arial" w:hAnsi="Arial" w:cs="Arial"/>
          <w:color w:val="1F497D"/>
          <w:sz w:val="24"/>
          <w:szCs w:val="24"/>
          <w:highlight w:val="yellow"/>
        </w:rPr>
      </w:pPr>
    </w:p>
    <w:p w14:paraId="0A5536CE" w14:textId="77777777" w:rsidR="000B559D" w:rsidRDefault="00B451E4">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02244226" w14:textId="77777777" w:rsidR="000B559D" w:rsidRDefault="00B451E4">
      <w:pPr>
        <w:rPr>
          <w:rFonts w:ascii="Arial" w:eastAsia="Arial" w:hAnsi="Arial" w:cs="Arial"/>
        </w:rPr>
      </w:pPr>
      <w:r>
        <w:br w:type="page"/>
      </w:r>
    </w:p>
    <w:p w14:paraId="440A5FF4" w14:textId="77777777" w:rsidR="000B559D" w:rsidRDefault="000B559D">
      <w:pPr>
        <w:tabs>
          <w:tab w:val="left" w:pos="2257"/>
        </w:tabs>
        <w:spacing w:after="0" w:line="259" w:lineRule="auto"/>
        <w:rPr>
          <w:rFonts w:ascii="Arial" w:eastAsia="Arial" w:hAnsi="Arial" w:cs="Arial"/>
        </w:rPr>
      </w:pPr>
    </w:p>
    <w:p w14:paraId="5D0FFDAA" w14:textId="77777777" w:rsidR="000B559D" w:rsidRDefault="000B559D">
      <w:pPr>
        <w:tabs>
          <w:tab w:val="left" w:pos="2257"/>
        </w:tabs>
        <w:spacing w:after="0" w:line="259" w:lineRule="auto"/>
        <w:rPr>
          <w:rFonts w:ascii="Arial" w:eastAsia="Arial" w:hAnsi="Arial" w:cs="Arial"/>
        </w:rPr>
      </w:pPr>
    </w:p>
    <w:p w14:paraId="4983546C" w14:textId="77777777" w:rsidR="000B559D" w:rsidRDefault="000B559D">
      <w:pPr>
        <w:tabs>
          <w:tab w:val="left" w:pos="2257"/>
        </w:tabs>
        <w:spacing w:after="0" w:line="259" w:lineRule="auto"/>
        <w:rPr>
          <w:rFonts w:ascii="Arial" w:eastAsia="Arial" w:hAnsi="Arial" w:cs="Arial"/>
        </w:rPr>
      </w:pPr>
    </w:p>
    <w:p w14:paraId="4E4AA221" w14:textId="77777777" w:rsidR="000B559D" w:rsidRDefault="000B559D">
      <w:pPr>
        <w:tabs>
          <w:tab w:val="left" w:pos="2257"/>
        </w:tabs>
        <w:spacing w:after="0" w:line="259" w:lineRule="auto"/>
        <w:rPr>
          <w:rFonts w:ascii="Arial" w:eastAsia="Arial" w:hAnsi="Arial" w:cs="Arial"/>
        </w:rPr>
      </w:pPr>
    </w:p>
    <w:p w14:paraId="203A9F3C" w14:textId="77777777" w:rsidR="000B559D" w:rsidRDefault="000B559D">
      <w:pPr>
        <w:tabs>
          <w:tab w:val="left" w:pos="2257"/>
        </w:tabs>
        <w:spacing w:after="0" w:line="259" w:lineRule="auto"/>
        <w:rPr>
          <w:rFonts w:ascii="Arial" w:eastAsia="Arial" w:hAnsi="Arial" w:cs="Arial"/>
        </w:rPr>
      </w:pPr>
    </w:p>
    <w:p w14:paraId="03FB9312" w14:textId="77777777" w:rsidR="000B559D" w:rsidRDefault="000B559D">
      <w:pPr>
        <w:tabs>
          <w:tab w:val="left" w:pos="2257"/>
        </w:tabs>
        <w:spacing w:after="0" w:line="259" w:lineRule="auto"/>
        <w:rPr>
          <w:rFonts w:ascii="Arial" w:eastAsia="Arial" w:hAnsi="Arial" w:cs="Arial"/>
        </w:rPr>
      </w:pPr>
    </w:p>
    <w:p w14:paraId="6545DDF2" w14:textId="77777777" w:rsidR="000B559D" w:rsidRDefault="000B559D">
      <w:pPr>
        <w:tabs>
          <w:tab w:val="left" w:pos="2257"/>
        </w:tabs>
        <w:spacing w:after="0" w:line="259" w:lineRule="auto"/>
        <w:rPr>
          <w:rFonts w:ascii="Arial" w:eastAsia="Arial" w:hAnsi="Arial" w:cs="Arial"/>
        </w:rPr>
      </w:pPr>
    </w:p>
    <w:p w14:paraId="446086E6" w14:textId="77777777" w:rsidR="000B559D" w:rsidRDefault="000B559D">
      <w:pPr>
        <w:tabs>
          <w:tab w:val="left" w:pos="2257"/>
        </w:tabs>
        <w:spacing w:after="0" w:line="259" w:lineRule="auto"/>
      </w:pPr>
    </w:p>
    <w:p w14:paraId="4623F44E" w14:textId="77777777" w:rsidR="000B559D" w:rsidRDefault="000B559D">
      <w:pPr>
        <w:tabs>
          <w:tab w:val="left" w:pos="2257"/>
        </w:tabs>
        <w:spacing w:after="0" w:line="259" w:lineRule="auto"/>
      </w:pPr>
    </w:p>
    <w:p w14:paraId="6C602A80" w14:textId="77777777" w:rsidR="000B559D" w:rsidRDefault="000B559D">
      <w:pPr>
        <w:tabs>
          <w:tab w:val="left" w:pos="2257"/>
        </w:tabs>
        <w:spacing w:after="0" w:line="259" w:lineRule="auto"/>
      </w:pPr>
    </w:p>
    <w:p w14:paraId="404B6C5B" w14:textId="77777777" w:rsidR="000B559D" w:rsidRDefault="000B559D">
      <w:pPr>
        <w:tabs>
          <w:tab w:val="left" w:pos="2257"/>
        </w:tabs>
        <w:spacing w:after="0" w:line="259" w:lineRule="auto"/>
      </w:pPr>
    </w:p>
    <w:p w14:paraId="2888C2A4" w14:textId="77777777" w:rsidR="000B559D" w:rsidRDefault="000B559D">
      <w:pPr>
        <w:tabs>
          <w:tab w:val="left" w:pos="2257"/>
        </w:tabs>
        <w:spacing w:after="0" w:line="259" w:lineRule="auto"/>
      </w:pPr>
    </w:p>
    <w:p w14:paraId="219FD06B" w14:textId="77777777" w:rsidR="000B559D" w:rsidRDefault="000B559D">
      <w:pPr>
        <w:tabs>
          <w:tab w:val="left" w:pos="2257"/>
        </w:tabs>
        <w:spacing w:after="0" w:line="259" w:lineRule="auto"/>
      </w:pPr>
    </w:p>
    <w:p w14:paraId="0B0B4D40" w14:textId="77777777" w:rsidR="000B559D" w:rsidRDefault="000B559D">
      <w:pPr>
        <w:tabs>
          <w:tab w:val="left" w:pos="2257"/>
        </w:tabs>
        <w:spacing w:after="0" w:line="259" w:lineRule="auto"/>
      </w:pPr>
    </w:p>
    <w:p w14:paraId="4B9F4274" w14:textId="77777777" w:rsidR="000B559D" w:rsidRDefault="000B559D">
      <w:pPr>
        <w:tabs>
          <w:tab w:val="left" w:pos="2257"/>
        </w:tabs>
        <w:spacing w:after="0" w:line="259" w:lineRule="auto"/>
      </w:pPr>
    </w:p>
    <w:p w14:paraId="37C52A71" w14:textId="77777777" w:rsidR="000B559D" w:rsidRDefault="000B559D">
      <w:pPr>
        <w:tabs>
          <w:tab w:val="left" w:pos="2257"/>
        </w:tabs>
        <w:spacing w:after="0" w:line="259" w:lineRule="auto"/>
      </w:pPr>
    </w:p>
    <w:p w14:paraId="21FA03C6" w14:textId="77777777" w:rsidR="000B559D" w:rsidRDefault="000B559D">
      <w:pPr>
        <w:tabs>
          <w:tab w:val="left" w:pos="2257"/>
        </w:tabs>
        <w:spacing w:after="0" w:line="259" w:lineRule="auto"/>
      </w:pPr>
    </w:p>
    <w:p w14:paraId="0F6F8ACA" w14:textId="77777777" w:rsidR="000B559D" w:rsidRDefault="000B559D">
      <w:pPr>
        <w:tabs>
          <w:tab w:val="left" w:pos="2257"/>
        </w:tabs>
        <w:spacing w:after="0" w:line="259" w:lineRule="auto"/>
      </w:pPr>
    </w:p>
    <w:p w14:paraId="452C2247" w14:textId="77777777" w:rsidR="000B559D" w:rsidRDefault="000B559D">
      <w:pPr>
        <w:tabs>
          <w:tab w:val="left" w:pos="2257"/>
        </w:tabs>
        <w:spacing w:after="0" w:line="259" w:lineRule="auto"/>
      </w:pPr>
    </w:p>
    <w:p w14:paraId="492BCECA" w14:textId="77777777" w:rsidR="000B559D" w:rsidRDefault="000B559D">
      <w:pPr>
        <w:tabs>
          <w:tab w:val="left" w:pos="2257"/>
        </w:tabs>
        <w:spacing w:after="0" w:line="259" w:lineRule="auto"/>
      </w:pPr>
    </w:p>
    <w:sectPr w:rsidR="000B559D">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7672" w14:textId="77777777" w:rsidR="00181033" w:rsidRDefault="00181033">
      <w:pPr>
        <w:spacing w:after="0" w:line="240" w:lineRule="auto"/>
      </w:pPr>
      <w:r>
        <w:separator/>
      </w:r>
    </w:p>
  </w:endnote>
  <w:endnote w:type="continuationSeparator" w:id="0">
    <w:p w14:paraId="731C3707" w14:textId="77777777" w:rsidR="00181033" w:rsidRDefault="0018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B69E" w14:textId="012C2532" w:rsidR="00B9537D" w:rsidRDefault="00B9537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RM618</w:t>
    </w:r>
    <w:r w:rsidR="005F10E8">
      <w:rPr>
        <w:rFonts w:ascii="Arial" w:eastAsia="Arial" w:hAnsi="Arial" w:cs="Arial"/>
        <w:sz w:val="20"/>
        <w:szCs w:val="20"/>
      </w:rPr>
      <w:t>1</w:t>
    </w:r>
    <w:r>
      <w:rPr>
        <w:rFonts w:ascii="Arial" w:eastAsia="Arial" w:hAnsi="Arial" w:cs="Arial"/>
        <w:sz w:val="20"/>
        <w:szCs w:val="20"/>
      </w:rPr>
      <w:tab/>
      <w:t xml:space="preserve">                                           </w:t>
    </w:r>
  </w:p>
  <w:p w14:paraId="040188C5" w14:textId="43BB0A79"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AB4855">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419D7">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49E897FA" w14:textId="77777777" w:rsidR="00B9537D" w:rsidRDefault="00B9537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8083" w14:textId="77777777" w:rsidR="00B9537D" w:rsidRDefault="00B9537D">
    <w:pPr>
      <w:tabs>
        <w:tab w:val="center" w:pos="4513"/>
        <w:tab w:val="right" w:pos="9026"/>
      </w:tabs>
      <w:spacing w:after="0"/>
      <w:jc w:val="both"/>
      <w:rPr>
        <w:color w:val="A6A6A6"/>
      </w:rPr>
    </w:pPr>
  </w:p>
  <w:p w14:paraId="284BDFA2" w14:textId="77777777" w:rsidR="00B9537D" w:rsidRDefault="00B9537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1CF0C9E"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F23B6CD" w14:textId="77777777" w:rsidR="00B9537D" w:rsidRDefault="00B9537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59BA5" w14:textId="77777777" w:rsidR="00181033" w:rsidRDefault="00181033">
      <w:pPr>
        <w:spacing w:after="0" w:line="240" w:lineRule="auto"/>
      </w:pPr>
      <w:r>
        <w:separator/>
      </w:r>
    </w:p>
  </w:footnote>
  <w:footnote w:type="continuationSeparator" w:id="0">
    <w:p w14:paraId="53FAB07C" w14:textId="77777777" w:rsidR="00181033" w:rsidRDefault="0018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E867"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3128DE2" w14:textId="0C88AD1B"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5F10E8">
      <w:rPr>
        <w:rFonts w:ascii="Arial" w:eastAsia="Arial" w:hAnsi="Arial" w:cs="Arial"/>
        <w:color w:val="000000"/>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10BD"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6881048" w14:textId="77777777" w:rsidR="00B9537D" w:rsidRDefault="00B953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589"/>
    <w:multiLevelType w:val="multilevel"/>
    <w:tmpl w:val="5FB89CC8"/>
    <w:lvl w:ilvl="0">
      <w:start w:val="1"/>
      <w:numFmt w:val="decimal"/>
      <w:pStyle w:val="GPSL1SCHEDULEHeading"/>
      <w:lvlText w:val="%1."/>
      <w:lvlJc w:val="left"/>
      <w:pPr>
        <w:ind w:left="720" w:hanging="360"/>
      </w:pPr>
      <w:rPr>
        <w:sz w:val="24"/>
      </w:r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DD06ED"/>
    <w:multiLevelType w:val="multilevel"/>
    <w:tmpl w:val="D4B4B560"/>
    <w:lvl w:ilvl="0">
      <w:start w:val="2"/>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565AA"/>
    <w:multiLevelType w:val="multilevel"/>
    <w:tmpl w:val="03A2D6BC"/>
    <w:lvl w:ilvl="0">
      <w:start w:val="2"/>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C2D3A92"/>
    <w:multiLevelType w:val="multilevel"/>
    <w:tmpl w:val="699A9D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DF272B"/>
    <w:multiLevelType w:val="multilevel"/>
    <w:tmpl w:val="AEC8CD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8" w15:restartNumberingAfterBreak="0">
    <w:nsid w:val="79E80671"/>
    <w:multiLevelType w:val="multilevel"/>
    <w:tmpl w:val="B9C66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8"/>
  </w:num>
  <w:num w:numId="4">
    <w:abstractNumId w:val="6"/>
  </w:num>
  <w:num w:numId="5">
    <w:abstractNumId w:val="2"/>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9D"/>
    <w:rsid w:val="00021C8A"/>
    <w:rsid w:val="00093EC6"/>
    <w:rsid w:val="000A159D"/>
    <w:rsid w:val="000B559D"/>
    <w:rsid w:val="000E798F"/>
    <w:rsid w:val="00181033"/>
    <w:rsid w:val="00184292"/>
    <w:rsid w:val="00185E53"/>
    <w:rsid w:val="00322F20"/>
    <w:rsid w:val="00352477"/>
    <w:rsid w:val="0035416B"/>
    <w:rsid w:val="00434D32"/>
    <w:rsid w:val="00566C96"/>
    <w:rsid w:val="005F10E8"/>
    <w:rsid w:val="00630913"/>
    <w:rsid w:val="0063292A"/>
    <w:rsid w:val="0067187D"/>
    <w:rsid w:val="00672EE0"/>
    <w:rsid w:val="006943AB"/>
    <w:rsid w:val="00696A17"/>
    <w:rsid w:val="0070633C"/>
    <w:rsid w:val="00735746"/>
    <w:rsid w:val="00755581"/>
    <w:rsid w:val="007A2D76"/>
    <w:rsid w:val="007B118F"/>
    <w:rsid w:val="007B534F"/>
    <w:rsid w:val="00827672"/>
    <w:rsid w:val="008D53FF"/>
    <w:rsid w:val="0093591E"/>
    <w:rsid w:val="00954ECA"/>
    <w:rsid w:val="00980A7B"/>
    <w:rsid w:val="009B2C40"/>
    <w:rsid w:val="009B7650"/>
    <w:rsid w:val="00A15078"/>
    <w:rsid w:val="00A460D5"/>
    <w:rsid w:val="00A62EFF"/>
    <w:rsid w:val="00AB4855"/>
    <w:rsid w:val="00AD0D67"/>
    <w:rsid w:val="00B451E4"/>
    <w:rsid w:val="00B71940"/>
    <w:rsid w:val="00B9537D"/>
    <w:rsid w:val="00BE711C"/>
    <w:rsid w:val="00CD7A31"/>
    <w:rsid w:val="00CF5D9C"/>
    <w:rsid w:val="00D927E7"/>
    <w:rsid w:val="00DB7F47"/>
    <w:rsid w:val="00DC51D4"/>
    <w:rsid w:val="00E16CFA"/>
    <w:rsid w:val="00E96AAC"/>
    <w:rsid w:val="00EF54AC"/>
    <w:rsid w:val="00F03446"/>
    <w:rsid w:val="00F419D7"/>
    <w:rsid w:val="00F53473"/>
    <w:rsid w:val="00F57400"/>
    <w:rsid w:val="00F67EAD"/>
    <w:rsid w:val="00FD1A9F"/>
    <w:rsid w:val="00FD5AB0"/>
    <w:rsid w:val="00FF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7944"/>
  <w15:docId w15:val="{BF9815CB-DB83-4219-9393-899FAFB2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Awt38XgXjWERimU7UBpa5bPwUA==">AMUW2mU5Ty0Dvw4W1JZj5KiyqgVqg9x7g3y5/FCwFxCpj90q9ML7iLEJ4Rou1ClGnY7oslKYgCGuYosr1auGCbyo3YOE7tKoSOpHDtHEOf5+RWi8ncWiZKj+B9GzHctux6t29jihbkhv/7TqwgnHgbnOw3XEPY2bZA==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Waters</dc:creator>
  <cp:lastModifiedBy>Kevin Giles</cp:lastModifiedBy>
  <cp:revision>3</cp:revision>
  <dcterms:created xsi:type="dcterms:W3CDTF">2024-07-01T12:43:00Z</dcterms:created>
  <dcterms:modified xsi:type="dcterms:W3CDTF">2024-07-03T09:46:00Z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