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5618" w14:textId="266DD019" w:rsidR="00C06547" w:rsidRPr="006C1C90" w:rsidRDefault="00C06547" w:rsidP="00257032">
      <w:pPr>
        <w:keepNext/>
        <w:rPr>
          <w:rFonts w:ascii="Arial" w:hAnsi="Arial"/>
          <w:b/>
          <w:sz w:val="36"/>
          <w:szCs w:val="36"/>
        </w:rPr>
      </w:pPr>
      <w:r w:rsidRPr="006C1C90">
        <w:rPr>
          <w:rFonts w:ascii="Arial" w:hAnsi="Arial"/>
          <w:b/>
          <w:sz w:val="36"/>
          <w:szCs w:val="36"/>
        </w:rPr>
        <w:t xml:space="preserve">Call-Off Schedule </w:t>
      </w:r>
      <w:r w:rsidR="00277432">
        <w:rPr>
          <w:rFonts w:ascii="Arial" w:hAnsi="Arial"/>
          <w:b/>
          <w:sz w:val="36"/>
          <w:szCs w:val="36"/>
        </w:rPr>
        <w:t>3</w:t>
      </w:r>
      <w:r w:rsidR="00277432" w:rsidRPr="006C1C90">
        <w:rPr>
          <w:rFonts w:ascii="Arial" w:hAnsi="Arial"/>
          <w:b/>
          <w:sz w:val="36"/>
          <w:szCs w:val="36"/>
        </w:rPr>
        <w:t xml:space="preserve"> </w:t>
      </w:r>
      <w:r w:rsidRPr="006C1C90">
        <w:rPr>
          <w:rFonts w:ascii="Arial" w:hAnsi="Arial"/>
          <w:b/>
          <w:sz w:val="36"/>
          <w:szCs w:val="36"/>
        </w:rPr>
        <w:t>(</w:t>
      </w:r>
      <w:r>
        <w:rPr>
          <w:rFonts w:ascii="Arial" w:hAnsi="Arial"/>
          <w:b/>
          <w:sz w:val="36"/>
          <w:szCs w:val="36"/>
        </w:rPr>
        <w:t>Background Checks</w:t>
      </w:r>
      <w:r w:rsidRPr="006C1C90">
        <w:rPr>
          <w:rFonts w:ascii="Arial" w:hAnsi="Arial"/>
          <w:b/>
          <w:sz w:val="36"/>
          <w:szCs w:val="36"/>
        </w:rPr>
        <w:t xml:space="preserve">) </w:t>
      </w:r>
    </w:p>
    <w:p w14:paraId="4846A219" w14:textId="77777777" w:rsidR="002C5723" w:rsidRPr="000A04A6" w:rsidRDefault="000A04A6" w:rsidP="00621C49">
      <w:pPr>
        <w:pStyle w:val="GPSL1CLAUSEHEADING"/>
        <w:keepNext/>
        <w:numPr>
          <w:ilvl w:val="0"/>
          <w:numId w:val="1"/>
        </w:numPr>
        <w:tabs>
          <w:tab w:val="num" w:pos="567"/>
        </w:tabs>
        <w:spacing w:before="120" w:line="276" w:lineRule="auto"/>
        <w:ind w:left="567" w:hanging="567"/>
        <w:jc w:val="left"/>
        <w:rPr>
          <w:rFonts w:ascii="Arial Bold" w:hAnsi="Arial Bold" w:hint="eastAsia"/>
          <w:caps w:val="0"/>
          <w:sz w:val="24"/>
          <w:szCs w:val="24"/>
        </w:rPr>
      </w:pPr>
      <w:r>
        <w:rPr>
          <w:rFonts w:ascii="Arial Bold" w:hAnsi="Arial Bold"/>
          <w:caps w:val="0"/>
          <w:sz w:val="24"/>
          <w:szCs w:val="24"/>
        </w:rPr>
        <w:t>When you should use this Schedule</w:t>
      </w:r>
    </w:p>
    <w:p w14:paraId="58C56894" w14:textId="13DCAD61" w:rsidR="002C5723" w:rsidRPr="000A04A6" w:rsidRDefault="002C5723" w:rsidP="00621C49">
      <w:pPr>
        <w:spacing w:before="120" w:after="120"/>
        <w:ind w:left="567"/>
        <w:rPr>
          <w:rFonts w:ascii="Arial" w:hAnsi="Arial" w:cs="Arial"/>
          <w:sz w:val="24"/>
          <w:szCs w:val="24"/>
          <w:lang w:eastAsia="zh-CN"/>
        </w:rPr>
      </w:pPr>
      <w:r w:rsidRPr="000A04A6">
        <w:rPr>
          <w:rFonts w:ascii="Arial" w:hAnsi="Arial" w:cs="Arial"/>
          <w:sz w:val="24"/>
          <w:szCs w:val="24"/>
          <w:lang w:eastAsia="zh-CN"/>
        </w:rPr>
        <w:t xml:space="preserve">This </w:t>
      </w:r>
      <w:r w:rsidR="00097752">
        <w:rPr>
          <w:rFonts w:ascii="Arial" w:hAnsi="Arial" w:cs="Arial"/>
          <w:sz w:val="24"/>
          <w:szCs w:val="24"/>
          <w:lang w:eastAsia="zh-CN"/>
        </w:rPr>
        <w:t xml:space="preserve">Call-Off </w:t>
      </w:r>
      <w:r w:rsidRPr="000A04A6">
        <w:rPr>
          <w:rFonts w:ascii="Arial" w:hAnsi="Arial" w:cs="Arial"/>
          <w:sz w:val="24"/>
          <w:szCs w:val="24"/>
          <w:lang w:eastAsia="zh-CN"/>
        </w:rPr>
        <w:t xml:space="preserve">Schedule should be used where Supplier Staff must be vetted before working on Contract. </w:t>
      </w:r>
    </w:p>
    <w:p w14:paraId="2849EB41" w14:textId="77777777" w:rsidR="006F1B87" w:rsidRPr="000A04A6" w:rsidRDefault="000A04A6" w:rsidP="00621C49">
      <w:pPr>
        <w:pStyle w:val="GPSL1CLAUSEHEADING"/>
        <w:keepNext/>
        <w:numPr>
          <w:ilvl w:val="0"/>
          <w:numId w:val="1"/>
        </w:numPr>
        <w:tabs>
          <w:tab w:val="num" w:pos="567"/>
        </w:tabs>
        <w:spacing w:before="120" w:line="276" w:lineRule="auto"/>
        <w:ind w:left="567" w:hanging="567"/>
        <w:jc w:val="left"/>
        <w:rPr>
          <w:rFonts w:ascii="Arial" w:hAnsi="Arial"/>
          <w:sz w:val="24"/>
          <w:szCs w:val="24"/>
        </w:rPr>
      </w:pPr>
      <w:bookmarkStart w:id="0" w:name="_Ref379290049"/>
      <w:r>
        <w:rPr>
          <w:rFonts w:ascii="Arial Bold" w:hAnsi="Arial Bold"/>
          <w:caps w:val="0"/>
          <w:sz w:val="24"/>
          <w:szCs w:val="24"/>
        </w:rPr>
        <w:t>Definitions</w:t>
      </w:r>
    </w:p>
    <w:p w14:paraId="36D2EF43" w14:textId="1864379A" w:rsidR="006F1B87" w:rsidRPr="000A04A6" w:rsidRDefault="006F1B87" w:rsidP="00621C49">
      <w:pPr>
        <w:spacing w:before="120" w:after="120"/>
        <w:ind w:left="567"/>
        <w:rPr>
          <w:rFonts w:ascii="Arial" w:hAnsi="Arial" w:cs="Arial"/>
          <w:sz w:val="24"/>
          <w:szCs w:val="24"/>
          <w:lang w:eastAsia="zh-CN"/>
        </w:rPr>
      </w:pPr>
      <w:r w:rsidRPr="000A04A6">
        <w:rPr>
          <w:rFonts w:ascii="Arial" w:hAnsi="Arial" w:cs="Arial"/>
          <w:b/>
          <w:sz w:val="24"/>
          <w:szCs w:val="24"/>
          <w:lang w:eastAsia="zh-CN"/>
        </w:rPr>
        <w:t>“Relevant Conviction”</w:t>
      </w:r>
      <w:r w:rsidRPr="000A04A6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87A2E" w:rsidRPr="000A04A6">
        <w:rPr>
          <w:rFonts w:ascii="Arial" w:hAnsi="Arial" w:cs="Arial"/>
          <w:sz w:val="24"/>
          <w:szCs w:val="24"/>
          <w:lang w:eastAsia="zh-CN"/>
        </w:rPr>
        <w:t xml:space="preserve">means </w:t>
      </w:r>
      <w:r w:rsidRPr="000A04A6">
        <w:rPr>
          <w:rFonts w:ascii="Arial" w:hAnsi="Arial" w:cs="Arial"/>
          <w:sz w:val="24"/>
          <w:szCs w:val="24"/>
          <w:lang w:eastAsia="zh-CN"/>
        </w:rPr>
        <w:t xml:space="preserve">any conviction listed in Annex 1 to this </w:t>
      </w:r>
      <w:r w:rsidR="00097752">
        <w:rPr>
          <w:rFonts w:ascii="Arial" w:hAnsi="Arial" w:cs="Arial"/>
          <w:sz w:val="24"/>
          <w:szCs w:val="24"/>
          <w:lang w:eastAsia="zh-CN"/>
        </w:rPr>
        <w:t xml:space="preserve">Call-Off </w:t>
      </w:r>
      <w:r w:rsidRPr="000A04A6">
        <w:rPr>
          <w:rFonts w:ascii="Arial" w:hAnsi="Arial" w:cs="Arial"/>
          <w:sz w:val="24"/>
          <w:szCs w:val="24"/>
          <w:lang w:eastAsia="zh-CN"/>
        </w:rPr>
        <w:t xml:space="preserve">Schedule. </w:t>
      </w:r>
    </w:p>
    <w:p w14:paraId="03C5B9B5" w14:textId="77777777" w:rsidR="00621C49" w:rsidRDefault="00633ACA" w:rsidP="00621C49">
      <w:pPr>
        <w:pStyle w:val="GPSL1CLAUSEHEADING"/>
        <w:keepNext/>
        <w:numPr>
          <w:ilvl w:val="0"/>
          <w:numId w:val="1"/>
        </w:numPr>
        <w:spacing w:before="120" w:line="276" w:lineRule="auto"/>
        <w:ind w:left="567" w:hanging="567"/>
        <w:jc w:val="left"/>
        <w:rPr>
          <w:rFonts w:ascii="Arial Bold" w:hAnsi="Arial Bold" w:hint="eastAsia"/>
          <w:caps w:val="0"/>
          <w:sz w:val="24"/>
          <w:szCs w:val="24"/>
        </w:rPr>
      </w:pPr>
      <w:r w:rsidRPr="000A04A6">
        <w:rPr>
          <w:rFonts w:ascii="Arial Bold" w:hAnsi="Arial Bold"/>
          <w:caps w:val="0"/>
          <w:sz w:val="24"/>
          <w:szCs w:val="24"/>
        </w:rPr>
        <w:t>Relevant Convictions</w:t>
      </w:r>
      <w:bookmarkStart w:id="1" w:name="_Ref426731849"/>
    </w:p>
    <w:p w14:paraId="15FF5461" w14:textId="17ED3C63" w:rsidR="00621C49" w:rsidRPr="00621C49" w:rsidRDefault="00621C49" w:rsidP="00621C49">
      <w:pPr>
        <w:pStyle w:val="GPSL1CLAUSEHEADING"/>
        <w:keepNext/>
        <w:numPr>
          <w:ilvl w:val="1"/>
          <w:numId w:val="1"/>
        </w:numPr>
        <w:spacing w:before="120" w:line="276" w:lineRule="auto"/>
        <w:ind w:left="567" w:hanging="567"/>
        <w:jc w:val="left"/>
        <w:rPr>
          <w:rFonts w:ascii="Arial Bold" w:hAnsi="Arial Bold" w:hint="eastAsia"/>
          <w:b w:val="0"/>
          <w:bCs/>
          <w:caps w:val="0"/>
          <w:sz w:val="24"/>
          <w:szCs w:val="24"/>
        </w:rPr>
      </w:pP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The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upplier must ensure that no person who discloses that they have a </w:t>
      </w:r>
      <w:r>
        <w:rPr>
          <w:rFonts w:ascii="Arial" w:hAnsi="Arial"/>
          <w:b w:val="0"/>
          <w:bCs/>
          <w:caps w:val="0"/>
          <w:sz w:val="24"/>
          <w:szCs w:val="24"/>
        </w:rPr>
        <w:t>R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elevant </w:t>
      </w:r>
      <w:r>
        <w:rPr>
          <w:rFonts w:ascii="Arial" w:hAnsi="Arial"/>
          <w:b w:val="0"/>
          <w:bCs/>
          <w:caps w:val="0"/>
          <w:sz w:val="24"/>
          <w:szCs w:val="24"/>
        </w:rPr>
        <w:t>C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onviction, or a person who is found to have any </w:t>
      </w:r>
      <w:r>
        <w:rPr>
          <w:rFonts w:ascii="Arial" w:hAnsi="Arial"/>
          <w:b w:val="0"/>
          <w:bCs/>
          <w:caps w:val="0"/>
          <w:sz w:val="24"/>
          <w:szCs w:val="24"/>
        </w:rPr>
        <w:t>R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elevant </w:t>
      </w:r>
      <w:r>
        <w:rPr>
          <w:rFonts w:ascii="Arial" w:hAnsi="Arial"/>
          <w:b w:val="0"/>
          <w:bCs/>
          <w:caps w:val="0"/>
          <w:sz w:val="24"/>
          <w:szCs w:val="24"/>
        </w:rPr>
        <w:t>C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onvictions (whether as a result of a police check or through the procedure of the </w:t>
      </w:r>
      <w:r>
        <w:rPr>
          <w:rFonts w:ascii="Arial" w:hAnsi="Arial"/>
          <w:b w:val="0"/>
          <w:bCs/>
          <w:caps w:val="0"/>
          <w:sz w:val="24"/>
          <w:szCs w:val="24"/>
        </w:rPr>
        <w:t>D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isclosure and </w:t>
      </w:r>
      <w:r>
        <w:rPr>
          <w:rFonts w:ascii="Arial" w:hAnsi="Arial"/>
          <w:b w:val="0"/>
          <w:bCs/>
          <w:caps w:val="0"/>
          <w:sz w:val="24"/>
          <w:szCs w:val="24"/>
        </w:rPr>
        <w:t>B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arring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ervice (</w:t>
      </w:r>
      <w:r>
        <w:rPr>
          <w:rFonts w:ascii="Arial" w:hAnsi="Arial"/>
          <w:b w:val="0"/>
          <w:bCs/>
          <w:caps w:val="0"/>
          <w:sz w:val="24"/>
          <w:szCs w:val="24"/>
        </w:rPr>
        <w:t>DBS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) or otherwise), is employed or engaged in any part of the provision of the </w:t>
      </w:r>
      <w:r>
        <w:rPr>
          <w:rFonts w:ascii="Arial" w:hAnsi="Arial"/>
          <w:b w:val="0"/>
          <w:bCs/>
          <w:caps w:val="0"/>
          <w:sz w:val="24"/>
          <w:szCs w:val="24"/>
        </w:rPr>
        <w:t>D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eliverables without </w:t>
      </w:r>
      <w:r>
        <w:rPr>
          <w:rFonts w:ascii="Arial" w:hAnsi="Arial"/>
          <w:b w:val="0"/>
          <w:bCs/>
          <w:caps w:val="0"/>
          <w:sz w:val="24"/>
          <w:szCs w:val="24"/>
        </w:rPr>
        <w:t>A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pproval.</w:t>
      </w:r>
      <w:bookmarkEnd w:id="0"/>
      <w:bookmarkEnd w:id="1"/>
    </w:p>
    <w:p w14:paraId="0DD49867" w14:textId="69B70915" w:rsidR="00633ACA" w:rsidRPr="00621C49" w:rsidRDefault="00621C49" w:rsidP="00621C49">
      <w:pPr>
        <w:pStyle w:val="GPSL1CLAUSEHEADING"/>
        <w:keepNext/>
        <w:numPr>
          <w:ilvl w:val="1"/>
          <w:numId w:val="1"/>
        </w:numPr>
        <w:spacing w:before="120" w:line="276" w:lineRule="auto"/>
        <w:ind w:left="567" w:hanging="567"/>
        <w:jc w:val="left"/>
        <w:rPr>
          <w:rFonts w:ascii="Arial" w:hAnsi="Arial"/>
          <w:b w:val="0"/>
          <w:bCs/>
          <w:caps w:val="0"/>
          <w:sz w:val="24"/>
          <w:szCs w:val="24"/>
        </w:rPr>
      </w:pPr>
      <w:r w:rsidRPr="00621C49">
        <w:rPr>
          <w:rFonts w:ascii="Arial" w:hAnsi="Arial"/>
          <w:b w:val="0"/>
          <w:bCs/>
          <w:caps w:val="0"/>
          <w:sz w:val="24"/>
          <w:szCs w:val="24"/>
        </w:rPr>
        <w:t>Notwithstanding paragraph</w:t>
      </w:r>
      <w:r w:rsidR="00633ACA" w:rsidRPr="00621C49">
        <w:rPr>
          <w:rFonts w:ascii="Arial" w:hAnsi="Arial"/>
          <w:b w:val="0"/>
          <w:bCs/>
          <w:sz w:val="24"/>
          <w:szCs w:val="24"/>
        </w:rPr>
        <w:t xml:space="preserve"> </w:t>
      </w:r>
      <w:r w:rsidR="00184E33">
        <w:rPr>
          <w:rFonts w:ascii="Arial" w:hAnsi="Arial"/>
          <w:b w:val="0"/>
          <w:bCs/>
          <w:sz w:val="24"/>
          <w:szCs w:val="24"/>
        </w:rPr>
        <w:t>3.1</w:t>
      </w:r>
      <w:r w:rsidR="00F347BA" w:rsidRPr="00621C49">
        <w:rPr>
          <w:rFonts w:ascii="Arial" w:hAnsi="Arial"/>
          <w:b w:val="0"/>
          <w:bCs/>
          <w:sz w:val="24"/>
          <w:szCs w:val="24"/>
        </w:rPr>
        <w:t xml:space="preserve"> 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for each member of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upplier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taff who, in providing the </w:t>
      </w:r>
      <w:r>
        <w:rPr>
          <w:rFonts w:ascii="Arial" w:hAnsi="Arial"/>
          <w:b w:val="0"/>
          <w:bCs/>
          <w:caps w:val="0"/>
          <w:sz w:val="24"/>
          <w:szCs w:val="24"/>
        </w:rPr>
        <w:t>D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eliverables, has, will have or is likely to have access to children, vulnerable persons or other members of the public to whom the </w:t>
      </w:r>
      <w:r>
        <w:rPr>
          <w:rFonts w:ascii="Arial" w:hAnsi="Arial"/>
          <w:b w:val="0"/>
          <w:bCs/>
          <w:caps w:val="0"/>
          <w:sz w:val="24"/>
          <w:szCs w:val="24"/>
        </w:rPr>
        <w:t>B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uyer owes a special duty of care, the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upplier must (and shall procure that the relevant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ub</w:t>
      </w:r>
      <w:r w:rsidR="00AF6B62">
        <w:rPr>
          <w:rFonts w:ascii="Arial" w:hAnsi="Arial"/>
          <w:b w:val="0"/>
          <w:bCs/>
          <w:caps w:val="0"/>
          <w:sz w:val="24"/>
          <w:szCs w:val="24"/>
        </w:rPr>
        <w:t>c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ontractor must</w:t>
      </w:r>
      <w:r w:rsidR="00633ACA" w:rsidRPr="00621C49">
        <w:rPr>
          <w:rFonts w:ascii="Arial" w:hAnsi="Arial"/>
          <w:b w:val="0"/>
          <w:bCs/>
          <w:sz w:val="24"/>
          <w:szCs w:val="24"/>
        </w:rPr>
        <w:t>):</w:t>
      </w:r>
    </w:p>
    <w:p w14:paraId="2FE76BFB" w14:textId="57725F48" w:rsidR="00633ACA" w:rsidRPr="00621C49" w:rsidRDefault="00621C49" w:rsidP="00621C49">
      <w:pPr>
        <w:pStyle w:val="GPSL1CLAUSEHEADING"/>
        <w:keepNext/>
        <w:numPr>
          <w:ilvl w:val="2"/>
          <w:numId w:val="1"/>
        </w:numPr>
        <w:spacing w:before="120" w:line="276" w:lineRule="auto"/>
        <w:ind w:left="1418" w:hanging="851"/>
        <w:jc w:val="left"/>
        <w:rPr>
          <w:rFonts w:ascii="Arial" w:hAnsi="Arial"/>
          <w:b w:val="0"/>
          <w:bCs/>
          <w:sz w:val="24"/>
          <w:szCs w:val="24"/>
        </w:rPr>
      </w:pP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Carry out a check with the records held by the </w:t>
      </w:r>
      <w:r>
        <w:rPr>
          <w:rFonts w:ascii="Arial" w:hAnsi="Arial"/>
          <w:b w:val="0"/>
          <w:bCs/>
          <w:caps w:val="0"/>
          <w:sz w:val="24"/>
          <w:szCs w:val="24"/>
        </w:rPr>
        <w:t>D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epartment for </w:t>
      </w:r>
      <w:r>
        <w:rPr>
          <w:rFonts w:ascii="Arial" w:hAnsi="Arial"/>
          <w:b w:val="0"/>
          <w:bCs/>
          <w:caps w:val="0"/>
          <w:sz w:val="24"/>
          <w:szCs w:val="24"/>
        </w:rPr>
        <w:t>E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ducation (</w:t>
      </w:r>
      <w:r>
        <w:rPr>
          <w:rFonts w:ascii="Arial" w:hAnsi="Arial"/>
          <w:b w:val="0"/>
          <w:bCs/>
          <w:caps w:val="0"/>
          <w:sz w:val="24"/>
          <w:szCs w:val="24"/>
        </w:rPr>
        <w:t>DFE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);</w:t>
      </w:r>
    </w:p>
    <w:p w14:paraId="5C263760" w14:textId="5BD74063" w:rsidR="00633ACA" w:rsidRPr="00621C49" w:rsidRDefault="00621C49" w:rsidP="00621C49">
      <w:pPr>
        <w:pStyle w:val="GPSL1CLAUSEHEADING"/>
        <w:keepNext/>
        <w:numPr>
          <w:ilvl w:val="2"/>
          <w:numId w:val="1"/>
        </w:numPr>
        <w:spacing w:before="120" w:line="276" w:lineRule="auto"/>
        <w:ind w:left="1418" w:hanging="851"/>
        <w:jc w:val="left"/>
        <w:rPr>
          <w:rFonts w:ascii="Arial" w:hAnsi="Arial"/>
          <w:b w:val="0"/>
          <w:bCs/>
          <w:sz w:val="24"/>
          <w:szCs w:val="24"/>
        </w:rPr>
      </w:pP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Conduct thorough questioning regarding any </w:t>
      </w:r>
      <w:r>
        <w:rPr>
          <w:rFonts w:ascii="Arial" w:hAnsi="Arial"/>
          <w:b w:val="0"/>
          <w:bCs/>
          <w:caps w:val="0"/>
          <w:sz w:val="24"/>
          <w:szCs w:val="24"/>
        </w:rPr>
        <w:t>R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elevant </w:t>
      </w:r>
      <w:r>
        <w:rPr>
          <w:rFonts w:ascii="Arial" w:hAnsi="Arial"/>
          <w:b w:val="0"/>
          <w:bCs/>
          <w:caps w:val="0"/>
          <w:sz w:val="24"/>
          <w:szCs w:val="24"/>
        </w:rPr>
        <w:t>C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onvictions; and</w:t>
      </w:r>
    </w:p>
    <w:p w14:paraId="41274ABF" w14:textId="5D214323" w:rsidR="00633ACA" w:rsidRPr="00621C49" w:rsidRDefault="00621C49" w:rsidP="00621C49">
      <w:pPr>
        <w:pStyle w:val="GPSL1CLAUSEHEADING"/>
        <w:keepNext/>
        <w:numPr>
          <w:ilvl w:val="2"/>
          <w:numId w:val="1"/>
        </w:numPr>
        <w:spacing w:before="120" w:line="276" w:lineRule="auto"/>
        <w:ind w:left="1418" w:hanging="851"/>
        <w:jc w:val="left"/>
        <w:rPr>
          <w:rFonts w:ascii="Arial" w:hAnsi="Arial"/>
          <w:b w:val="0"/>
          <w:bCs/>
          <w:sz w:val="24"/>
          <w:szCs w:val="24"/>
        </w:rPr>
      </w:pPr>
      <w:r w:rsidRPr="00621C49">
        <w:rPr>
          <w:rFonts w:ascii="Arial" w:hAnsi="Arial"/>
          <w:b w:val="0"/>
          <w:bCs/>
          <w:caps w:val="0"/>
          <w:sz w:val="24"/>
          <w:szCs w:val="24"/>
        </w:rPr>
        <w:t>Ensure a police check is completed and such other checks as may be carried out through the disclosure and barring service (</w:t>
      </w:r>
      <w:r>
        <w:rPr>
          <w:rFonts w:ascii="Arial" w:hAnsi="Arial"/>
          <w:b w:val="0"/>
          <w:bCs/>
          <w:caps w:val="0"/>
          <w:sz w:val="24"/>
          <w:szCs w:val="24"/>
        </w:rPr>
        <w:t>DBS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),</w:t>
      </w:r>
    </w:p>
    <w:p w14:paraId="1B6B584E" w14:textId="21A6682C" w:rsidR="00633ACA" w:rsidRPr="00621C49" w:rsidRDefault="00621C49" w:rsidP="00621C49">
      <w:pPr>
        <w:pStyle w:val="GPSL1CLAUSEHEADING"/>
        <w:keepNext/>
        <w:spacing w:before="120" w:line="276" w:lineRule="auto"/>
        <w:ind w:left="567"/>
        <w:jc w:val="left"/>
        <w:rPr>
          <w:rFonts w:ascii="Arial" w:hAnsi="Arial"/>
          <w:b w:val="0"/>
          <w:bCs/>
          <w:sz w:val="24"/>
          <w:szCs w:val="24"/>
        </w:rPr>
      </w:pPr>
      <w:r>
        <w:rPr>
          <w:rFonts w:ascii="Arial" w:hAnsi="Arial"/>
          <w:b w:val="0"/>
          <w:bCs/>
          <w:caps w:val="0"/>
          <w:sz w:val="24"/>
          <w:szCs w:val="24"/>
        </w:rPr>
        <w:t>a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nd the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upplier shall not (and shall ensure that any </w:t>
      </w:r>
      <w:r>
        <w:rPr>
          <w:rFonts w:ascii="Arial" w:hAnsi="Arial"/>
          <w:b w:val="0"/>
          <w:bCs/>
          <w:caps w:val="0"/>
          <w:sz w:val="24"/>
          <w:szCs w:val="24"/>
        </w:rPr>
        <w:t>S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ub</w:t>
      </w:r>
      <w:r w:rsidR="00AF6B62">
        <w:rPr>
          <w:rFonts w:ascii="Arial" w:hAnsi="Arial"/>
          <w:b w:val="0"/>
          <w:bCs/>
          <w:caps w:val="0"/>
          <w:sz w:val="24"/>
          <w:szCs w:val="24"/>
        </w:rPr>
        <w:t>c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ontractor shall not) engage or continue to employ in the provision of the </w:t>
      </w:r>
      <w:r>
        <w:rPr>
          <w:rFonts w:ascii="Arial" w:hAnsi="Arial"/>
          <w:b w:val="0"/>
          <w:bCs/>
          <w:caps w:val="0"/>
          <w:sz w:val="24"/>
          <w:szCs w:val="24"/>
        </w:rPr>
        <w:t>D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eliverables any person who has a </w:t>
      </w:r>
      <w:r>
        <w:rPr>
          <w:rFonts w:ascii="Arial" w:hAnsi="Arial"/>
          <w:b w:val="0"/>
          <w:bCs/>
          <w:caps w:val="0"/>
          <w:sz w:val="24"/>
          <w:szCs w:val="24"/>
        </w:rPr>
        <w:t>R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 xml:space="preserve">elevant </w:t>
      </w:r>
      <w:r>
        <w:rPr>
          <w:rFonts w:ascii="Arial" w:hAnsi="Arial"/>
          <w:b w:val="0"/>
          <w:bCs/>
          <w:caps w:val="0"/>
          <w:sz w:val="24"/>
          <w:szCs w:val="24"/>
        </w:rPr>
        <w:t>C</w:t>
      </w:r>
      <w:r w:rsidRPr="00621C49">
        <w:rPr>
          <w:rFonts w:ascii="Arial" w:hAnsi="Arial"/>
          <w:b w:val="0"/>
          <w:bCs/>
          <w:caps w:val="0"/>
          <w:sz w:val="24"/>
          <w:szCs w:val="24"/>
        </w:rPr>
        <w:t>onviction or an inappropriate record.</w:t>
      </w:r>
    </w:p>
    <w:p w14:paraId="002776CA" w14:textId="77777777" w:rsidR="00F347BA" w:rsidRPr="00087A2E" w:rsidRDefault="00F347BA" w:rsidP="00621C49">
      <w:pPr>
        <w:spacing w:before="120" w:after="120"/>
        <w:rPr>
          <w:rFonts w:ascii="Arial" w:eastAsia="STZhongsong" w:hAnsi="Arial" w:cs="Arial"/>
          <w:b/>
          <w:caps/>
          <w:sz w:val="20"/>
          <w:lang w:eastAsia="zh-CN"/>
        </w:rPr>
      </w:pPr>
      <w:bookmarkStart w:id="2" w:name="_Hlt365637504"/>
      <w:bookmarkStart w:id="3" w:name="_Hlt365637641"/>
      <w:bookmarkStart w:id="4" w:name="_Hlt365636904"/>
      <w:bookmarkStart w:id="5" w:name="_Hlt365636907"/>
      <w:bookmarkStart w:id="6" w:name="_Toc349230508"/>
      <w:bookmarkStart w:id="7" w:name="_Toc349230509"/>
      <w:bookmarkStart w:id="8" w:name="_Toc349230615"/>
      <w:bookmarkStart w:id="9" w:name="_Toc349230624"/>
      <w:bookmarkStart w:id="10" w:name="_Toc349230661"/>
      <w:bookmarkStart w:id="11" w:name="_Toc349230715"/>
      <w:bookmarkStart w:id="12" w:name="_Toc349230717"/>
      <w:bookmarkStart w:id="13" w:name="_Toc349231564"/>
      <w:bookmarkStart w:id="14" w:name="_Toc348712421"/>
      <w:bookmarkStart w:id="15" w:name="_Toc348712423"/>
      <w:bookmarkStart w:id="16" w:name="_Toc348712425"/>
      <w:bookmarkStart w:id="17" w:name="_Toc349230720"/>
      <w:bookmarkStart w:id="18" w:name="_Toc349231566"/>
      <w:bookmarkStart w:id="19" w:name="_Toc348712427"/>
      <w:bookmarkStart w:id="20" w:name="_Toc348712429"/>
      <w:bookmarkStart w:id="21" w:name="_Toc349230723"/>
      <w:bookmarkStart w:id="22" w:name="_Toc348712431"/>
      <w:bookmarkStart w:id="23" w:name="_Toc349230725"/>
      <w:bookmarkStart w:id="24" w:name="_Toc349231569"/>
      <w:bookmarkStart w:id="25" w:name="_Toc349230741"/>
      <w:bookmarkStart w:id="26" w:name="_Toc349231585"/>
      <w:bookmarkStart w:id="27" w:name="_Toc349232221"/>
      <w:bookmarkStart w:id="28" w:name="_Toc349230757"/>
      <w:bookmarkStart w:id="29" w:name="_Toc349230765"/>
      <w:bookmarkStart w:id="30" w:name="_Toc349231607"/>
      <w:bookmarkStart w:id="31" w:name="_Toc349232238"/>
      <w:bookmarkStart w:id="32" w:name="_Toc349230785"/>
      <w:bookmarkStart w:id="33" w:name="_Toc349231627"/>
      <w:bookmarkStart w:id="34" w:name="_Toc349230790"/>
      <w:bookmarkStart w:id="35" w:name="_Toc349231632"/>
      <w:bookmarkStart w:id="36" w:name="_Toc349230792"/>
      <w:bookmarkStart w:id="37" w:name="_Toc349230803"/>
      <w:bookmarkStart w:id="38" w:name="_Toc349231642"/>
      <w:bookmarkStart w:id="39" w:name="_Toc349232261"/>
      <w:bookmarkStart w:id="40" w:name="_Toc349230813"/>
      <w:bookmarkStart w:id="41" w:name="_Toc349231652"/>
      <w:bookmarkStart w:id="42" w:name="_Toc349232271"/>
      <w:bookmarkStart w:id="43" w:name="_Toc349230815"/>
      <w:bookmarkStart w:id="44" w:name="_Toc349231654"/>
      <w:bookmarkStart w:id="45" w:name="_Toc349232273"/>
      <w:bookmarkStart w:id="46" w:name="_Toc349230822"/>
      <w:bookmarkStart w:id="47" w:name="_Toc349231661"/>
      <w:bookmarkStart w:id="48" w:name="_Toc349232279"/>
      <w:bookmarkStart w:id="49" w:name="_Toc349230832"/>
      <w:bookmarkStart w:id="50" w:name="_Toc348712442"/>
      <w:bookmarkStart w:id="51" w:name="_Toc349230834"/>
      <w:bookmarkStart w:id="52" w:name="_Toc349231671"/>
      <w:bookmarkStart w:id="53" w:name="_Toc349230841"/>
      <w:bookmarkStart w:id="54" w:name="_Toc349231678"/>
      <w:bookmarkStart w:id="55" w:name="_Toc349232291"/>
      <w:bookmarkStart w:id="56" w:name="_Toc349230869"/>
      <w:bookmarkStart w:id="57" w:name="_Toc348712444"/>
      <w:bookmarkStart w:id="58" w:name="_Toc348712446"/>
      <w:bookmarkStart w:id="59" w:name="_Toc348712448"/>
      <w:bookmarkStart w:id="60" w:name="_Toc349230895"/>
      <w:bookmarkStart w:id="61" w:name="_Toc349231722"/>
      <w:bookmarkStart w:id="62" w:name="_Toc349230912"/>
      <w:bookmarkStart w:id="63" w:name="_Toc349230938"/>
      <w:bookmarkStart w:id="64" w:name="_Toc349231748"/>
      <w:bookmarkStart w:id="65" w:name="_Toc348712500"/>
      <w:bookmarkStart w:id="66" w:name="_Toc349231028"/>
      <w:bookmarkStart w:id="67" w:name="_Toc349231805"/>
      <w:bookmarkStart w:id="68" w:name="_Toc348712594"/>
      <w:bookmarkStart w:id="69" w:name="_Toc349231076"/>
      <w:bookmarkStart w:id="70" w:name="_Toc349231179"/>
      <w:bookmarkStart w:id="71" w:name="_Toc349231185"/>
      <w:bookmarkStart w:id="72" w:name="_Toc348712710"/>
      <w:bookmarkStart w:id="73" w:name="_Toc348712716"/>
      <w:bookmarkStart w:id="74" w:name="_Toc34923120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087A2E">
        <w:rPr>
          <w:rFonts w:ascii="Arial" w:hAnsi="Arial" w:cs="Arial"/>
          <w:sz w:val="20"/>
        </w:rPr>
        <w:br w:type="page"/>
      </w:r>
    </w:p>
    <w:p w14:paraId="0504DDAE" w14:textId="77777777" w:rsidR="00C06547" w:rsidRDefault="00C06547" w:rsidP="00257032">
      <w:pPr>
        <w:keepNext/>
        <w:rPr>
          <w:rFonts w:ascii="Arial" w:hAnsi="Arial"/>
          <w:b/>
          <w:sz w:val="36"/>
          <w:szCs w:val="36"/>
        </w:rPr>
      </w:pPr>
    </w:p>
    <w:p w14:paraId="26B91BD4" w14:textId="77777777" w:rsidR="00C06547" w:rsidRPr="006C1C90" w:rsidRDefault="00C06547" w:rsidP="00257032">
      <w:pPr>
        <w:keepNext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Annex 1 – Relevant Convictions</w:t>
      </w:r>
    </w:p>
    <w:p w14:paraId="266D5E08" w14:textId="77777777" w:rsidR="00C06547" w:rsidRPr="000A04A6" w:rsidRDefault="00C06547" w:rsidP="00257032">
      <w:pPr>
        <w:rPr>
          <w:rFonts w:ascii="Arial" w:hAnsi="Arial" w:cs="Arial"/>
          <w:sz w:val="24"/>
          <w:lang w:eastAsia="zh-CN"/>
        </w:rPr>
      </w:pPr>
    </w:p>
    <w:p w14:paraId="6C3BA879" w14:textId="62333F0C" w:rsidR="00C06547" w:rsidRPr="00C06547" w:rsidRDefault="00C06547" w:rsidP="00BF20D3">
      <w:pPr>
        <w:rPr>
          <w:lang w:eastAsia="zh-CN"/>
        </w:rPr>
      </w:pPr>
      <w:r w:rsidRPr="000A04A6">
        <w:rPr>
          <w:rFonts w:ascii="Arial" w:hAnsi="Arial" w:cs="Arial"/>
          <w:b/>
          <w:sz w:val="24"/>
          <w:highlight w:val="yellow"/>
          <w:lang w:eastAsia="zh-CN"/>
        </w:rPr>
        <w:t>[Insert</w:t>
      </w:r>
      <w:r w:rsidRPr="000A04A6">
        <w:rPr>
          <w:rFonts w:ascii="Arial" w:hAnsi="Arial" w:cs="Arial"/>
          <w:sz w:val="24"/>
          <w:lang w:eastAsia="zh-CN"/>
        </w:rPr>
        <w:t xml:space="preserve"> Relevant Convictions here]</w:t>
      </w:r>
    </w:p>
    <w:sectPr w:rsidR="00C06547" w:rsidRPr="00C06547" w:rsidSect="0025703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2A34" w14:textId="77777777" w:rsidR="00FF1229" w:rsidRDefault="00FF1229">
      <w:pPr>
        <w:spacing w:after="0" w:line="240" w:lineRule="auto"/>
      </w:pPr>
      <w:r>
        <w:separator/>
      </w:r>
    </w:p>
  </w:endnote>
  <w:endnote w:type="continuationSeparator" w:id="0">
    <w:p w14:paraId="1608FC06" w14:textId="77777777" w:rsidR="00FF1229" w:rsidRDefault="00FF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CA0A" w14:textId="77777777" w:rsidR="00097752" w:rsidRDefault="00097752">
    <w:pPr>
      <w:pStyle w:val="Footer"/>
    </w:pPr>
  </w:p>
  <w:p w14:paraId="16981F77" w14:textId="2849A2E3" w:rsidR="00277432" w:rsidRDefault="005A6C8D">
    <w:pPr>
      <w:pStyle w:val="Footer"/>
    </w:pPr>
    <w:r>
      <w:t>78264699.5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ACB7" w14:textId="77777777" w:rsidR="00257032" w:rsidRDefault="00257032" w:rsidP="00633ACA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14:paraId="6471A88B" w14:textId="761ACCDD" w:rsidR="00633ACA" w:rsidRPr="000A04A6" w:rsidRDefault="00633ACA" w:rsidP="00633ACA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Framework Ref: RM</w:t>
    </w:r>
    <w:r w:rsidR="00124284">
      <w:rPr>
        <w:rFonts w:ascii="Arial" w:hAnsi="Arial" w:cs="Arial"/>
        <w:sz w:val="20"/>
      </w:rPr>
      <w:t>6279</w:t>
    </w:r>
  </w:p>
  <w:p w14:paraId="775BD8F3" w14:textId="2636EDAA" w:rsidR="00633ACA" w:rsidRPr="000A04A6" w:rsidRDefault="00633ACA" w:rsidP="00633ACA">
    <w:pPr>
      <w:pStyle w:val="Footer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Project Version: v</w:t>
    </w:r>
    <w:r w:rsidR="007C666C">
      <w:rPr>
        <w:rFonts w:ascii="Arial" w:hAnsi="Arial" w:cs="Arial"/>
        <w:sz w:val="20"/>
      </w:rPr>
      <w:t>2</w:t>
    </w:r>
    <w:r w:rsidRPr="000A04A6">
      <w:rPr>
        <w:rFonts w:ascii="Arial" w:hAnsi="Arial" w:cs="Arial"/>
        <w:sz w:val="20"/>
      </w:rPr>
      <w:t>.0</w:t>
    </w:r>
    <w:r w:rsidR="0040498B">
      <w:rPr>
        <w:rFonts w:ascii="Arial" w:hAnsi="Arial" w:cs="Arial"/>
        <w:sz w:val="20"/>
      </w:rPr>
      <w:tab/>
    </w:r>
    <w:r w:rsidR="0040498B">
      <w:rPr>
        <w:rFonts w:ascii="Arial" w:hAnsi="Arial" w:cs="Arial"/>
        <w:sz w:val="20"/>
      </w:rPr>
      <w:tab/>
    </w:r>
    <w:r w:rsidRPr="000A04A6">
      <w:rPr>
        <w:rFonts w:ascii="Arial" w:hAnsi="Arial" w:cs="Arial"/>
        <w:sz w:val="20"/>
      </w:rPr>
      <w:t xml:space="preserve"> </w:t>
    </w:r>
    <w:r w:rsidRPr="000A04A6">
      <w:rPr>
        <w:rFonts w:ascii="Arial" w:hAnsi="Arial" w:cs="Arial"/>
        <w:sz w:val="20"/>
      </w:rPr>
      <w:fldChar w:fldCharType="begin"/>
    </w:r>
    <w:r w:rsidRPr="000A04A6">
      <w:rPr>
        <w:rFonts w:ascii="Arial" w:hAnsi="Arial" w:cs="Arial"/>
        <w:sz w:val="20"/>
      </w:rPr>
      <w:instrText xml:space="preserve"> PAGE   \* MERGEFORMAT </w:instrText>
    </w:r>
    <w:r w:rsidRPr="000A04A6">
      <w:rPr>
        <w:rFonts w:ascii="Arial" w:hAnsi="Arial" w:cs="Arial"/>
        <w:sz w:val="20"/>
      </w:rPr>
      <w:fldChar w:fldCharType="separate"/>
    </w:r>
    <w:r w:rsidR="0040498B">
      <w:rPr>
        <w:rFonts w:ascii="Arial" w:hAnsi="Arial" w:cs="Arial"/>
        <w:noProof/>
        <w:sz w:val="20"/>
      </w:rPr>
      <w:t>3</w:t>
    </w:r>
    <w:r w:rsidRPr="000A04A6">
      <w:rPr>
        <w:rFonts w:ascii="Arial" w:hAnsi="Arial" w:cs="Arial"/>
        <w:noProof/>
        <w:sz w:val="20"/>
      </w:rPr>
      <w:fldChar w:fldCharType="end"/>
    </w:r>
  </w:p>
  <w:p w14:paraId="199ED72B" w14:textId="57A236DC" w:rsidR="0081513E" w:rsidRPr="000A04A6" w:rsidRDefault="00633ACA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8"/>
      </w:rPr>
    </w:pPr>
    <w:r w:rsidRPr="000A04A6">
      <w:rPr>
        <w:rFonts w:ascii="Arial" w:hAnsi="Arial" w:cs="Arial"/>
        <w:sz w:val="20"/>
      </w:rPr>
      <w:t xml:space="preserve">Model Version: </w:t>
    </w:r>
    <w:r w:rsidR="00D34568">
      <w:rPr>
        <w:rFonts w:ascii="Arial" w:hAnsi="Arial" w:cs="Arial"/>
        <w:sz w:val="20"/>
      </w:rPr>
      <w:t>v3.0</w:t>
    </w:r>
    <w:bookmarkStart w:id="75" w:name="LASTCURSORPOSITION"/>
    <w:bookmarkEnd w:id="7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6924" w14:textId="77777777" w:rsidR="00C06547" w:rsidRPr="000A04A6" w:rsidRDefault="00C06547" w:rsidP="00C0654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Framework Ref: RM</w:t>
    </w:r>
    <w:r w:rsidRPr="000A04A6">
      <w:rPr>
        <w:rFonts w:ascii="Arial" w:hAnsi="Arial" w:cs="Arial"/>
        <w:sz w:val="20"/>
      </w:rPr>
      <w:tab/>
      <w:t xml:space="preserve">                                           </w:t>
    </w:r>
  </w:p>
  <w:p w14:paraId="169B51F0" w14:textId="77777777" w:rsidR="00C06547" w:rsidRPr="000A04A6" w:rsidRDefault="000A04A6" w:rsidP="00C0654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Project Version: v1.0</w:t>
    </w:r>
    <w:r w:rsidRPr="000A04A6">
      <w:rPr>
        <w:rFonts w:ascii="Arial" w:hAnsi="Arial" w:cs="Arial"/>
        <w:sz w:val="20"/>
      </w:rPr>
      <w:tab/>
    </w:r>
    <w:r w:rsidRPr="000A04A6">
      <w:rPr>
        <w:rFonts w:ascii="Arial" w:hAnsi="Arial" w:cs="Arial"/>
        <w:sz w:val="20"/>
      </w:rPr>
      <w:tab/>
    </w:r>
    <w:r w:rsidRPr="000A04A6">
      <w:rPr>
        <w:rFonts w:ascii="Arial" w:hAnsi="Arial" w:cs="Arial"/>
        <w:sz w:val="20"/>
      </w:rPr>
      <w:tab/>
      <w:t xml:space="preserve"> 1</w:t>
    </w:r>
  </w:p>
  <w:p w14:paraId="05703E66" w14:textId="77777777" w:rsidR="00097752" w:rsidRDefault="00D3456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Model Version : v3.0</w:t>
    </w:r>
    <w:r w:rsidR="00C06547" w:rsidRPr="000A04A6">
      <w:rPr>
        <w:rFonts w:ascii="Arial" w:hAnsi="Arial" w:cs="Arial"/>
        <w:sz w:val="20"/>
      </w:rPr>
      <w:tab/>
    </w:r>
    <w:r w:rsidR="00C06547" w:rsidRPr="000A04A6">
      <w:rPr>
        <w:rFonts w:ascii="Arial" w:hAnsi="Arial" w:cs="Arial"/>
        <w:sz w:val="20"/>
      </w:rPr>
      <w:tab/>
    </w:r>
  </w:p>
  <w:p w14:paraId="5FA31F14" w14:textId="6EAA57A7" w:rsidR="00C06547" w:rsidRPr="000A04A6" w:rsidRDefault="005A6C8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78264699.5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B742" w14:textId="77777777" w:rsidR="00FF1229" w:rsidRDefault="00FF1229">
      <w:pPr>
        <w:spacing w:after="0" w:line="240" w:lineRule="auto"/>
      </w:pPr>
      <w:r>
        <w:separator/>
      </w:r>
    </w:p>
  </w:footnote>
  <w:footnote w:type="continuationSeparator" w:id="0">
    <w:p w14:paraId="369CDF17" w14:textId="77777777" w:rsidR="00FF1229" w:rsidRDefault="00FF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7A6D" w14:textId="7FF12138" w:rsidR="0081513E" w:rsidRPr="00257032" w:rsidRDefault="00FA26ED">
    <w:pPr>
      <w:pStyle w:val="Header"/>
      <w:rPr>
        <w:rFonts w:ascii="Arial" w:hAnsi="Arial" w:cs="Arial"/>
        <w:sz w:val="20"/>
        <w:szCs w:val="20"/>
      </w:rPr>
    </w:pPr>
    <w:r w:rsidRPr="00257032">
      <w:rPr>
        <w:rFonts w:ascii="Arial" w:hAnsi="Arial" w:cs="Arial"/>
        <w:b/>
        <w:sz w:val="20"/>
        <w:szCs w:val="20"/>
      </w:rPr>
      <w:t xml:space="preserve">Call-Off </w:t>
    </w:r>
    <w:r w:rsidR="00205065" w:rsidRPr="00257032">
      <w:rPr>
        <w:rFonts w:ascii="Arial" w:hAnsi="Arial" w:cs="Arial"/>
        <w:b/>
        <w:sz w:val="20"/>
        <w:szCs w:val="20"/>
      </w:rPr>
      <w:t>S</w:t>
    </w:r>
    <w:r w:rsidRPr="00257032">
      <w:rPr>
        <w:rFonts w:ascii="Arial" w:hAnsi="Arial" w:cs="Arial"/>
        <w:b/>
        <w:sz w:val="20"/>
        <w:szCs w:val="20"/>
      </w:rPr>
      <w:t>chedule</w:t>
    </w:r>
    <w:r w:rsidR="00277432">
      <w:rPr>
        <w:rFonts w:ascii="Arial" w:hAnsi="Arial" w:cs="Arial"/>
        <w:b/>
        <w:sz w:val="20"/>
        <w:szCs w:val="20"/>
      </w:rPr>
      <w:t>3</w:t>
    </w:r>
    <w:r w:rsidRPr="00257032">
      <w:rPr>
        <w:rFonts w:ascii="Arial" w:hAnsi="Arial" w:cs="Arial"/>
        <w:b/>
        <w:sz w:val="20"/>
        <w:szCs w:val="20"/>
      </w:rPr>
      <w:t>(</w:t>
    </w:r>
    <w:r w:rsidR="00633ACA" w:rsidRPr="00257032">
      <w:rPr>
        <w:rFonts w:ascii="Arial" w:hAnsi="Arial" w:cs="Arial"/>
        <w:b/>
        <w:sz w:val="20"/>
        <w:szCs w:val="20"/>
      </w:rPr>
      <w:t>Background Checks</w:t>
    </w:r>
    <w:r w:rsidRPr="00257032">
      <w:rPr>
        <w:rFonts w:ascii="Arial" w:hAnsi="Arial" w:cs="Arial"/>
        <w:b/>
        <w:sz w:val="20"/>
        <w:szCs w:val="20"/>
      </w:rPr>
      <w:t>)</w:t>
    </w:r>
  </w:p>
  <w:p w14:paraId="28ED5CB9" w14:textId="77777777" w:rsidR="00034BEB" w:rsidRPr="00257032" w:rsidRDefault="00034BEB">
    <w:pPr>
      <w:pStyle w:val="Header"/>
      <w:rPr>
        <w:rFonts w:ascii="Arial" w:hAnsi="Arial" w:cs="Arial"/>
        <w:sz w:val="20"/>
        <w:szCs w:val="20"/>
      </w:rPr>
    </w:pPr>
    <w:r w:rsidRPr="00257032">
      <w:rPr>
        <w:rFonts w:ascii="Arial" w:hAnsi="Arial" w:cs="Arial"/>
        <w:sz w:val="20"/>
        <w:szCs w:val="20"/>
      </w:rPr>
      <w:t>Call-Off Ref:</w:t>
    </w:r>
  </w:p>
  <w:p w14:paraId="350AF6BB" w14:textId="77777777" w:rsidR="0081513E" w:rsidRPr="00257032" w:rsidRDefault="00034BEB">
    <w:pPr>
      <w:pStyle w:val="Header"/>
      <w:rPr>
        <w:rFonts w:ascii="Arial" w:hAnsi="Arial" w:cs="Arial"/>
        <w:sz w:val="20"/>
        <w:szCs w:val="20"/>
      </w:rPr>
    </w:pPr>
    <w:r w:rsidRPr="00257032">
      <w:rPr>
        <w:rFonts w:ascii="Arial" w:hAnsi="Arial" w:cs="Arial"/>
        <w:sz w:val="20"/>
        <w:szCs w:val="20"/>
      </w:rPr>
      <w:t>Crown Copyright 2018</w:t>
    </w:r>
  </w:p>
  <w:p w14:paraId="00A82F64" w14:textId="77777777" w:rsidR="0081513E" w:rsidRPr="00257032" w:rsidRDefault="0081513E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8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F2BA7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5"/>
  </w:num>
  <w:num w:numId="45">
    <w:abstractNumId w:val="10"/>
  </w:num>
  <w:num w:numId="46">
    <w:abstractNumId w:val="10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9"/>
  </w:num>
  <w:num w:numId="69">
    <w:abstractNumId w:val="10"/>
  </w:num>
  <w:num w:numId="70">
    <w:abstractNumId w:val="1"/>
  </w:num>
  <w:num w:numId="71">
    <w:abstractNumId w:val="10"/>
  </w:num>
  <w:num w:numId="72">
    <w:abstractNumId w:val="10"/>
  </w:num>
  <w:num w:numId="73">
    <w:abstractNumId w:val="10"/>
  </w:num>
  <w:num w:numId="74">
    <w:abstractNumId w:val="10"/>
  </w:num>
  <w:num w:numId="75">
    <w:abstractNumId w:val="10"/>
  </w:num>
  <w:num w:numId="76">
    <w:abstractNumId w:val="7"/>
  </w:num>
  <w:num w:numId="77">
    <w:abstractNumId w:val="10"/>
  </w:num>
  <w:num w:numId="78">
    <w:abstractNumId w:val="10"/>
  </w:num>
  <w:num w:numId="79">
    <w:abstractNumId w:val="10"/>
  </w:num>
  <w:num w:numId="80">
    <w:abstractNumId w:val="8"/>
  </w:num>
  <w:num w:numId="81">
    <w:abstractNumId w:val="6"/>
  </w:num>
  <w:num w:numId="82">
    <w:abstractNumId w:val="4"/>
  </w:num>
  <w:num w:numId="83">
    <w:abstractNumId w:val="10"/>
  </w:num>
  <w:num w:numId="84">
    <w:abstractNumId w:val="10"/>
  </w:num>
  <w:num w:numId="85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E"/>
    <w:rsid w:val="00034BEB"/>
    <w:rsid w:val="00087A2E"/>
    <w:rsid w:val="00097752"/>
    <w:rsid w:val="000A04A6"/>
    <w:rsid w:val="00123B48"/>
    <w:rsid w:val="00124284"/>
    <w:rsid w:val="00130210"/>
    <w:rsid w:val="001649BE"/>
    <w:rsid w:val="00184E33"/>
    <w:rsid w:val="001B0136"/>
    <w:rsid w:val="001D170A"/>
    <w:rsid w:val="00205065"/>
    <w:rsid w:val="00257032"/>
    <w:rsid w:val="00277432"/>
    <w:rsid w:val="002C5723"/>
    <w:rsid w:val="00336691"/>
    <w:rsid w:val="00372691"/>
    <w:rsid w:val="00395C1A"/>
    <w:rsid w:val="003B675A"/>
    <w:rsid w:val="003E6C0A"/>
    <w:rsid w:val="00400DEC"/>
    <w:rsid w:val="0040498B"/>
    <w:rsid w:val="00413A18"/>
    <w:rsid w:val="004D7A03"/>
    <w:rsid w:val="00530F3C"/>
    <w:rsid w:val="00562676"/>
    <w:rsid w:val="005A6C8D"/>
    <w:rsid w:val="00604F7F"/>
    <w:rsid w:val="00621C49"/>
    <w:rsid w:val="00633ACA"/>
    <w:rsid w:val="006658E2"/>
    <w:rsid w:val="006840A9"/>
    <w:rsid w:val="006F1B87"/>
    <w:rsid w:val="007335CD"/>
    <w:rsid w:val="007C1693"/>
    <w:rsid w:val="007C666C"/>
    <w:rsid w:val="0081513E"/>
    <w:rsid w:val="00880F36"/>
    <w:rsid w:val="009612FD"/>
    <w:rsid w:val="009C5126"/>
    <w:rsid w:val="00A4427B"/>
    <w:rsid w:val="00A663BD"/>
    <w:rsid w:val="00AF6B62"/>
    <w:rsid w:val="00BF1FD7"/>
    <w:rsid w:val="00BF20D3"/>
    <w:rsid w:val="00C02D78"/>
    <w:rsid w:val="00C06547"/>
    <w:rsid w:val="00C830F3"/>
    <w:rsid w:val="00CF3849"/>
    <w:rsid w:val="00D236B6"/>
    <w:rsid w:val="00D25AB3"/>
    <w:rsid w:val="00D34568"/>
    <w:rsid w:val="00D44FC1"/>
    <w:rsid w:val="00D7142F"/>
    <w:rsid w:val="00D75692"/>
    <w:rsid w:val="00DC54C2"/>
    <w:rsid w:val="00DC6DEE"/>
    <w:rsid w:val="00DD04A6"/>
    <w:rsid w:val="00E63C82"/>
    <w:rsid w:val="00E94174"/>
    <w:rsid w:val="00EE2B42"/>
    <w:rsid w:val="00F17D66"/>
    <w:rsid w:val="00F347BA"/>
    <w:rsid w:val="00F63CC9"/>
    <w:rsid w:val="00F82746"/>
    <w:rsid w:val="00FA26ED"/>
    <w:rsid w:val="00FA723D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735018"/>
  <w15:docId w15:val="{09E59602-4DFB-4520-8C29-539CE3FB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ind w:left="2592" w:hanging="936"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PSL2NumberedBoldHeadingChar">
    <w:name w:val="GPS L2 Numbered Bold Heading Char"/>
    <w:link w:val="GPSL2NumberedBoldHeading"/>
    <w:rsid w:val="00633ACA"/>
    <w:rPr>
      <w:rFonts w:ascii="Calibri" w:eastAsia="Times New Roman" w:hAnsi="Calibri" w:cs="Arial"/>
      <w:lang w:eastAsia="zh-CN"/>
    </w:rPr>
  </w:style>
  <w:style w:type="paragraph" w:customStyle="1" w:styleId="GPSL3Indent">
    <w:name w:val="GPS L3 Indent"/>
    <w:basedOn w:val="Normal"/>
    <w:rsid w:val="00633ACA"/>
    <w:p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paragraph" w:styleId="Revision">
    <w:name w:val="Revision"/>
    <w:hidden/>
    <w:uiPriority w:val="99"/>
    <w:semiHidden/>
    <w:rsid w:val="00AF6B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FBC2-1C41-4E00-B174-017B6604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Hywel Delong-Thomas</cp:lastModifiedBy>
  <cp:revision>3</cp:revision>
  <dcterms:created xsi:type="dcterms:W3CDTF">2025-12-09T12:50:00Z</dcterms:created>
  <dcterms:modified xsi:type="dcterms:W3CDTF">2025-12-09T12:50:00Z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  <property fmtid="{D5CDD505-2E9C-101B-9397-08002B2CF9AE}" pid="3" name="DocID">
    <vt:lpwstr>78264699.5</vt:lpwstr>
  </property>
</Properties>
</file>