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26B8" w:rsidRDefault="008426B8">
      <w:pPr>
        <w:spacing w:after="120"/>
        <w:rPr>
          <w:rFonts w:ascii="Arial" w:eastAsia="Arial" w:hAnsi="Arial" w:cs="Arial"/>
          <w:b/>
          <w:sz w:val="36"/>
          <w:szCs w:val="36"/>
        </w:rPr>
      </w:pPr>
    </w:p>
    <w:p w14:paraId="00000002" w14:textId="77777777" w:rsidR="008426B8" w:rsidRDefault="003F5204">
      <w:pPr>
        <w:spacing w:after="120"/>
        <w:rPr>
          <w:rFonts w:ascii="Arial" w:eastAsia="Arial" w:hAnsi="Arial" w:cs="Arial"/>
          <w:b/>
          <w:sz w:val="36"/>
          <w:szCs w:val="36"/>
        </w:rPr>
      </w:pPr>
      <w:r>
        <w:rPr>
          <w:rFonts w:ascii="Arial" w:eastAsia="Arial" w:hAnsi="Arial" w:cs="Arial"/>
          <w:b/>
          <w:sz w:val="36"/>
          <w:szCs w:val="36"/>
        </w:rPr>
        <w:t xml:space="preserve">Framework Schedule 13 (Key Supplier Staff) </w:t>
      </w:r>
    </w:p>
    <w:p w14:paraId="00000003" w14:textId="77777777" w:rsidR="008426B8" w:rsidRDefault="008426B8">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050A2D64" w:rsidR="008426B8" w:rsidRDefault="003F5204" w:rsidP="005E2F0E">
      <w:pPr>
        <w:pBdr>
          <w:top w:val="nil"/>
          <w:left w:val="nil"/>
          <w:bottom w:val="nil"/>
          <w:right w:val="nil"/>
          <w:between w:val="nil"/>
        </w:pBdr>
        <w:tabs>
          <w:tab w:val="left" w:pos="1134"/>
        </w:tabs>
        <w:spacing w:before="120" w:after="120"/>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Framework Award Form lists the key roles (“</w:t>
      </w:r>
      <w:r>
        <w:rPr>
          <w:rFonts w:ascii="Arial" w:eastAsia="Arial" w:hAnsi="Arial" w:cs="Arial"/>
          <w:b/>
          <w:color w:val="000000"/>
          <w:sz w:val="24"/>
          <w:szCs w:val="24"/>
        </w:rPr>
        <w:t>Key Roles</w:t>
      </w:r>
      <w:r>
        <w:rPr>
          <w:rFonts w:ascii="Arial" w:eastAsia="Arial" w:hAnsi="Arial" w:cs="Arial"/>
          <w:color w:val="000000"/>
          <w:sz w:val="24"/>
          <w:szCs w:val="24"/>
        </w:rPr>
        <w:t>”) (including without limitation those described in panels 15, 16, 17, 18, 20 and 23 of the Framework Award Form) and names of the persons who the Supplier shall appoint to fill those Key Roles at the Start Date (“</w:t>
      </w:r>
      <w:r>
        <w:rPr>
          <w:rFonts w:ascii="Arial" w:eastAsia="Arial" w:hAnsi="Arial" w:cs="Arial"/>
          <w:b/>
          <w:color w:val="000000"/>
          <w:sz w:val="24"/>
          <w:szCs w:val="24"/>
        </w:rPr>
        <w:t>Key Staff</w:t>
      </w:r>
      <w:r>
        <w:rPr>
          <w:rFonts w:ascii="Arial" w:eastAsia="Arial" w:hAnsi="Arial" w:cs="Arial"/>
          <w:color w:val="000000"/>
          <w:sz w:val="24"/>
          <w:szCs w:val="24"/>
        </w:rPr>
        <w:t xml:space="preserve">”). </w:t>
      </w:r>
    </w:p>
    <w:p w14:paraId="00000007" w14:textId="727C008F" w:rsidR="008426B8" w:rsidRDefault="003F5204" w:rsidP="005E2F0E">
      <w:pPr>
        <w:pBdr>
          <w:top w:val="nil"/>
          <w:left w:val="nil"/>
          <w:bottom w:val="nil"/>
          <w:right w:val="nil"/>
          <w:between w:val="nil"/>
        </w:pBdr>
        <w:tabs>
          <w:tab w:val="left" w:pos="1134"/>
        </w:tabs>
        <w:spacing w:before="120" w:after="120"/>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0000009" w14:textId="7AF03F66" w:rsidR="008426B8" w:rsidRDefault="003F5204" w:rsidP="005E2F0E">
      <w:pPr>
        <w:pBdr>
          <w:top w:val="nil"/>
          <w:left w:val="nil"/>
          <w:bottom w:val="nil"/>
          <w:right w:val="nil"/>
          <w:between w:val="nil"/>
        </w:pBdr>
        <w:tabs>
          <w:tab w:val="left" w:pos="1134"/>
        </w:tabs>
        <w:spacing w:before="120" w:after="120"/>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CCS may identify any further roles as being Key Roles and, following agreement to the same by the Supplier, the relevant person selected to fill those Key Roles shall be included on the relevant list of Key Staff.</w:t>
      </w:r>
    </w:p>
    <w:p w14:paraId="0000000B" w14:textId="01280CA6" w:rsidR="008426B8" w:rsidRDefault="003F5204" w:rsidP="005E2F0E">
      <w:pPr>
        <w:keepNext/>
        <w:pBdr>
          <w:top w:val="nil"/>
          <w:left w:val="nil"/>
          <w:bottom w:val="nil"/>
          <w:right w:val="nil"/>
          <w:between w:val="nil"/>
        </w:pBdr>
        <w:tabs>
          <w:tab w:val="left" w:pos="1134"/>
        </w:tabs>
        <w:spacing w:before="120" w:after="120"/>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bookmarkStart w:id="0" w:name="_heading=h.gjdgxs" w:colFirst="0" w:colLast="0"/>
      <w:bookmarkEnd w:id="0"/>
    </w:p>
    <w:p w14:paraId="0000000C" w14:textId="77777777"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CCS or CCS Approves such removal or replacement (such Approval not to be unreasonably withheld or delayed);</w:t>
      </w:r>
    </w:p>
    <w:p w14:paraId="0000000D" w14:textId="77777777"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F" w14:textId="7879E151"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0000010" w14:textId="77777777" w:rsidR="008426B8" w:rsidRDefault="003F5204" w:rsidP="005E2F0E">
      <w:pPr>
        <w:keepNext/>
        <w:pBdr>
          <w:top w:val="nil"/>
          <w:left w:val="nil"/>
          <w:bottom w:val="nil"/>
          <w:right w:val="nil"/>
          <w:between w:val="nil"/>
        </w:pBdr>
        <w:tabs>
          <w:tab w:val="left" w:pos="1134"/>
        </w:tabs>
        <w:spacing w:before="120" w:after="120"/>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1" w14:textId="77777777"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CCS promptly of the absence of any Key Staff (other than for short-term sickness or holidays of two (2) weeks or less, in which case the Supplier shall ensure appropriate temporary cover for that Key Role); </w:t>
      </w:r>
    </w:p>
    <w:p w14:paraId="00000012" w14:textId="77777777"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3" w14:textId="77777777"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relevant Key Staff member’s employment contract on the part of that Key Staff member, this will mean at least three (3) Months’ notice;</w:t>
      </w:r>
    </w:p>
    <w:p w14:paraId="00000014" w14:textId="77777777"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 xml:space="preserve">ensure that all arrangements for planned changes in Key Staff provide adequate periods during which incoming and outgoing staff work </w:t>
      </w:r>
      <w:r>
        <w:rPr>
          <w:rFonts w:ascii="Arial" w:eastAsia="Arial" w:hAnsi="Arial" w:cs="Arial"/>
          <w:color w:val="000000"/>
          <w:sz w:val="24"/>
          <w:szCs w:val="24"/>
        </w:rPr>
        <w:lastRenderedPageBreak/>
        <w:t>together to transfer responsibilities and ensure that such change does not have an adverse impact on the provision of the Deliverables; and</w:t>
      </w:r>
    </w:p>
    <w:p w14:paraId="00000016" w14:textId="76C5D649" w:rsidR="008426B8" w:rsidRDefault="003F5204" w:rsidP="005E2F0E">
      <w:pPr>
        <w:pBdr>
          <w:top w:val="nil"/>
          <w:left w:val="nil"/>
          <w:bottom w:val="nil"/>
          <w:right w:val="nil"/>
          <w:between w:val="nil"/>
        </w:pBdr>
        <w:tabs>
          <w:tab w:val="left" w:pos="1985"/>
        </w:tabs>
        <w:spacing w:before="120" w:after="120"/>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 and experience appropriate to the relevant Key Role and is fully competent to carry out the tasks assigned to the Key Staff whom he or she has replaced.</w:t>
      </w:r>
    </w:p>
    <w:p w14:paraId="00000017" w14:textId="6DBD27AF" w:rsidR="008426B8" w:rsidRDefault="003F5204" w:rsidP="005E2F0E">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CCS may require the Supplier to remove or procure that any Subcontractor shall remove any Key Staff that CCS considers in any respect unsatisfactory. Neither CCS nor the Buyer shall be liable for the cost of replacing any Key Staff.</w:t>
      </w:r>
      <w:bookmarkStart w:id="1" w:name="bookmark=id.30j0zll" w:colFirst="0" w:colLast="0"/>
      <w:bookmarkEnd w:id="1"/>
    </w:p>
    <w:p w14:paraId="00000018" w14:textId="77777777" w:rsidR="008426B8" w:rsidRDefault="008426B8" w:rsidP="005E2F0E">
      <w:pPr>
        <w:rPr>
          <w:rFonts w:ascii="Arial" w:eastAsia="Arial" w:hAnsi="Arial" w:cs="Arial"/>
          <w:sz w:val="24"/>
          <w:szCs w:val="24"/>
        </w:rPr>
      </w:pPr>
    </w:p>
    <w:sectPr w:rsidR="008426B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A089" w14:textId="77777777" w:rsidR="003B4781" w:rsidRDefault="003B4781">
      <w:pPr>
        <w:spacing w:after="0" w:line="240" w:lineRule="auto"/>
      </w:pPr>
      <w:r>
        <w:separator/>
      </w:r>
    </w:p>
  </w:endnote>
  <w:endnote w:type="continuationSeparator" w:id="0">
    <w:p w14:paraId="094C4B86" w14:textId="77777777" w:rsidR="003B4781" w:rsidRDefault="003B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8426B8" w:rsidRDefault="008426B8">
    <w:pPr>
      <w:pBdr>
        <w:top w:val="nil"/>
        <w:left w:val="nil"/>
        <w:bottom w:val="nil"/>
        <w:right w:val="nil"/>
        <w:between w:val="nil"/>
      </w:pBdr>
      <w:tabs>
        <w:tab w:val="center" w:pos="4513"/>
        <w:tab w:val="right" w:pos="9026"/>
      </w:tabs>
      <w:spacing w:after="0" w:line="240" w:lineRule="auto"/>
      <w:rPr>
        <w:rFonts w:cs="Calibri"/>
        <w:color w:val="000000"/>
      </w:rPr>
    </w:pPr>
  </w:p>
  <w:p w14:paraId="0000001F" w14:textId="69637CFB" w:rsidR="008426B8" w:rsidRDefault="00962FA4">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78264343.478264343.4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8426B8" w:rsidRDefault="008426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6" w14:textId="53404408"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sidR="00B90A2B">
      <w:rPr>
        <w:rFonts w:ascii="Arial" w:eastAsia="Arial" w:hAnsi="Arial" w:cs="Arial"/>
        <w:color w:val="000000"/>
        <w:sz w:val="20"/>
        <w:szCs w:val="20"/>
      </w:rPr>
      <w:t>6279</w:t>
    </w:r>
  </w:p>
  <w:p w14:paraId="00000027" w14:textId="5AF591F7"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5F3A04">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E2F0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9" w14:textId="2A6601CB"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8426B8" w:rsidRDefault="008426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0EBBCF1"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3" w14:textId="77777777"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p w14:paraId="00000024" w14:textId="1607B9D8" w:rsidR="008426B8" w:rsidRDefault="00962F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78264343.478264343.4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5E39" w14:textId="77777777" w:rsidR="003B4781" w:rsidRDefault="003B4781">
      <w:pPr>
        <w:spacing w:after="0" w:line="240" w:lineRule="auto"/>
      </w:pPr>
      <w:r>
        <w:separator/>
      </w:r>
    </w:p>
  </w:footnote>
  <w:footnote w:type="continuationSeparator" w:id="0">
    <w:p w14:paraId="2F85CE67" w14:textId="77777777" w:rsidR="003B4781" w:rsidRDefault="003B4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8426B8" w:rsidRDefault="008426B8">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4CCC29BB" w:rsidR="008426B8" w:rsidRDefault="003F520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Schedule 1</w:t>
    </w:r>
    <w:r w:rsidR="007D032F">
      <w:rPr>
        <w:rFonts w:ascii="Arial" w:eastAsia="Arial" w:hAnsi="Arial" w:cs="Arial"/>
        <w:color w:val="000000"/>
        <w:sz w:val="20"/>
        <w:szCs w:val="20"/>
      </w:rPr>
      <w:t>3</w:t>
    </w:r>
    <w:r>
      <w:rPr>
        <w:rFonts w:ascii="Arial" w:eastAsia="Arial" w:hAnsi="Arial" w:cs="Arial"/>
        <w:color w:val="000000"/>
        <w:sz w:val="20"/>
        <w:szCs w:val="20"/>
      </w:rPr>
      <w:t xml:space="preserve"> (Key Supplier Staff)</w:t>
    </w:r>
  </w:p>
  <w:p w14:paraId="0000001A" w14:textId="77777777" w:rsidR="008426B8" w:rsidRDefault="003F5204">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1B" w14:textId="77777777" w:rsidR="008426B8" w:rsidRDefault="008426B8">
    <w:pPr>
      <w:pBdr>
        <w:top w:val="nil"/>
        <w:left w:val="nil"/>
        <w:bottom w:val="nil"/>
        <w:right w:val="nil"/>
        <w:between w:val="nil"/>
      </w:pBdr>
      <w:tabs>
        <w:tab w:val="center" w:pos="4513"/>
        <w:tab w:val="right" w:pos="9026"/>
        <w:tab w:val="left" w:pos="524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8426B8" w:rsidRDefault="008426B8">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47BAA"/>
    <w:multiLevelType w:val="multilevel"/>
    <w:tmpl w:val="DE6684F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B8"/>
    <w:rsid w:val="0018090D"/>
    <w:rsid w:val="00283AFF"/>
    <w:rsid w:val="003B4781"/>
    <w:rsid w:val="003F5204"/>
    <w:rsid w:val="004365B5"/>
    <w:rsid w:val="004D03CF"/>
    <w:rsid w:val="005E2F0E"/>
    <w:rsid w:val="005F3A04"/>
    <w:rsid w:val="00693891"/>
    <w:rsid w:val="007D032F"/>
    <w:rsid w:val="008426B8"/>
    <w:rsid w:val="00907E9E"/>
    <w:rsid w:val="00962FA4"/>
    <w:rsid w:val="00B90A2B"/>
    <w:rsid w:val="00C44992"/>
    <w:rsid w:val="00E73B27"/>
    <w:rsid w:val="00ED3B40"/>
    <w:rsid w:val="00FA5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E00D"/>
  <w15:docId w15:val="{D9B1344C-D317-47C5-A932-5F38A3E0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913D6"/>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YeUb+8oSvFs96jAu+Do46EnxQ==">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2025-12-09T14:32:00Z</dcterms:created>
  <dcterms:modified xsi:type="dcterms:W3CDTF">2025-12-09T14:32:00Z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DocID">
    <vt:lpwstr>78264343.4</vt:lpwstr>
  </property>
</Properties>
</file>