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7251" w:rsidRDefault="002C7251">
      <w:pPr>
        <w:rPr>
          <w:rFonts w:ascii="Arial" w:eastAsia="Arial" w:hAnsi="Arial" w:cs="Arial"/>
          <w:b/>
          <w:sz w:val="36"/>
          <w:szCs w:val="36"/>
        </w:rPr>
      </w:pPr>
    </w:p>
    <w:p w14:paraId="00000002" w14:textId="77777777" w:rsidR="002C7251" w:rsidRDefault="006246B1">
      <w:pPr>
        <w:rPr>
          <w:rFonts w:ascii="Arial" w:eastAsia="Arial" w:hAnsi="Arial" w:cs="Arial"/>
          <w:b/>
          <w:sz w:val="36"/>
          <w:szCs w:val="36"/>
        </w:rPr>
      </w:pPr>
      <w:r>
        <w:rPr>
          <w:rFonts w:ascii="Arial" w:eastAsia="Arial" w:hAnsi="Arial" w:cs="Arial"/>
          <w:b/>
          <w:sz w:val="36"/>
          <w:szCs w:val="36"/>
        </w:rPr>
        <w:t>Joint Schedule 1 (Definitions)</w:t>
      </w:r>
    </w:p>
    <w:p w14:paraId="00000003" w14:textId="77777777" w:rsidR="002C7251" w:rsidRDefault="006246B1">
      <w:pPr>
        <w:numPr>
          <w:ilvl w:val="1"/>
          <w:numId w:val="4"/>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0000004" w14:textId="3C6FC243" w:rsidR="002C7251" w:rsidRDefault="006246B1">
      <w:pPr>
        <w:numPr>
          <w:ilvl w:val="1"/>
          <w:numId w:val="4"/>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capitalised expression does not have an interpretation in this Joint Schedule or any other Joint Schedule, Framework Schedule</w:t>
      </w:r>
      <w:r w:rsidR="001278FC">
        <w:rPr>
          <w:rFonts w:ascii="Arial" w:eastAsia="Arial" w:hAnsi="Arial" w:cs="Arial"/>
          <w:color w:val="000000"/>
          <w:sz w:val="24"/>
          <w:szCs w:val="24"/>
        </w:rPr>
        <w:t xml:space="preserve"> or</w:t>
      </w:r>
      <w:r>
        <w:rPr>
          <w:rFonts w:ascii="Arial" w:eastAsia="Arial" w:hAnsi="Arial" w:cs="Arial"/>
          <w:color w:val="000000"/>
          <w:sz w:val="24"/>
          <w:szCs w:val="24"/>
        </w:rPr>
        <w:t xml:space="preserve"> Call-Off Schedule, it shall, in the first instance, be interpreted in accordance with the common interpretation within the relevant market sector/industry where appropriate. Otherwise, it shall be interpreted in accordance with the dictionary meaning.</w:t>
      </w:r>
    </w:p>
    <w:p w14:paraId="00000005" w14:textId="77777777" w:rsidR="002C7251" w:rsidRDefault="006246B1">
      <w:pPr>
        <w:numPr>
          <w:ilvl w:val="1"/>
          <w:numId w:val="4"/>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00000006"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00000007"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00000008"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0000009"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0000000A"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0000000B"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000000C"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0000000D"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000000E"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0000000F"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00000010"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0000011"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14:paraId="00000012"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00000013" w14:textId="77777777" w:rsidR="002C7251" w:rsidRDefault="006246B1">
      <w:pPr>
        <w:numPr>
          <w:ilvl w:val="3"/>
          <w:numId w:val="4"/>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0000014" w14:textId="77777777" w:rsidR="002C7251" w:rsidRDefault="006246B1">
      <w:pPr>
        <w:numPr>
          <w:ilvl w:val="3"/>
          <w:numId w:val="4"/>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0000015"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0000016" w14:textId="77777777" w:rsidR="002C7251" w:rsidRDefault="006246B1">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00000017" w14:textId="77777777" w:rsidR="002C7251" w:rsidRDefault="006246B1">
      <w:pPr>
        <w:numPr>
          <w:ilvl w:val="1"/>
          <w:numId w:val="4"/>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00000018" w14:textId="77777777" w:rsidR="002C7251" w:rsidRDefault="002C7251">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bookmarkStart w:id="3" w:name="_Hlk137549340"/>
    </w:p>
    <w:tbl>
      <w:tblPr>
        <w:tblStyle w:val="3"/>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817"/>
      </w:tblGrid>
      <w:tr w:rsidR="002C7251" w:rsidRPr="008B26DF" w14:paraId="4FF23449" w14:textId="77777777">
        <w:tc>
          <w:tcPr>
            <w:tcW w:w="2263" w:type="dxa"/>
          </w:tcPr>
          <w:p w14:paraId="00000019"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bookmarkStart w:id="4" w:name="_heading=h.3znysh7" w:colFirst="0" w:colLast="0"/>
            <w:bookmarkStart w:id="5" w:name="_Hlk138099194"/>
            <w:bookmarkEnd w:id="4"/>
            <w:r w:rsidRPr="008B26DF">
              <w:rPr>
                <w:rFonts w:ascii="Arial" w:eastAsia="Arial" w:hAnsi="Arial" w:cs="Arial"/>
                <w:b/>
                <w:color w:val="000000"/>
                <w:sz w:val="24"/>
                <w:szCs w:val="24"/>
              </w:rPr>
              <w:t>"Additional Insurances"</w:t>
            </w:r>
          </w:p>
        </w:tc>
        <w:tc>
          <w:tcPr>
            <w:tcW w:w="7817" w:type="dxa"/>
          </w:tcPr>
          <w:p w14:paraId="0000001A" w14:textId="09AF197C" w:rsidR="002C7251" w:rsidRPr="008B26DF" w:rsidRDefault="006246B1">
            <w:pPr>
              <w:pBdr>
                <w:top w:val="nil"/>
                <w:left w:val="nil"/>
                <w:bottom w:val="nil"/>
                <w:right w:val="nil"/>
                <w:between w:val="nil"/>
              </w:pBdr>
              <w:tabs>
                <w:tab w:val="left" w:pos="-179"/>
                <w:tab w:val="left" w:pos="-9"/>
              </w:tabs>
              <w:spacing w:after="120"/>
              <w:ind w:left="170" w:right="158"/>
              <w:jc w:val="both"/>
              <w:rPr>
                <w:rFonts w:ascii="Arial" w:eastAsia="Arial" w:hAnsi="Arial" w:cs="Arial"/>
                <w:color w:val="000000"/>
                <w:sz w:val="24"/>
                <w:szCs w:val="24"/>
              </w:rPr>
            </w:pPr>
            <w:r w:rsidRPr="008B26DF">
              <w:rPr>
                <w:rFonts w:ascii="Arial" w:eastAsia="Arial" w:hAnsi="Arial" w:cs="Arial"/>
                <w:color w:val="000000"/>
                <w:sz w:val="24"/>
                <w:szCs w:val="24"/>
              </w:rPr>
              <w:t xml:space="preserve">insurance requirements additional to those outlined in Joint Schedule 3 (Insurance Requirements); </w:t>
            </w:r>
          </w:p>
        </w:tc>
      </w:tr>
      <w:tr w:rsidR="002C7251" w:rsidRPr="008B26DF" w14:paraId="19CCADC3" w14:textId="77777777">
        <w:tc>
          <w:tcPr>
            <w:tcW w:w="2263" w:type="dxa"/>
          </w:tcPr>
          <w:p w14:paraId="0000001B"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"Admin Fee”</w:t>
            </w:r>
          </w:p>
        </w:tc>
        <w:tc>
          <w:tcPr>
            <w:tcW w:w="7817" w:type="dxa"/>
          </w:tcPr>
          <w:p w14:paraId="0000001C" w14:textId="6D277C3C" w:rsidR="002C7251" w:rsidRPr="008B26DF" w:rsidRDefault="006246B1">
            <w:pPr>
              <w:pBdr>
                <w:top w:val="nil"/>
                <w:left w:val="nil"/>
                <w:bottom w:val="nil"/>
                <w:right w:val="nil"/>
                <w:between w:val="nil"/>
              </w:pBdr>
              <w:tabs>
                <w:tab w:val="left" w:pos="-179"/>
                <w:tab w:val="left" w:pos="-9"/>
              </w:tabs>
              <w:spacing w:after="120"/>
              <w:ind w:left="170" w:right="158"/>
              <w:jc w:val="both"/>
              <w:rPr>
                <w:rFonts w:ascii="Arial" w:eastAsia="Arial" w:hAnsi="Arial" w:cs="Arial"/>
                <w:color w:val="000000"/>
                <w:sz w:val="24"/>
                <w:szCs w:val="24"/>
              </w:rPr>
            </w:pPr>
            <w:r w:rsidRPr="008B26DF">
              <w:rPr>
                <w:rFonts w:ascii="Arial" w:eastAsia="Arial" w:hAnsi="Arial" w:cs="Arial"/>
                <w:color w:val="000000"/>
                <w:sz w:val="24"/>
                <w:szCs w:val="24"/>
              </w:rPr>
              <w:t xml:space="preserve">means the costs incurred by CCS in dealing with MI Failures calculated in accordance with the tariff of administration charges published by the CCS on: </w:t>
            </w:r>
            <w:hyperlink r:id="rId8" w:history="1">
              <w:r w:rsidR="00E92606" w:rsidRPr="008B26DF">
                <w:rPr>
                  <w:rStyle w:val="Hyperlink"/>
                  <w:rFonts w:ascii="Arial" w:eastAsia="Arial" w:hAnsi="Arial" w:cs="Arial"/>
                  <w:sz w:val="24"/>
                  <w:szCs w:val="24"/>
                </w:rPr>
                <w:t>http://CCS.cabinetoffice.gov.uk/i-am-supplier/management-information/admin-fees</w:t>
              </w:r>
            </w:hyperlink>
            <w:r w:rsidR="00E92606" w:rsidRPr="008B26DF">
              <w:rPr>
                <w:rFonts w:ascii="Arial" w:eastAsia="Arial" w:hAnsi="Arial" w:cs="Arial"/>
                <w:color w:val="000000"/>
                <w:sz w:val="24"/>
                <w:szCs w:val="24"/>
              </w:rPr>
              <w:t xml:space="preserve"> </w:t>
            </w:r>
            <w:r w:rsidRPr="008B26DF">
              <w:rPr>
                <w:rFonts w:ascii="Arial" w:eastAsia="Arial" w:hAnsi="Arial" w:cs="Arial"/>
                <w:color w:val="000000"/>
                <w:sz w:val="24"/>
                <w:szCs w:val="24"/>
              </w:rPr>
              <w:t>;</w:t>
            </w:r>
          </w:p>
        </w:tc>
      </w:tr>
      <w:bookmarkEnd w:id="5"/>
      <w:tr w:rsidR="002C7251" w:rsidRPr="008B26DF" w14:paraId="5C32D220" w14:textId="77777777">
        <w:tc>
          <w:tcPr>
            <w:tcW w:w="2263" w:type="dxa"/>
          </w:tcPr>
          <w:p w14:paraId="0000001D"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"Affected Party"</w:t>
            </w:r>
          </w:p>
        </w:tc>
        <w:tc>
          <w:tcPr>
            <w:tcW w:w="7817" w:type="dxa"/>
          </w:tcPr>
          <w:p w14:paraId="0000001E" w14:textId="77777777" w:rsidR="002C7251" w:rsidRPr="008B26DF" w:rsidRDefault="006246B1">
            <w:pPr>
              <w:pBdr>
                <w:top w:val="nil"/>
                <w:left w:val="nil"/>
                <w:bottom w:val="nil"/>
                <w:right w:val="nil"/>
                <w:between w:val="nil"/>
              </w:pBdr>
              <w:tabs>
                <w:tab w:val="left" w:pos="-179"/>
                <w:tab w:val="left" w:pos="-9"/>
              </w:tabs>
              <w:spacing w:after="120"/>
              <w:ind w:left="170" w:right="158"/>
              <w:jc w:val="both"/>
              <w:rPr>
                <w:rFonts w:ascii="Arial" w:eastAsia="Arial" w:hAnsi="Arial" w:cs="Arial"/>
                <w:color w:val="000000"/>
                <w:sz w:val="24"/>
                <w:szCs w:val="24"/>
              </w:rPr>
            </w:pPr>
            <w:r w:rsidRPr="008B26DF">
              <w:rPr>
                <w:rFonts w:ascii="Arial" w:eastAsia="Arial" w:hAnsi="Arial" w:cs="Arial"/>
                <w:color w:val="000000"/>
                <w:sz w:val="24"/>
                <w:szCs w:val="24"/>
              </w:rPr>
              <w:t>the Party seeking to claim relief in respect of a Force Majeure Event;</w:t>
            </w:r>
          </w:p>
        </w:tc>
      </w:tr>
      <w:tr w:rsidR="002C7251" w:rsidRPr="008B26DF" w14:paraId="24B40FFC" w14:textId="77777777">
        <w:tc>
          <w:tcPr>
            <w:tcW w:w="2263" w:type="dxa"/>
          </w:tcPr>
          <w:p w14:paraId="0000001F"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"Affiliates"</w:t>
            </w:r>
          </w:p>
        </w:tc>
        <w:tc>
          <w:tcPr>
            <w:tcW w:w="7817" w:type="dxa"/>
          </w:tcPr>
          <w:p w14:paraId="00000020" w14:textId="77777777" w:rsidR="002C7251" w:rsidRPr="008B26DF" w:rsidRDefault="006246B1">
            <w:pPr>
              <w:pBdr>
                <w:top w:val="nil"/>
                <w:left w:val="nil"/>
                <w:bottom w:val="nil"/>
                <w:right w:val="nil"/>
                <w:between w:val="nil"/>
              </w:pBdr>
              <w:tabs>
                <w:tab w:val="left" w:pos="-179"/>
                <w:tab w:val="left" w:pos="-9"/>
              </w:tabs>
              <w:spacing w:after="120"/>
              <w:ind w:left="170" w:right="158"/>
              <w:jc w:val="both"/>
              <w:rPr>
                <w:rFonts w:ascii="Arial" w:eastAsia="Arial" w:hAnsi="Arial" w:cs="Arial"/>
                <w:color w:val="000000"/>
                <w:sz w:val="24"/>
                <w:szCs w:val="24"/>
              </w:rPr>
            </w:pPr>
            <w:r w:rsidRPr="008B26DF">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2C7251" w:rsidRPr="008B26DF" w14:paraId="2AD601C7" w14:textId="77777777">
        <w:tc>
          <w:tcPr>
            <w:tcW w:w="2263" w:type="dxa"/>
          </w:tcPr>
          <w:p w14:paraId="00000021"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“Annex”</w:t>
            </w:r>
          </w:p>
        </w:tc>
        <w:tc>
          <w:tcPr>
            <w:tcW w:w="7817" w:type="dxa"/>
          </w:tcPr>
          <w:p w14:paraId="00000022" w14:textId="77777777" w:rsidR="002C7251" w:rsidRPr="008B26DF" w:rsidRDefault="006246B1">
            <w:pPr>
              <w:pBdr>
                <w:top w:val="nil"/>
                <w:left w:val="nil"/>
                <w:bottom w:val="nil"/>
                <w:right w:val="nil"/>
                <w:between w:val="nil"/>
              </w:pBdr>
              <w:tabs>
                <w:tab w:val="left" w:pos="-179"/>
                <w:tab w:val="left" w:pos="-9"/>
              </w:tabs>
              <w:spacing w:after="120"/>
              <w:ind w:left="170" w:right="158"/>
              <w:jc w:val="both"/>
              <w:rPr>
                <w:rFonts w:ascii="Arial" w:eastAsia="Arial" w:hAnsi="Arial" w:cs="Arial"/>
                <w:color w:val="000000"/>
                <w:sz w:val="24"/>
                <w:szCs w:val="24"/>
              </w:rPr>
            </w:pPr>
            <w:r w:rsidRPr="008B26DF">
              <w:rPr>
                <w:rFonts w:ascii="Arial" w:eastAsia="Arial" w:hAnsi="Arial" w:cs="Arial"/>
                <w:color w:val="000000"/>
                <w:sz w:val="24"/>
                <w:szCs w:val="24"/>
              </w:rPr>
              <w:t>extra information which supports a Schedule;</w:t>
            </w:r>
          </w:p>
        </w:tc>
      </w:tr>
      <w:tr w:rsidR="002C7251" w:rsidRPr="008B26DF" w14:paraId="6F0EF0DA" w14:textId="77777777">
        <w:tc>
          <w:tcPr>
            <w:tcW w:w="2263" w:type="dxa"/>
          </w:tcPr>
          <w:p w14:paraId="00000023"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"Approval"</w:t>
            </w:r>
          </w:p>
        </w:tc>
        <w:tc>
          <w:tcPr>
            <w:tcW w:w="7817" w:type="dxa"/>
          </w:tcPr>
          <w:p w14:paraId="00000024" w14:textId="77777777" w:rsidR="002C7251" w:rsidRPr="008B26DF" w:rsidRDefault="006246B1">
            <w:pPr>
              <w:pBdr>
                <w:top w:val="nil"/>
                <w:left w:val="nil"/>
                <w:bottom w:val="nil"/>
                <w:right w:val="nil"/>
                <w:between w:val="nil"/>
              </w:pBdr>
              <w:tabs>
                <w:tab w:val="left" w:pos="-179"/>
                <w:tab w:val="left" w:pos="-9"/>
              </w:tabs>
              <w:spacing w:after="120"/>
              <w:ind w:left="170" w:right="158"/>
              <w:jc w:val="both"/>
              <w:rPr>
                <w:rFonts w:ascii="Arial" w:eastAsia="Arial" w:hAnsi="Arial" w:cs="Arial"/>
                <w:color w:val="000000"/>
                <w:sz w:val="24"/>
                <w:szCs w:val="24"/>
              </w:rPr>
            </w:pPr>
            <w:r w:rsidRPr="008B26DF">
              <w:rPr>
                <w:rFonts w:ascii="Arial" w:eastAsia="Arial" w:hAnsi="Arial" w:cs="Arial"/>
                <w:color w:val="000000"/>
                <w:sz w:val="24"/>
                <w:szCs w:val="24"/>
              </w:rPr>
              <w:t>the prior written consent of the Buyer and "</w:t>
            </w:r>
            <w:r w:rsidRPr="008B26DF">
              <w:rPr>
                <w:rFonts w:ascii="Arial" w:eastAsia="Arial" w:hAnsi="Arial" w:cs="Arial"/>
                <w:b/>
                <w:color w:val="000000"/>
                <w:sz w:val="24"/>
                <w:szCs w:val="24"/>
              </w:rPr>
              <w:t>Approve</w:t>
            </w:r>
            <w:r w:rsidRPr="008B26DF">
              <w:rPr>
                <w:rFonts w:ascii="Arial" w:eastAsia="Arial" w:hAnsi="Arial" w:cs="Arial"/>
                <w:color w:val="000000"/>
                <w:sz w:val="24"/>
                <w:szCs w:val="24"/>
              </w:rPr>
              <w:t>" and "</w:t>
            </w:r>
            <w:r w:rsidRPr="008B26DF">
              <w:rPr>
                <w:rFonts w:ascii="Arial" w:eastAsia="Arial" w:hAnsi="Arial" w:cs="Arial"/>
                <w:b/>
                <w:color w:val="000000"/>
                <w:sz w:val="24"/>
                <w:szCs w:val="24"/>
              </w:rPr>
              <w:t>Approved</w:t>
            </w:r>
            <w:r w:rsidRPr="008B26DF">
              <w:rPr>
                <w:rFonts w:ascii="Arial" w:eastAsia="Arial" w:hAnsi="Arial" w:cs="Arial"/>
                <w:color w:val="000000"/>
                <w:sz w:val="24"/>
                <w:szCs w:val="24"/>
              </w:rPr>
              <w:t>" shall be construed accordingly;</w:t>
            </w:r>
          </w:p>
        </w:tc>
      </w:tr>
      <w:sdt>
        <w:sdtPr>
          <w:rPr>
            <w:rFonts w:ascii="Arial" w:hAnsi="Arial" w:cs="Arial"/>
            <w:sz w:val="24"/>
            <w:szCs w:val="24"/>
          </w:rPr>
          <w:tag w:val="goog_rdk_1"/>
          <w:id w:val="-6522063"/>
        </w:sdtPr>
        <w:sdtEndPr/>
        <w:sdtContent>
          <w:tr w:rsidR="002C7251" w:rsidRPr="008B26DF" w14:paraId="091B8520" w14:textId="77777777">
            <w:tc>
              <w:tcPr>
                <w:tcW w:w="2263" w:type="dxa"/>
              </w:tcPr>
              <w:sdt>
                <w:sdtPr>
                  <w:rPr>
                    <w:rFonts w:ascii="Arial" w:hAnsi="Arial" w:cs="Arial"/>
                    <w:sz w:val="24"/>
                    <w:szCs w:val="24"/>
                  </w:rPr>
                  <w:tag w:val="goog_rdk_3"/>
                  <w:id w:val="560904732"/>
                </w:sdtPr>
                <w:sdtEndPr/>
                <w:sdtContent>
                  <w:p w14:paraId="00000025" w14:textId="77777777" w:rsidR="002C7251" w:rsidRPr="008B26DF" w:rsidRDefault="00C41E42">
                    <w:pPr>
                      <w:pBdr>
                        <w:top w:val="nil"/>
                        <w:left w:val="nil"/>
                        <w:bottom w:val="nil"/>
                        <w:right w:val="nil"/>
                        <w:between w:val="nil"/>
                      </w:pBdr>
                      <w:spacing w:after="120"/>
                      <w:ind w:left="132"/>
                      <w:rPr>
                        <w:rFonts w:ascii="Arial" w:eastAsia="Arial" w:hAnsi="Arial" w:cs="Arial"/>
                        <w:b/>
                        <w:color w:val="000000"/>
                        <w:sz w:val="24"/>
                        <w:szCs w:val="24"/>
                      </w:rPr>
                    </w:pPr>
                    <w:sdt>
                      <w:sdtPr>
                        <w:rPr>
                          <w:rFonts w:ascii="Arial" w:hAnsi="Arial" w:cs="Arial"/>
                          <w:sz w:val="24"/>
                          <w:szCs w:val="24"/>
                        </w:rPr>
                        <w:tag w:val="goog_rdk_2"/>
                        <w:id w:val="1256098195"/>
                      </w:sdtPr>
                      <w:sdtEndPr/>
                      <w:sdtContent>
                        <w:r w:rsidR="006246B1" w:rsidRPr="008B26DF">
                          <w:rPr>
                            <w:rFonts w:ascii="Arial" w:eastAsia="Arial" w:hAnsi="Arial" w:cs="Arial"/>
                            <w:b/>
                            <w:color w:val="000000"/>
                            <w:sz w:val="24"/>
                            <w:szCs w:val="24"/>
                          </w:rPr>
                          <w:t>“Associates”</w:t>
                        </w:r>
                      </w:sdtContent>
                    </w:sdt>
                  </w:p>
                </w:sdtContent>
              </w:sdt>
            </w:tc>
            <w:tc>
              <w:tcPr>
                <w:tcW w:w="7817" w:type="dxa"/>
              </w:tcPr>
              <w:sdt>
                <w:sdtPr>
                  <w:rPr>
                    <w:rFonts w:ascii="Arial" w:hAnsi="Arial" w:cs="Arial"/>
                    <w:sz w:val="24"/>
                    <w:szCs w:val="24"/>
                  </w:rPr>
                  <w:tag w:val="goog_rdk_5"/>
                  <w:id w:val="602541733"/>
                </w:sdtPr>
                <w:sdtEndPr/>
                <w:sdtContent>
                  <w:p w14:paraId="00000026" w14:textId="7494B152" w:rsidR="002C7251" w:rsidRPr="008B26DF" w:rsidRDefault="00C41E42">
                    <w:pPr>
                      <w:tabs>
                        <w:tab w:val="left" w:pos="-179"/>
                        <w:tab w:val="left" w:pos="-9"/>
                      </w:tabs>
                      <w:spacing w:after="120"/>
                      <w:ind w:left="170" w:right="158"/>
                      <w:rPr>
                        <w:rFonts w:ascii="Arial" w:eastAsia="Arial" w:hAnsi="Arial" w:cs="Arial"/>
                        <w:color w:val="000000"/>
                        <w:sz w:val="24"/>
                        <w:szCs w:val="24"/>
                      </w:rPr>
                    </w:pPr>
                    <w:sdt>
                      <w:sdtPr>
                        <w:rPr>
                          <w:rFonts w:ascii="Arial" w:hAnsi="Arial" w:cs="Arial"/>
                          <w:sz w:val="24"/>
                          <w:szCs w:val="24"/>
                        </w:rPr>
                        <w:tag w:val="goog_rdk_4"/>
                        <w:id w:val="884595757"/>
                      </w:sdtPr>
                      <w:sdtEndPr/>
                      <w:sdtContent>
                        <w:r w:rsidR="006246B1" w:rsidRPr="008B26DF">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sdtContent>
                    </w:sdt>
                  </w:p>
                </w:sdtContent>
              </w:sdt>
            </w:tc>
          </w:tr>
        </w:sdtContent>
      </w:sdt>
      <w:tr w:rsidR="002C7251" w:rsidRPr="008B26DF" w14:paraId="758CDE78" w14:textId="77777777">
        <w:tc>
          <w:tcPr>
            <w:tcW w:w="2263" w:type="dxa"/>
          </w:tcPr>
          <w:p w14:paraId="00000027"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"Audit"</w:t>
            </w:r>
          </w:p>
        </w:tc>
        <w:tc>
          <w:tcPr>
            <w:tcW w:w="7817" w:type="dxa"/>
          </w:tcPr>
          <w:p w14:paraId="00000028"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the Relevant Authority’s right to: </w:t>
            </w:r>
          </w:p>
          <w:p w14:paraId="00000029"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14:paraId="0000002A"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 xml:space="preserve">verify the costs of the Supplier (including the costs of all Subcontractors and any </w:t>
            </w:r>
            <w:proofErr w:type="gramStart"/>
            <w:r w:rsidRPr="008B26DF">
              <w:rPr>
                <w:rFonts w:ascii="Arial" w:eastAsia="Arial" w:hAnsi="Arial" w:cs="Arial"/>
                <w:color w:val="000000"/>
                <w:sz w:val="24"/>
                <w:szCs w:val="24"/>
              </w:rPr>
              <w:t>third party</w:t>
            </w:r>
            <w:proofErr w:type="gramEnd"/>
            <w:r w:rsidRPr="008B26DF">
              <w:rPr>
                <w:rFonts w:ascii="Arial" w:eastAsia="Arial" w:hAnsi="Arial" w:cs="Arial"/>
                <w:color w:val="000000"/>
                <w:sz w:val="24"/>
                <w:szCs w:val="24"/>
              </w:rPr>
              <w:t xml:space="preserve"> suppliers) in connection with the provision of the Deliverables;</w:t>
            </w:r>
          </w:p>
          <w:p w14:paraId="0000002B"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 xml:space="preserve">verify the </w:t>
            </w:r>
            <w:sdt>
              <w:sdtPr>
                <w:rPr>
                  <w:rFonts w:ascii="Arial" w:hAnsi="Arial" w:cs="Arial"/>
                  <w:sz w:val="24"/>
                  <w:szCs w:val="24"/>
                </w:rPr>
                <w:tag w:val="goog_rdk_6"/>
                <w:id w:val="1934543763"/>
              </w:sdtPr>
              <w:sdtEndPr/>
              <w:sdtContent/>
            </w:sdt>
            <w:r w:rsidRPr="008B26DF">
              <w:rPr>
                <w:rFonts w:ascii="Arial" w:eastAsia="Arial" w:hAnsi="Arial" w:cs="Arial"/>
                <w:color w:val="000000"/>
                <w:sz w:val="24"/>
                <w:szCs w:val="24"/>
              </w:rPr>
              <w:t>Open Book Data;</w:t>
            </w:r>
          </w:p>
          <w:p w14:paraId="0000002C" w14:textId="79F12542"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 xml:space="preserve">verify the Supplier’s and each </w:t>
            </w:r>
            <w:r w:rsidR="002E2452">
              <w:rPr>
                <w:rFonts w:ascii="Arial" w:eastAsia="Arial" w:hAnsi="Arial" w:cs="Arial"/>
                <w:color w:val="000000"/>
                <w:sz w:val="24"/>
                <w:szCs w:val="24"/>
              </w:rPr>
              <w:t xml:space="preserve">Supply Chain Manufacturer or </w:t>
            </w:r>
            <w:r w:rsidRPr="008B26DF">
              <w:rPr>
                <w:rFonts w:ascii="Arial" w:eastAsia="Arial" w:hAnsi="Arial" w:cs="Arial"/>
                <w:color w:val="000000"/>
                <w:sz w:val="24"/>
                <w:szCs w:val="24"/>
              </w:rPr>
              <w:t>Subcontractor’s compliance with the Contract and applicable Law;</w:t>
            </w:r>
          </w:p>
          <w:p w14:paraId="0000002D" w14:textId="12DB32B2"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bookmarkStart w:id="6" w:name="_heading=h.tyjcwt" w:colFirst="0" w:colLast="0"/>
            <w:bookmarkEnd w:id="6"/>
            <w:r w:rsidRPr="008B26DF">
              <w:rPr>
                <w:rFonts w:ascii="Arial" w:eastAsia="Arial" w:hAnsi="Arial" w:cs="Arial"/>
                <w:color w:val="000000"/>
                <w:sz w:val="24"/>
                <w:szCs w:val="24"/>
              </w:rPr>
              <w:t>identify or investigate actual or suspected breach of Clauses 2</w:t>
            </w:r>
            <w:r w:rsidR="00E92606" w:rsidRPr="003E4689">
              <w:rPr>
                <w:rFonts w:ascii="Arial" w:eastAsia="Arial" w:hAnsi="Arial" w:cs="Arial"/>
                <w:color w:val="000000"/>
                <w:sz w:val="24"/>
                <w:szCs w:val="24"/>
              </w:rPr>
              <w:t xml:space="preserve"> and 3</w:t>
            </w:r>
            <w:r w:rsidRPr="008B26DF">
              <w:rPr>
                <w:rFonts w:ascii="Arial" w:eastAsia="Arial" w:hAnsi="Arial" w:cs="Arial"/>
                <w:color w:val="000000"/>
                <w:sz w:val="24"/>
                <w:szCs w:val="24"/>
              </w:rPr>
              <w:t xml:space="preserve"> of Framework Schedule 8 (Corporate Social Responsibility) and/or</w:t>
            </w:r>
            <w:r w:rsidR="008B26DF">
              <w:rPr>
                <w:rFonts w:ascii="Arial" w:eastAsia="Arial" w:hAnsi="Arial" w:cs="Arial"/>
                <w:color w:val="000000"/>
                <w:sz w:val="24"/>
                <w:szCs w:val="24"/>
              </w:rPr>
              <w:t xml:space="preserve"> </w:t>
            </w:r>
            <w:r w:rsidRPr="008B26DF">
              <w:rPr>
                <w:rFonts w:ascii="Arial" w:eastAsia="Arial" w:hAnsi="Arial" w:cs="Arial"/>
                <w:color w:val="000000"/>
                <w:sz w:val="24"/>
                <w:szCs w:val="24"/>
              </w:rPr>
              <w:t>impropriety or accounting mistakes or any breach or threatened breach of security and in these circumstances the Relevant Authority shall have no obligation to inform the Supplier of the purpose or objective of its investigations;</w:t>
            </w:r>
          </w:p>
          <w:p w14:paraId="0000002E"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0000002F" w14:textId="3FCCC273"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w:t>
            </w:r>
            <w:r w:rsidR="00E92606" w:rsidRPr="008B26DF">
              <w:rPr>
                <w:rFonts w:ascii="Arial" w:eastAsia="Arial" w:hAnsi="Arial" w:cs="Arial"/>
                <w:color w:val="000000"/>
                <w:sz w:val="24"/>
                <w:szCs w:val="24"/>
              </w:rPr>
              <w:t>n</w:t>
            </w:r>
            <w:r w:rsidRPr="008B26DF">
              <w:rPr>
                <w:rFonts w:ascii="Arial" w:eastAsia="Arial" w:hAnsi="Arial" w:cs="Arial"/>
                <w:color w:val="000000"/>
                <w:sz w:val="24"/>
                <w:szCs w:val="24"/>
              </w:rPr>
              <w:t>troller and Auditor General;</w:t>
            </w:r>
          </w:p>
          <w:p w14:paraId="00000030"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review any books of account and the internal contract management accounts kept by the Supplier in connection with each Contract;</w:t>
            </w:r>
          </w:p>
          <w:p w14:paraId="00000031"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00000032"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00000033" w14:textId="77777777" w:rsidR="002C7251" w:rsidRPr="008B26DF" w:rsidRDefault="006246B1">
            <w:pPr>
              <w:numPr>
                <w:ilvl w:val="0"/>
                <w:numId w:val="2"/>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verify the accuracy and completeness of any Management Information delivered or required by the Framework Contract;</w:t>
            </w:r>
          </w:p>
        </w:tc>
      </w:tr>
      <w:tr w:rsidR="002C7251" w:rsidRPr="008B26DF" w14:paraId="383FAB03" w14:textId="77777777">
        <w:tc>
          <w:tcPr>
            <w:tcW w:w="2263" w:type="dxa"/>
          </w:tcPr>
          <w:p w14:paraId="00000034"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lastRenderedPageBreak/>
              <w:t>"Auditor"</w:t>
            </w:r>
          </w:p>
        </w:tc>
        <w:tc>
          <w:tcPr>
            <w:tcW w:w="7817" w:type="dxa"/>
          </w:tcPr>
          <w:p w14:paraId="00000035" w14:textId="77777777" w:rsidR="002C7251" w:rsidRPr="008B26DF" w:rsidRDefault="006246B1">
            <w:pPr>
              <w:numPr>
                <w:ilvl w:val="0"/>
                <w:numId w:val="7"/>
              </w:numPr>
              <w:pBdr>
                <w:top w:val="nil"/>
                <w:left w:val="nil"/>
                <w:bottom w:val="nil"/>
                <w:right w:val="nil"/>
                <w:between w:val="nil"/>
              </w:pBdr>
              <w:tabs>
                <w:tab w:val="left" w:pos="-179"/>
                <w:tab w:val="left" w:pos="-9"/>
              </w:tabs>
              <w:spacing w:after="120"/>
              <w:ind w:left="501" w:right="158" w:hanging="331"/>
              <w:rPr>
                <w:rFonts w:ascii="Arial" w:eastAsia="Arial" w:hAnsi="Arial" w:cs="Arial"/>
                <w:color w:val="000000"/>
                <w:sz w:val="24"/>
                <w:szCs w:val="24"/>
              </w:rPr>
            </w:pPr>
            <w:r w:rsidRPr="008B26DF">
              <w:rPr>
                <w:rFonts w:ascii="Arial" w:eastAsia="Arial" w:hAnsi="Arial" w:cs="Arial"/>
                <w:color w:val="000000"/>
                <w:sz w:val="24"/>
                <w:szCs w:val="24"/>
              </w:rPr>
              <w:t>the Relevant Authority’s internal and external auditors;</w:t>
            </w:r>
          </w:p>
          <w:p w14:paraId="00000036" w14:textId="77777777" w:rsidR="002C7251" w:rsidRPr="008B26DF" w:rsidRDefault="006246B1">
            <w:pPr>
              <w:numPr>
                <w:ilvl w:val="0"/>
                <w:numId w:val="7"/>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the Relevant Authority’s statutory or regulatory auditors;</w:t>
            </w:r>
          </w:p>
          <w:p w14:paraId="00000037" w14:textId="06373F41" w:rsidR="002C7251" w:rsidRPr="008B26DF" w:rsidRDefault="006246B1">
            <w:pPr>
              <w:numPr>
                <w:ilvl w:val="0"/>
                <w:numId w:val="7"/>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the Comptroller and Auditor General, their staff and/or any appointed representatives of the National Audit Office;</w:t>
            </w:r>
          </w:p>
          <w:p w14:paraId="00000038" w14:textId="77777777" w:rsidR="002C7251" w:rsidRPr="008B26DF" w:rsidRDefault="006246B1">
            <w:pPr>
              <w:numPr>
                <w:ilvl w:val="0"/>
                <w:numId w:val="7"/>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HM Treasury or the Cabinet Office;</w:t>
            </w:r>
          </w:p>
          <w:p w14:paraId="00000039" w14:textId="77777777" w:rsidR="002C7251" w:rsidRPr="008B26DF" w:rsidRDefault="006246B1">
            <w:pPr>
              <w:numPr>
                <w:ilvl w:val="0"/>
                <w:numId w:val="7"/>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any party formally appointed by the Relevant Authority to carry out audit or similar review functions; and</w:t>
            </w:r>
          </w:p>
          <w:p w14:paraId="0000003A" w14:textId="77777777" w:rsidR="002C7251" w:rsidRPr="008B26DF" w:rsidRDefault="006246B1">
            <w:pPr>
              <w:numPr>
                <w:ilvl w:val="0"/>
                <w:numId w:val="7"/>
              </w:numPr>
              <w:pBdr>
                <w:top w:val="nil"/>
                <w:left w:val="nil"/>
                <w:bottom w:val="nil"/>
                <w:right w:val="nil"/>
                <w:between w:val="nil"/>
              </w:pBdr>
              <w:tabs>
                <w:tab w:val="left" w:pos="-179"/>
                <w:tab w:val="left" w:pos="-9"/>
              </w:tabs>
              <w:spacing w:after="120"/>
              <w:ind w:left="461" w:right="158" w:hanging="288"/>
              <w:rPr>
                <w:rFonts w:ascii="Arial" w:eastAsia="Arial" w:hAnsi="Arial" w:cs="Arial"/>
                <w:color w:val="000000"/>
                <w:sz w:val="24"/>
                <w:szCs w:val="24"/>
              </w:rPr>
            </w:pPr>
            <w:r w:rsidRPr="008B26DF">
              <w:rPr>
                <w:rFonts w:ascii="Arial" w:eastAsia="Arial" w:hAnsi="Arial" w:cs="Arial"/>
                <w:color w:val="000000"/>
                <w:sz w:val="24"/>
                <w:szCs w:val="24"/>
              </w:rPr>
              <w:t>successors or assigns of any of the above;</w:t>
            </w:r>
          </w:p>
        </w:tc>
      </w:tr>
      <w:tr w:rsidR="002C7251" w:rsidRPr="008B26DF" w14:paraId="7D907105" w14:textId="77777777">
        <w:trPr>
          <w:trHeight w:val="601"/>
        </w:trPr>
        <w:tc>
          <w:tcPr>
            <w:tcW w:w="2263" w:type="dxa"/>
          </w:tcPr>
          <w:p w14:paraId="0000003B"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lastRenderedPageBreak/>
              <w:t>"Authority"</w:t>
            </w:r>
          </w:p>
        </w:tc>
        <w:tc>
          <w:tcPr>
            <w:tcW w:w="7817" w:type="dxa"/>
          </w:tcPr>
          <w:p w14:paraId="0000003C" w14:textId="77777777" w:rsidR="002C7251" w:rsidRPr="008B26DF" w:rsidRDefault="006246B1">
            <w:pPr>
              <w:ind w:right="158"/>
              <w:rPr>
                <w:rFonts w:ascii="Arial" w:eastAsia="Arial" w:hAnsi="Arial" w:cs="Arial"/>
                <w:sz w:val="24"/>
                <w:szCs w:val="24"/>
              </w:rPr>
            </w:pPr>
            <w:r w:rsidRPr="008B26DF">
              <w:rPr>
                <w:rFonts w:ascii="Arial" w:eastAsia="Arial" w:hAnsi="Arial" w:cs="Arial"/>
                <w:sz w:val="24"/>
                <w:szCs w:val="24"/>
              </w:rPr>
              <w:t xml:space="preserve">   CCS and each Buyer;</w:t>
            </w:r>
          </w:p>
        </w:tc>
      </w:tr>
      <w:tr w:rsidR="002C7251" w:rsidRPr="008B26DF" w14:paraId="294CD257" w14:textId="77777777">
        <w:tc>
          <w:tcPr>
            <w:tcW w:w="2263" w:type="dxa"/>
          </w:tcPr>
          <w:p w14:paraId="0000003D" w14:textId="77777777" w:rsidR="002C7251" w:rsidRPr="008B26DF" w:rsidRDefault="006246B1">
            <w:pPr>
              <w:pBdr>
                <w:top w:val="nil"/>
                <w:left w:val="nil"/>
                <w:bottom w:val="nil"/>
                <w:right w:val="nil"/>
                <w:between w:val="nil"/>
              </w:pBdr>
              <w:ind w:left="132"/>
              <w:rPr>
                <w:rFonts w:ascii="Arial" w:eastAsia="Arial" w:hAnsi="Arial" w:cs="Arial"/>
                <w:b/>
                <w:color w:val="000000"/>
                <w:sz w:val="24"/>
                <w:szCs w:val="24"/>
              </w:rPr>
            </w:pPr>
            <w:r w:rsidRPr="008B26DF">
              <w:rPr>
                <w:rFonts w:ascii="Arial" w:eastAsia="Arial" w:hAnsi="Arial" w:cs="Arial"/>
                <w:b/>
                <w:color w:val="000000"/>
                <w:sz w:val="24"/>
                <w:szCs w:val="24"/>
              </w:rPr>
              <w:t>"Authority Cause"</w:t>
            </w:r>
          </w:p>
        </w:tc>
        <w:tc>
          <w:tcPr>
            <w:tcW w:w="7817" w:type="dxa"/>
          </w:tcPr>
          <w:p w14:paraId="0000003E"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C7251" w:rsidRPr="008B26DF" w14:paraId="032E2176" w14:textId="77777777">
        <w:tc>
          <w:tcPr>
            <w:tcW w:w="2263" w:type="dxa"/>
          </w:tcPr>
          <w:p w14:paraId="0000003F"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"BACS"</w:t>
            </w:r>
          </w:p>
        </w:tc>
        <w:tc>
          <w:tcPr>
            <w:tcW w:w="7817" w:type="dxa"/>
          </w:tcPr>
          <w:p w14:paraId="00000040"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Bankers’ Automated Clearing Services, which is a scheme for the electronic processing of financial transactions within the United Kingdom;</w:t>
            </w:r>
          </w:p>
        </w:tc>
      </w:tr>
      <w:tr w:rsidR="002C7251" w:rsidRPr="008B26DF" w14:paraId="1BC654C8" w14:textId="77777777">
        <w:tc>
          <w:tcPr>
            <w:tcW w:w="2263" w:type="dxa"/>
          </w:tcPr>
          <w:p w14:paraId="00000041"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“Base Charge”</w:t>
            </w:r>
          </w:p>
        </w:tc>
        <w:tc>
          <w:tcPr>
            <w:tcW w:w="7817" w:type="dxa"/>
          </w:tcPr>
          <w:p w14:paraId="00000042" w14:textId="2D4C916B"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the pricing that the Buyer has agreed with a potential BUL Supplier in respect of Buyer Unique Lines, under the Call- off Contract.</w:t>
            </w:r>
          </w:p>
        </w:tc>
      </w:tr>
      <w:tr w:rsidR="002C7251" w:rsidRPr="008B26DF" w14:paraId="22AF36E1" w14:textId="77777777">
        <w:tc>
          <w:tcPr>
            <w:tcW w:w="2263" w:type="dxa"/>
          </w:tcPr>
          <w:p w14:paraId="00000043"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"Beneficiary"</w:t>
            </w:r>
          </w:p>
        </w:tc>
        <w:tc>
          <w:tcPr>
            <w:tcW w:w="7817" w:type="dxa"/>
          </w:tcPr>
          <w:p w14:paraId="00000044"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 Party having (or claiming to have) the benefit of an indemnity under this Contract;</w:t>
            </w:r>
          </w:p>
        </w:tc>
      </w:tr>
      <w:tr w:rsidR="002C7251" w:rsidRPr="008B26DF" w14:paraId="7C082DE9" w14:textId="77777777">
        <w:tc>
          <w:tcPr>
            <w:tcW w:w="2263" w:type="dxa"/>
          </w:tcPr>
          <w:p w14:paraId="0000004B"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“BUL Item Handling Fee”</w:t>
            </w:r>
          </w:p>
        </w:tc>
        <w:tc>
          <w:tcPr>
            <w:tcW w:w="7817" w:type="dxa"/>
          </w:tcPr>
          <w:p w14:paraId="0000004C" w14:textId="77777777" w:rsidR="002C7251" w:rsidRPr="008B26DF" w:rsidRDefault="006246B1">
            <w:pP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means the handling fee which the Supplier is entitled to apply to </w:t>
            </w:r>
            <w:proofErr w:type="gramStart"/>
            <w:r w:rsidRPr="008B26DF">
              <w:rPr>
                <w:rFonts w:ascii="Arial" w:eastAsia="Arial" w:hAnsi="Arial" w:cs="Arial"/>
                <w:color w:val="000000"/>
                <w:sz w:val="24"/>
                <w:szCs w:val="24"/>
              </w:rPr>
              <w:t>the  BUL</w:t>
            </w:r>
            <w:proofErr w:type="gramEnd"/>
            <w:r w:rsidRPr="008B26DF">
              <w:rPr>
                <w:rFonts w:ascii="Arial" w:eastAsia="Arial" w:hAnsi="Arial" w:cs="Arial"/>
                <w:color w:val="000000"/>
                <w:sz w:val="24"/>
                <w:szCs w:val="24"/>
              </w:rPr>
              <w:t xml:space="preserve"> Price of applicable Buyer Unique Lines to cover all costs and remuneration to the Supplier as a result of fulfilling Orders for Buyer Unique Lines as set out in Annex 1: Rates and Prices Items of Framework Schedule 3 (Framework Prices);</w:t>
            </w:r>
          </w:p>
        </w:tc>
      </w:tr>
      <w:tr w:rsidR="002C7251" w:rsidRPr="008B26DF" w14:paraId="60D64857" w14:textId="77777777">
        <w:tc>
          <w:tcPr>
            <w:tcW w:w="2263" w:type="dxa"/>
          </w:tcPr>
          <w:p w14:paraId="0000004D"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 xml:space="preserve">“BUL Prices” </w:t>
            </w:r>
          </w:p>
        </w:tc>
        <w:tc>
          <w:tcPr>
            <w:tcW w:w="7817" w:type="dxa"/>
          </w:tcPr>
          <w:p w14:paraId="0000004E"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the pricing for BUL Supplier Goods including by reference to individual Buyer Unique Lines as referred to in Annex 1: Rates and Prices Items of Framework Schedule 3 (Framework Prices);</w:t>
            </w:r>
          </w:p>
        </w:tc>
      </w:tr>
      <w:tr w:rsidR="002C7251" w:rsidRPr="008B26DF" w14:paraId="17A225D2" w14:textId="77777777">
        <w:tc>
          <w:tcPr>
            <w:tcW w:w="2263" w:type="dxa"/>
          </w:tcPr>
          <w:p w14:paraId="0000004F"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“BUL Supplier”</w:t>
            </w:r>
          </w:p>
        </w:tc>
        <w:tc>
          <w:tcPr>
            <w:tcW w:w="7817" w:type="dxa"/>
          </w:tcPr>
          <w:p w14:paraId="00000050"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a supplier under a Call-off Contract that is subject to a BUL Supplier Request from a Buyer where such BUL Supplier would, upon entering an arrangement with the Supplier, be a Subcontractor of the Supplier;</w:t>
            </w:r>
          </w:p>
          <w:p w14:paraId="00000051" w14:textId="77777777" w:rsidR="002C7251" w:rsidRPr="008B26DF" w:rsidRDefault="002C7251">
            <w:pPr>
              <w:pBdr>
                <w:top w:val="nil"/>
                <w:left w:val="nil"/>
                <w:bottom w:val="nil"/>
                <w:right w:val="nil"/>
                <w:between w:val="nil"/>
              </w:pBdr>
              <w:ind w:right="158"/>
              <w:rPr>
                <w:rFonts w:ascii="Arial" w:eastAsia="Arial" w:hAnsi="Arial" w:cs="Arial"/>
                <w:color w:val="000000"/>
                <w:sz w:val="24"/>
                <w:szCs w:val="24"/>
              </w:rPr>
            </w:pPr>
          </w:p>
        </w:tc>
      </w:tr>
      <w:tr w:rsidR="002C7251" w:rsidRPr="008B26DF" w14:paraId="4291B890" w14:textId="77777777">
        <w:tc>
          <w:tcPr>
            <w:tcW w:w="2263" w:type="dxa"/>
          </w:tcPr>
          <w:p w14:paraId="00000052"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“BUL Supplier Goods”</w:t>
            </w:r>
          </w:p>
        </w:tc>
        <w:tc>
          <w:tcPr>
            <w:tcW w:w="7817" w:type="dxa"/>
          </w:tcPr>
          <w:p w14:paraId="00000053" w14:textId="0074E34F"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Goods supplied by a BUL Supplier under the Call- off Contract;</w:t>
            </w:r>
          </w:p>
        </w:tc>
      </w:tr>
      <w:tr w:rsidR="002C7251" w:rsidRPr="008B26DF" w14:paraId="6B624CE5" w14:textId="77777777">
        <w:tc>
          <w:tcPr>
            <w:tcW w:w="2263" w:type="dxa"/>
          </w:tcPr>
          <w:p w14:paraId="00000054"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“BUL Supplier Offer”</w:t>
            </w:r>
          </w:p>
        </w:tc>
        <w:tc>
          <w:tcPr>
            <w:tcW w:w="7817" w:type="dxa"/>
          </w:tcPr>
          <w:p w14:paraId="00000055"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means the offer as described in Paragraph 1.6 of Annex A to the Call-Off Contract Special Terms; </w:t>
            </w:r>
          </w:p>
        </w:tc>
      </w:tr>
      <w:tr w:rsidR="002C7251" w:rsidRPr="008B26DF" w14:paraId="7C5110B0" w14:textId="77777777">
        <w:tc>
          <w:tcPr>
            <w:tcW w:w="2263" w:type="dxa"/>
          </w:tcPr>
          <w:p w14:paraId="00000056" w14:textId="2B746CBE"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w:t>
            </w:r>
            <w:r w:rsidR="00A86C1A">
              <w:rPr>
                <w:rFonts w:ascii="Arial" w:eastAsia="Arial" w:hAnsi="Arial" w:cs="Arial"/>
                <w:b/>
                <w:color w:val="000000"/>
                <w:sz w:val="24"/>
                <w:szCs w:val="24"/>
              </w:rPr>
              <w:t>L</w:t>
            </w:r>
            <w:r w:rsidRPr="008B26DF">
              <w:rPr>
                <w:rFonts w:ascii="Arial" w:eastAsia="Arial" w:hAnsi="Arial" w:cs="Arial"/>
                <w:b/>
                <w:color w:val="000000"/>
                <w:sz w:val="24"/>
                <w:szCs w:val="24"/>
              </w:rPr>
              <w:t xml:space="preserve"> Supplier Period”</w:t>
            </w:r>
          </w:p>
        </w:tc>
        <w:tc>
          <w:tcPr>
            <w:tcW w:w="7817" w:type="dxa"/>
          </w:tcPr>
          <w:p w14:paraId="00000057" w14:textId="5C85E2E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the period referred to in paragraph 1.6.</w:t>
            </w:r>
            <w:sdt>
              <w:sdtPr>
                <w:rPr>
                  <w:rFonts w:ascii="Arial" w:hAnsi="Arial" w:cs="Arial"/>
                  <w:sz w:val="24"/>
                  <w:szCs w:val="24"/>
                </w:rPr>
                <w:tag w:val="goog_rdk_10"/>
                <w:id w:val="1784227141"/>
              </w:sdtPr>
              <w:sdtEndPr/>
              <w:sdtContent>
                <w:r w:rsidRPr="008B26DF">
                  <w:rPr>
                    <w:rFonts w:ascii="Arial" w:eastAsia="Arial" w:hAnsi="Arial" w:cs="Arial"/>
                    <w:color w:val="000000"/>
                    <w:sz w:val="24"/>
                    <w:szCs w:val="24"/>
                  </w:rPr>
                  <w:t>2</w:t>
                </w:r>
              </w:sdtContent>
            </w:sdt>
            <w:sdt>
              <w:sdtPr>
                <w:rPr>
                  <w:rFonts w:ascii="Arial" w:hAnsi="Arial" w:cs="Arial"/>
                  <w:sz w:val="24"/>
                  <w:szCs w:val="24"/>
                </w:rPr>
                <w:tag w:val="goog_rdk_11"/>
                <w:id w:val="163599721"/>
                <w:showingPlcHdr/>
              </w:sdtPr>
              <w:sdtEndPr/>
              <w:sdtContent>
                <w:r w:rsidR="00E92606" w:rsidRPr="008B26DF">
                  <w:rPr>
                    <w:rFonts w:ascii="Arial" w:hAnsi="Arial" w:cs="Arial"/>
                    <w:sz w:val="24"/>
                    <w:szCs w:val="24"/>
                  </w:rPr>
                  <w:t xml:space="preserve">     </w:t>
                </w:r>
              </w:sdtContent>
            </w:sdt>
            <w:r w:rsidRPr="008B26DF">
              <w:rPr>
                <w:rFonts w:ascii="Arial" w:eastAsia="Arial" w:hAnsi="Arial" w:cs="Arial"/>
                <w:color w:val="000000"/>
                <w:sz w:val="24"/>
                <w:szCs w:val="24"/>
              </w:rPr>
              <w:t xml:space="preserve"> of Annex A to the Call-Off Contract Special Terms;</w:t>
            </w:r>
          </w:p>
        </w:tc>
      </w:tr>
      <w:tr w:rsidR="002C7251" w:rsidRPr="008B26DF" w14:paraId="4CFA1FF4" w14:textId="77777777">
        <w:tc>
          <w:tcPr>
            <w:tcW w:w="2263" w:type="dxa"/>
          </w:tcPr>
          <w:p w14:paraId="0000005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 xml:space="preserve"> “BUL Supplier Request”</w:t>
            </w:r>
          </w:p>
        </w:tc>
        <w:tc>
          <w:tcPr>
            <w:tcW w:w="7817" w:type="dxa"/>
          </w:tcPr>
          <w:p w14:paraId="00000059"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a request from the Buyer through the Portal for the Supplier to make certain goods from a BUL Supplier available to the Buyer directly from the Supplier supplying the information set out in Paragraph 1.3 of Annex A to the Call-Off Contract Special Terms;</w:t>
            </w:r>
          </w:p>
        </w:tc>
      </w:tr>
      <w:sdt>
        <w:sdtPr>
          <w:rPr>
            <w:rFonts w:ascii="Arial" w:hAnsi="Arial" w:cs="Arial"/>
            <w:sz w:val="24"/>
            <w:szCs w:val="24"/>
          </w:rPr>
          <w:tag w:val="goog_rdk_13"/>
          <w:id w:val="-1716037895"/>
        </w:sdtPr>
        <w:sdtEndPr/>
        <w:sdtContent>
          <w:tr w:rsidR="002C7251" w:rsidRPr="008B26DF" w14:paraId="5851955D" w14:textId="77777777">
            <w:tc>
              <w:tcPr>
                <w:tcW w:w="2263" w:type="dxa"/>
              </w:tcPr>
              <w:sdt>
                <w:sdtPr>
                  <w:rPr>
                    <w:rFonts w:ascii="Arial" w:hAnsi="Arial" w:cs="Arial"/>
                    <w:sz w:val="24"/>
                    <w:szCs w:val="24"/>
                  </w:rPr>
                  <w:tag w:val="goog_rdk_15"/>
                  <w:id w:val="-1602942955"/>
                </w:sdtPr>
                <w:sdtEndPr/>
                <w:sdtContent>
                  <w:p w14:paraId="0000005A" w14:textId="77777777" w:rsidR="002C7251" w:rsidRPr="008B26DF" w:rsidRDefault="00C41E42">
                    <w:pPr>
                      <w:pBdr>
                        <w:top w:val="nil"/>
                        <w:left w:val="nil"/>
                        <w:bottom w:val="nil"/>
                        <w:right w:val="nil"/>
                        <w:between w:val="nil"/>
                      </w:pBdr>
                      <w:spacing w:after="120"/>
                      <w:ind w:left="132"/>
                      <w:rPr>
                        <w:rFonts w:ascii="Arial" w:eastAsia="Arial" w:hAnsi="Arial" w:cs="Arial"/>
                        <w:b/>
                        <w:color w:val="000000"/>
                        <w:sz w:val="24"/>
                        <w:szCs w:val="24"/>
                      </w:rPr>
                    </w:pPr>
                    <w:sdt>
                      <w:sdtPr>
                        <w:rPr>
                          <w:rFonts w:ascii="Arial" w:hAnsi="Arial" w:cs="Arial"/>
                          <w:sz w:val="24"/>
                          <w:szCs w:val="24"/>
                        </w:rPr>
                        <w:tag w:val="goog_rdk_14"/>
                        <w:id w:val="1699815048"/>
                      </w:sdtPr>
                      <w:sdtEndPr/>
                      <w:sdtContent>
                        <w:r w:rsidR="006246B1" w:rsidRPr="008B26DF">
                          <w:rPr>
                            <w:rFonts w:ascii="Arial" w:eastAsia="Arial" w:hAnsi="Arial" w:cs="Arial"/>
                            <w:b/>
                            <w:color w:val="000000"/>
                            <w:sz w:val="24"/>
                            <w:szCs w:val="24"/>
                          </w:rPr>
                          <w:t>“Business Continuity Plan”</w:t>
                        </w:r>
                      </w:sdtContent>
                    </w:sdt>
                  </w:p>
                </w:sdtContent>
              </w:sdt>
            </w:tc>
            <w:tc>
              <w:tcPr>
                <w:tcW w:w="7817" w:type="dxa"/>
              </w:tcPr>
              <w:sdt>
                <w:sdtPr>
                  <w:rPr>
                    <w:rFonts w:ascii="Arial" w:hAnsi="Arial" w:cs="Arial"/>
                    <w:sz w:val="24"/>
                    <w:szCs w:val="24"/>
                  </w:rPr>
                  <w:tag w:val="goog_rdk_17"/>
                  <w:id w:val="-1235776923"/>
                </w:sdtPr>
                <w:sdtEndPr/>
                <w:sdtContent>
                  <w:p w14:paraId="0000005B" w14:textId="79836CD7" w:rsidR="002C7251" w:rsidRPr="008B26DF" w:rsidRDefault="00C41E42">
                    <w:pPr>
                      <w:tabs>
                        <w:tab w:val="left" w:pos="-179"/>
                        <w:tab w:val="left" w:pos="-9"/>
                      </w:tabs>
                      <w:spacing w:after="120"/>
                      <w:ind w:left="170" w:right="158"/>
                      <w:rPr>
                        <w:rFonts w:ascii="Arial" w:eastAsia="Arial" w:hAnsi="Arial" w:cs="Arial"/>
                        <w:sz w:val="24"/>
                        <w:szCs w:val="24"/>
                      </w:rPr>
                    </w:pPr>
                    <w:sdt>
                      <w:sdtPr>
                        <w:rPr>
                          <w:rFonts w:ascii="Arial" w:hAnsi="Arial" w:cs="Arial"/>
                          <w:sz w:val="24"/>
                          <w:szCs w:val="24"/>
                        </w:rPr>
                        <w:tag w:val="goog_rdk_16"/>
                        <w:id w:val="1380594158"/>
                      </w:sdtPr>
                      <w:sdtEndPr/>
                      <w:sdtContent>
                        <w:r w:rsidR="006246B1" w:rsidRPr="008B26DF">
                          <w:rPr>
                            <w:rFonts w:ascii="Arial" w:eastAsia="Arial" w:hAnsi="Arial" w:cs="Arial"/>
                            <w:sz w:val="24"/>
                            <w:szCs w:val="24"/>
                          </w:rPr>
                          <w:t xml:space="preserve">has the meaning given to it in Paragraph 1.3.2 of </w:t>
                        </w:r>
                        <w:r w:rsidR="002B6422">
                          <w:rPr>
                            <w:rFonts w:ascii="Arial" w:eastAsia="Arial" w:hAnsi="Arial" w:cs="Arial"/>
                            <w:sz w:val="24"/>
                            <w:szCs w:val="24"/>
                          </w:rPr>
                          <w:t>Framework</w:t>
                        </w:r>
                        <w:r w:rsidR="006246B1" w:rsidRPr="008B26DF">
                          <w:rPr>
                            <w:rFonts w:ascii="Arial" w:eastAsia="Arial" w:hAnsi="Arial" w:cs="Arial"/>
                            <w:sz w:val="24"/>
                            <w:szCs w:val="24"/>
                          </w:rPr>
                          <w:t xml:space="preserve"> Schedule </w:t>
                        </w:r>
                        <w:r w:rsidR="00E92606" w:rsidRPr="008B26DF">
                          <w:rPr>
                            <w:rFonts w:ascii="Arial" w:eastAsia="Arial" w:hAnsi="Arial" w:cs="Arial"/>
                            <w:sz w:val="24"/>
                            <w:szCs w:val="24"/>
                          </w:rPr>
                          <w:t xml:space="preserve">14 </w:t>
                        </w:r>
                        <w:r w:rsidR="006246B1" w:rsidRPr="008B26DF">
                          <w:rPr>
                            <w:rFonts w:ascii="Arial" w:eastAsia="Arial" w:hAnsi="Arial" w:cs="Arial"/>
                            <w:sz w:val="24"/>
                            <w:szCs w:val="24"/>
                          </w:rPr>
                          <w:t>(</w:t>
                        </w:r>
                        <w:r w:rsidR="00E92606" w:rsidRPr="008B26DF">
                          <w:rPr>
                            <w:rFonts w:ascii="Arial" w:eastAsia="Arial" w:hAnsi="Arial" w:cs="Arial"/>
                            <w:sz w:val="24"/>
                            <w:szCs w:val="24"/>
                          </w:rPr>
                          <w:t>Business Continuity &amp; Disaster Recovery</w:t>
                        </w:r>
                        <w:r w:rsidR="006246B1" w:rsidRPr="008B26DF">
                          <w:rPr>
                            <w:rFonts w:ascii="Arial" w:eastAsia="Arial" w:hAnsi="Arial" w:cs="Arial"/>
                            <w:sz w:val="24"/>
                            <w:szCs w:val="24"/>
                          </w:rPr>
                          <w:t>);</w:t>
                        </w:r>
                      </w:sdtContent>
                    </w:sdt>
                  </w:p>
                </w:sdtContent>
              </w:sdt>
            </w:tc>
          </w:tr>
        </w:sdtContent>
      </w:sdt>
      <w:tr w:rsidR="002C7251" w:rsidRPr="008B26DF" w14:paraId="73378D3B" w14:textId="77777777">
        <w:tc>
          <w:tcPr>
            <w:tcW w:w="2263" w:type="dxa"/>
          </w:tcPr>
          <w:p w14:paraId="0000005C"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"Buyer"</w:t>
            </w:r>
          </w:p>
        </w:tc>
        <w:tc>
          <w:tcPr>
            <w:tcW w:w="7817" w:type="dxa"/>
          </w:tcPr>
          <w:p w14:paraId="0000005D"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relevant public sector purchaser identified as such in the Order Form;</w:t>
            </w:r>
          </w:p>
        </w:tc>
      </w:tr>
      <w:tr w:rsidR="002C7251" w:rsidRPr="008B26DF" w14:paraId="3531FBA8" w14:textId="77777777">
        <w:tc>
          <w:tcPr>
            <w:tcW w:w="2263" w:type="dxa"/>
          </w:tcPr>
          <w:p w14:paraId="0000005E" w14:textId="77777777" w:rsidR="002C7251" w:rsidRPr="008B26DF" w:rsidRDefault="006246B1">
            <w:pPr>
              <w:keepNext/>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lastRenderedPageBreak/>
              <w:t>"Buyer Assets"</w:t>
            </w:r>
          </w:p>
        </w:tc>
        <w:tc>
          <w:tcPr>
            <w:tcW w:w="7817" w:type="dxa"/>
          </w:tcPr>
          <w:p w14:paraId="0000005F"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2C7251" w:rsidRPr="008B26DF" w14:paraId="5990332C" w14:textId="77777777">
        <w:tc>
          <w:tcPr>
            <w:tcW w:w="2263" w:type="dxa"/>
          </w:tcPr>
          <w:p w14:paraId="00000060"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"Buyer Authorised Representative"</w:t>
            </w:r>
          </w:p>
        </w:tc>
        <w:tc>
          <w:tcPr>
            <w:tcW w:w="7817" w:type="dxa"/>
          </w:tcPr>
          <w:p w14:paraId="00000061"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representative appointed by the Buyer from time to time in relation to the Call-Off Contract initially identified in the Order Form;</w:t>
            </w:r>
          </w:p>
        </w:tc>
      </w:tr>
      <w:tr w:rsidR="002C7251" w:rsidRPr="008B26DF" w14:paraId="0C080258" w14:textId="77777777">
        <w:tc>
          <w:tcPr>
            <w:tcW w:w="2263" w:type="dxa"/>
          </w:tcPr>
          <w:p w14:paraId="00000062"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"Buyer Premises"</w:t>
            </w:r>
          </w:p>
        </w:tc>
        <w:tc>
          <w:tcPr>
            <w:tcW w:w="7817" w:type="dxa"/>
          </w:tcPr>
          <w:p w14:paraId="00000063"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A86C1A" w:rsidRPr="008B26DF" w14:paraId="78ED327B" w14:textId="77777777">
        <w:tc>
          <w:tcPr>
            <w:tcW w:w="2263" w:type="dxa"/>
          </w:tcPr>
          <w:p w14:paraId="54299B8E" w14:textId="15DE7F0C" w:rsidR="00A86C1A" w:rsidRPr="008B26DF" w:rsidRDefault="00A86C1A">
            <w:pPr>
              <w:pBdr>
                <w:top w:val="nil"/>
                <w:left w:val="nil"/>
                <w:bottom w:val="nil"/>
                <w:right w:val="nil"/>
                <w:between w:val="nil"/>
              </w:pBdr>
              <w:spacing w:after="120"/>
              <w:ind w:left="132"/>
              <w:rPr>
                <w:rFonts w:ascii="Arial" w:eastAsia="Arial" w:hAnsi="Arial" w:cs="Arial"/>
                <w:b/>
                <w:color w:val="000000"/>
                <w:sz w:val="24"/>
                <w:szCs w:val="24"/>
              </w:rPr>
            </w:pPr>
            <w:r>
              <w:rPr>
                <w:rFonts w:ascii="Arial" w:eastAsia="Arial" w:hAnsi="Arial" w:cs="Arial"/>
                <w:b/>
                <w:color w:val="000000"/>
                <w:sz w:val="24"/>
                <w:szCs w:val="24"/>
              </w:rPr>
              <w:t xml:space="preserve">“Buyer </w:t>
            </w:r>
            <w:r w:rsidR="009A27A7">
              <w:rPr>
                <w:rFonts w:ascii="Arial" w:eastAsia="Arial" w:hAnsi="Arial" w:cs="Arial"/>
                <w:b/>
                <w:color w:val="000000"/>
                <w:sz w:val="24"/>
                <w:szCs w:val="24"/>
              </w:rPr>
              <w:t xml:space="preserve">Service </w:t>
            </w:r>
            <w:r>
              <w:rPr>
                <w:rFonts w:ascii="Arial" w:eastAsia="Arial" w:hAnsi="Arial" w:cs="Arial"/>
                <w:b/>
                <w:color w:val="000000"/>
                <w:sz w:val="24"/>
                <w:szCs w:val="24"/>
              </w:rPr>
              <w:t>Support”</w:t>
            </w:r>
          </w:p>
        </w:tc>
        <w:tc>
          <w:tcPr>
            <w:tcW w:w="7817" w:type="dxa"/>
          </w:tcPr>
          <w:p w14:paraId="5B417332" w14:textId="13BCA4C9" w:rsidR="00A86C1A" w:rsidRPr="008B26DF" w:rsidRDefault="009A27A7">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9A27A7">
              <w:rPr>
                <w:rFonts w:ascii="Arial" w:eastAsia="Arial" w:hAnsi="Arial" w:cs="Arial"/>
                <w:color w:val="000000"/>
                <w:sz w:val="24"/>
                <w:szCs w:val="24"/>
              </w:rPr>
              <w:t>means the support services provided by the Supplier to the Buyer in accordance with Section 10 of this Specification;</w:t>
            </w:r>
          </w:p>
        </w:tc>
      </w:tr>
      <w:tr w:rsidR="002C7251" w:rsidRPr="008B26DF" w14:paraId="2A4E97E7" w14:textId="77777777">
        <w:tc>
          <w:tcPr>
            <w:tcW w:w="2263" w:type="dxa"/>
          </w:tcPr>
          <w:p w14:paraId="00000064"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“Buyer Unique Line”</w:t>
            </w:r>
          </w:p>
        </w:tc>
        <w:tc>
          <w:tcPr>
            <w:tcW w:w="7817" w:type="dxa"/>
          </w:tcPr>
          <w:p w14:paraId="00000065"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an individual product line of Goods supplied by a BUL Supplier;</w:t>
            </w:r>
          </w:p>
        </w:tc>
      </w:tr>
      <w:tr w:rsidR="002C7251" w:rsidRPr="008B26DF" w14:paraId="242639A8" w14:textId="77777777">
        <w:tc>
          <w:tcPr>
            <w:tcW w:w="2263" w:type="dxa"/>
          </w:tcPr>
          <w:p w14:paraId="00000066"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“Buyer Satisfaction Survey”</w:t>
            </w:r>
          </w:p>
        </w:tc>
        <w:tc>
          <w:tcPr>
            <w:tcW w:w="7817" w:type="dxa"/>
          </w:tcPr>
          <w:p w14:paraId="00000067"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the satisfaction survey conducted by the Supplier in accordance with Framework Schedule 22 (Service Levels);</w:t>
            </w:r>
          </w:p>
        </w:tc>
      </w:tr>
      <w:tr w:rsidR="002C7251" w:rsidRPr="008B26DF" w14:paraId="697EB978" w14:textId="77777777">
        <w:tc>
          <w:tcPr>
            <w:tcW w:w="2263" w:type="dxa"/>
          </w:tcPr>
          <w:p w14:paraId="00000068"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"Call-Off Contract"</w:t>
            </w:r>
          </w:p>
        </w:tc>
        <w:tc>
          <w:tcPr>
            <w:tcW w:w="7817" w:type="dxa"/>
          </w:tcPr>
          <w:p w14:paraId="00000069" w14:textId="79F5AD6C"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A86C1A" w:rsidRPr="008B26DF" w14:paraId="04800996" w14:textId="77777777">
        <w:tc>
          <w:tcPr>
            <w:tcW w:w="2263" w:type="dxa"/>
          </w:tcPr>
          <w:p w14:paraId="6E589662" w14:textId="056B7A9B" w:rsidR="00A86C1A" w:rsidRPr="008B26DF" w:rsidRDefault="00A86C1A">
            <w:pPr>
              <w:pBdr>
                <w:top w:val="nil"/>
                <w:left w:val="nil"/>
                <w:bottom w:val="nil"/>
                <w:right w:val="nil"/>
                <w:between w:val="nil"/>
              </w:pBdr>
              <w:spacing w:after="120"/>
              <w:ind w:left="132"/>
              <w:rPr>
                <w:rFonts w:ascii="Arial" w:eastAsia="Arial" w:hAnsi="Arial" w:cs="Arial"/>
                <w:b/>
                <w:color w:val="000000"/>
                <w:sz w:val="24"/>
                <w:szCs w:val="24"/>
              </w:rPr>
            </w:pPr>
            <w:r>
              <w:rPr>
                <w:rFonts w:ascii="Arial" w:eastAsia="Arial" w:hAnsi="Arial" w:cs="Arial"/>
                <w:b/>
                <w:color w:val="000000"/>
                <w:sz w:val="24"/>
                <w:szCs w:val="24"/>
              </w:rPr>
              <w:t>“Carbon Reduction Plan”</w:t>
            </w:r>
          </w:p>
        </w:tc>
        <w:tc>
          <w:tcPr>
            <w:tcW w:w="7817" w:type="dxa"/>
          </w:tcPr>
          <w:p w14:paraId="578E2DCE" w14:textId="145DE580" w:rsidR="00A86C1A" w:rsidRPr="008B26DF" w:rsidRDefault="00A53276" w:rsidP="00A53276">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Pr>
                <w:rFonts w:ascii="Arial" w:eastAsia="Arial" w:hAnsi="Arial" w:cs="Arial"/>
                <w:color w:val="000000"/>
                <w:sz w:val="24"/>
                <w:szCs w:val="24"/>
              </w:rPr>
              <w:t>the carbon reduction plan provided by the Supplier in accordance with the requirements of Framework Schedule 8 (Corporate Social Responsibility);</w:t>
            </w:r>
          </w:p>
        </w:tc>
      </w:tr>
      <w:tr w:rsidR="002C7251" w:rsidRPr="008B26DF" w14:paraId="3D9E2FD3" w14:textId="77777777">
        <w:tc>
          <w:tcPr>
            <w:tcW w:w="2263" w:type="dxa"/>
          </w:tcPr>
          <w:p w14:paraId="0000006A"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"Call-Off Contract Period"</w:t>
            </w:r>
          </w:p>
        </w:tc>
        <w:tc>
          <w:tcPr>
            <w:tcW w:w="7817" w:type="dxa"/>
          </w:tcPr>
          <w:p w14:paraId="0000006B"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Contract Period in respect of the Call-Off Contract;</w:t>
            </w:r>
          </w:p>
        </w:tc>
      </w:tr>
      <w:tr w:rsidR="002C7251" w:rsidRPr="008B26DF" w14:paraId="789D7576" w14:textId="77777777">
        <w:tc>
          <w:tcPr>
            <w:tcW w:w="2263" w:type="dxa"/>
          </w:tcPr>
          <w:p w14:paraId="0000006C"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"Call-Off Expiry Date"</w:t>
            </w:r>
          </w:p>
        </w:tc>
        <w:tc>
          <w:tcPr>
            <w:tcW w:w="7817" w:type="dxa"/>
          </w:tcPr>
          <w:p w14:paraId="0000006D"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scheduled date of the end of a Call-Off Contract as stated in the Order Form;</w:t>
            </w:r>
          </w:p>
        </w:tc>
      </w:tr>
      <w:tr w:rsidR="002C7251" w:rsidRPr="008B26DF" w14:paraId="4BB01877" w14:textId="77777777">
        <w:tc>
          <w:tcPr>
            <w:tcW w:w="2263" w:type="dxa"/>
          </w:tcPr>
          <w:p w14:paraId="0000006E"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"Call-Off Incorporated Terms"</w:t>
            </w:r>
          </w:p>
        </w:tc>
        <w:tc>
          <w:tcPr>
            <w:tcW w:w="7817" w:type="dxa"/>
          </w:tcPr>
          <w:p w14:paraId="0000006F"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contractual terms applicable to the Call-Off Contract specified under the relevant heading in the Order Form;</w:t>
            </w:r>
          </w:p>
        </w:tc>
      </w:tr>
      <w:tr w:rsidR="002C7251" w:rsidRPr="008B26DF" w14:paraId="5E1B8C14" w14:textId="77777777">
        <w:tc>
          <w:tcPr>
            <w:tcW w:w="2263" w:type="dxa"/>
          </w:tcPr>
          <w:p w14:paraId="00000074"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"Call-Off Procedure"</w:t>
            </w:r>
          </w:p>
        </w:tc>
        <w:tc>
          <w:tcPr>
            <w:tcW w:w="7817" w:type="dxa"/>
          </w:tcPr>
          <w:p w14:paraId="00000075" w14:textId="54FBB118"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the process for awarding a Call-Off Contract pursuant to Clause 2 </w:t>
            </w:r>
            <w:r w:rsidR="00E92606" w:rsidRPr="008B26DF">
              <w:rPr>
                <w:rFonts w:ascii="Arial" w:eastAsia="Arial" w:hAnsi="Arial" w:cs="Arial"/>
                <w:color w:val="000000"/>
                <w:sz w:val="24"/>
                <w:szCs w:val="24"/>
              </w:rPr>
              <w:t xml:space="preserve">of the Core Terms </w:t>
            </w:r>
            <w:r w:rsidRPr="008B26DF">
              <w:rPr>
                <w:rFonts w:ascii="Arial" w:eastAsia="Arial" w:hAnsi="Arial" w:cs="Arial"/>
                <w:color w:val="000000"/>
                <w:sz w:val="24"/>
                <w:szCs w:val="24"/>
              </w:rPr>
              <w:t>(How the contract works) and Framework Schedule 7 (Call-Off Award Procedure);</w:t>
            </w:r>
          </w:p>
        </w:tc>
      </w:tr>
      <w:tr w:rsidR="002C7251" w:rsidRPr="008B26DF" w14:paraId="61D9CA28" w14:textId="77777777">
        <w:tc>
          <w:tcPr>
            <w:tcW w:w="2263" w:type="dxa"/>
          </w:tcPr>
          <w:p w14:paraId="00000076"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"Call-Off Special Terms"</w:t>
            </w:r>
          </w:p>
        </w:tc>
        <w:tc>
          <w:tcPr>
            <w:tcW w:w="7817" w:type="dxa"/>
          </w:tcPr>
          <w:p w14:paraId="00000077"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any additional terms and conditions specified in the Order Form incorporated into the applicable Call-Off Contract; </w:t>
            </w:r>
          </w:p>
        </w:tc>
      </w:tr>
      <w:tr w:rsidR="002C7251" w:rsidRPr="008B26DF" w14:paraId="7B2D5A23" w14:textId="77777777">
        <w:tc>
          <w:tcPr>
            <w:tcW w:w="2263" w:type="dxa"/>
          </w:tcPr>
          <w:p w14:paraId="00000078"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"Call-Off Start Date"</w:t>
            </w:r>
          </w:p>
        </w:tc>
        <w:tc>
          <w:tcPr>
            <w:tcW w:w="7817" w:type="dxa"/>
          </w:tcPr>
          <w:p w14:paraId="00000079"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date of start of a Call-Off Contract as stated in the Order Form;</w:t>
            </w:r>
          </w:p>
        </w:tc>
      </w:tr>
      <w:tr w:rsidR="00A86C1A" w:rsidRPr="008B26DF" w14:paraId="1538AB40" w14:textId="77777777">
        <w:tc>
          <w:tcPr>
            <w:tcW w:w="2263" w:type="dxa"/>
          </w:tcPr>
          <w:p w14:paraId="4B855773" w14:textId="6B5554BB" w:rsidR="00A86C1A" w:rsidRPr="008B26DF" w:rsidRDefault="00A86C1A">
            <w:pPr>
              <w:pBdr>
                <w:top w:val="nil"/>
                <w:left w:val="nil"/>
                <w:bottom w:val="nil"/>
                <w:right w:val="nil"/>
                <w:between w:val="nil"/>
              </w:pBdr>
              <w:spacing w:after="120"/>
              <w:ind w:left="132"/>
              <w:rPr>
                <w:rFonts w:ascii="Arial" w:eastAsia="Arial" w:hAnsi="Arial" w:cs="Arial"/>
                <w:b/>
                <w:color w:val="000000"/>
                <w:sz w:val="24"/>
                <w:szCs w:val="24"/>
              </w:rPr>
            </w:pPr>
            <w:r>
              <w:rPr>
                <w:rFonts w:ascii="Arial" w:eastAsia="Arial" w:hAnsi="Arial" w:cs="Arial"/>
                <w:b/>
                <w:color w:val="000000"/>
                <w:sz w:val="24"/>
                <w:szCs w:val="24"/>
              </w:rPr>
              <w:t>“Catalogue”</w:t>
            </w:r>
          </w:p>
        </w:tc>
        <w:tc>
          <w:tcPr>
            <w:tcW w:w="7817" w:type="dxa"/>
          </w:tcPr>
          <w:p w14:paraId="5578C55F" w14:textId="64885411" w:rsidR="00A86C1A" w:rsidRPr="008B26DF" w:rsidRDefault="00A53276">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Pr>
                <w:rFonts w:ascii="Arial" w:eastAsia="Arial" w:hAnsi="Arial" w:cs="Arial"/>
                <w:color w:val="000000"/>
                <w:sz w:val="24"/>
                <w:szCs w:val="24"/>
              </w:rPr>
              <w:t xml:space="preserve">has the meaning given in Framework Schedule 1 (Specification); </w:t>
            </w:r>
          </w:p>
        </w:tc>
      </w:tr>
      <w:tr w:rsidR="00E800A0" w:rsidRPr="008B26DF" w14:paraId="786BA2CA" w14:textId="77777777">
        <w:tc>
          <w:tcPr>
            <w:tcW w:w="2263" w:type="dxa"/>
          </w:tcPr>
          <w:p w14:paraId="52A648A7" w14:textId="4BD8FFD2" w:rsidR="00E800A0" w:rsidRPr="008B26DF" w:rsidRDefault="00E800A0">
            <w:pPr>
              <w:pBdr>
                <w:top w:val="nil"/>
                <w:left w:val="nil"/>
                <w:bottom w:val="nil"/>
                <w:right w:val="nil"/>
                <w:between w:val="nil"/>
              </w:pBdr>
              <w:spacing w:after="120"/>
              <w:ind w:left="132"/>
              <w:rPr>
                <w:rFonts w:ascii="Arial" w:eastAsia="Arial" w:hAnsi="Arial" w:cs="Arial"/>
                <w:b/>
                <w:color w:val="000000"/>
                <w:sz w:val="24"/>
                <w:szCs w:val="24"/>
              </w:rPr>
            </w:pPr>
            <w:bookmarkStart w:id="7" w:name="_Hlk138165581"/>
            <w:r>
              <w:rPr>
                <w:rFonts w:ascii="Arial" w:eastAsia="Arial" w:hAnsi="Arial" w:cs="Arial"/>
                <w:b/>
                <w:color w:val="000000"/>
                <w:sz w:val="24"/>
                <w:szCs w:val="24"/>
              </w:rPr>
              <w:t>“Catalogue Line Item”</w:t>
            </w:r>
          </w:p>
        </w:tc>
        <w:tc>
          <w:tcPr>
            <w:tcW w:w="7817" w:type="dxa"/>
          </w:tcPr>
          <w:p w14:paraId="503E12FF" w14:textId="667057F5" w:rsidR="00E800A0" w:rsidRPr="008B26DF" w:rsidRDefault="00E800A0">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means </w:t>
            </w:r>
            <w:r>
              <w:rPr>
                <w:rFonts w:ascii="Arial" w:eastAsia="Arial" w:hAnsi="Arial" w:cs="Arial"/>
                <w:color w:val="000000"/>
                <w:sz w:val="24"/>
                <w:szCs w:val="24"/>
              </w:rPr>
              <w:t xml:space="preserve">any </w:t>
            </w:r>
            <w:r w:rsidRPr="008B26DF">
              <w:rPr>
                <w:rFonts w:ascii="Arial" w:eastAsia="Arial" w:hAnsi="Arial" w:cs="Arial"/>
                <w:color w:val="000000"/>
                <w:sz w:val="24"/>
                <w:szCs w:val="24"/>
              </w:rPr>
              <w:t xml:space="preserve">Goods </w:t>
            </w:r>
            <w:r>
              <w:rPr>
                <w:rFonts w:ascii="Arial" w:eastAsia="Arial" w:hAnsi="Arial" w:cs="Arial"/>
                <w:color w:val="000000"/>
                <w:sz w:val="24"/>
                <w:szCs w:val="24"/>
              </w:rPr>
              <w:t xml:space="preserve">available to Buyers from the Catalogue </w:t>
            </w:r>
            <w:r w:rsidRPr="008B26DF">
              <w:rPr>
                <w:rFonts w:ascii="Arial" w:eastAsia="Arial" w:hAnsi="Arial" w:cs="Arial"/>
                <w:color w:val="000000"/>
                <w:sz w:val="24"/>
                <w:szCs w:val="24"/>
              </w:rPr>
              <w:t xml:space="preserve">which are </w:t>
            </w:r>
            <w:r>
              <w:rPr>
                <w:rFonts w:ascii="Arial" w:eastAsia="Arial" w:hAnsi="Arial" w:cs="Arial"/>
                <w:color w:val="000000"/>
                <w:sz w:val="24"/>
                <w:szCs w:val="24"/>
              </w:rPr>
              <w:t xml:space="preserve">not </w:t>
            </w:r>
            <w:r w:rsidRPr="008B26DF">
              <w:rPr>
                <w:rFonts w:ascii="Arial" w:eastAsia="Arial" w:hAnsi="Arial" w:cs="Arial"/>
                <w:color w:val="000000"/>
                <w:sz w:val="24"/>
                <w:szCs w:val="24"/>
              </w:rPr>
              <w:t xml:space="preserve">Core Line Items </w:t>
            </w:r>
            <w:r>
              <w:rPr>
                <w:rFonts w:ascii="Arial" w:eastAsia="Arial" w:hAnsi="Arial" w:cs="Arial"/>
                <w:color w:val="000000"/>
                <w:sz w:val="24"/>
                <w:szCs w:val="24"/>
              </w:rPr>
              <w:t>or BUL Supplier Goods</w:t>
            </w:r>
            <w:r w:rsidRPr="008B26DF">
              <w:rPr>
                <w:rFonts w:ascii="Arial" w:eastAsia="Arial" w:hAnsi="Arial" w:cs="Arial"/>
                <w:color w:val="000000"/>
                <w:sz w:val="24"/>
                <w:szCs w:val="24"/>
              </w:rPr>
              <w:t>;</w:t>
            </w:r>
          </w:p>
        </w:tc>
      </w:tr>
      <w:bookmarkEnd w:id="7"/>
      <w:tr w:rsidR="002C7251" w:rsidRPr="008B26DF" w14:paraId="7CEFE640" w14:textId="77777777">
        <w:tc>
          <w:tcPr>
            <w:tcW w:w="2263" w:type="dxa"/>
          </w:tcPr>
          <w:p w14:paraId="0000007C"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lastRenderedPageBreak/>
              <w:t>"CCS"</w:t>
            </w:r>
          </w:p>
        </w:tc>
        <w:tc>
          <w:tcPr>
            <w:tcW w:w="7817" w:type="dxa"/>
          </w:tcPr>
          <w:p w14:paraId="0000007D"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C7251" w:rsidRPr="008B26DF" w14:paraId="1A612D2C" w14:textId="77777777">
        <w:tc>
          <w:tcPr>
            <w:tcW w:w="2263" w:type="dxa"/>
          </w:tcPr>
          <w:p w14:paraId="0000007E"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"CCS Authorised Representative"</w:t>
            </w:r>
          </w:p>
        </w:tc>
        <w:tc>
          <w:tcPr>
            <w:tcW w:w="7817" w:type="dxa"/>
          </w:tcPr>
          <w:p w14:paraId="0000007F"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2C7251" w:rsidRPr="008B26DF" w14:paraId="1D0EB7A5" w14:textId="77777777">
        <w:tc>
          <w:tcPr>
            <w:tcW w:w="2263" w:type="dxa"/>
          </w:tcPr>
          <w:p w14:paraId="00000080" w14:textId="77777777" w:rsidR="002C7251" w:rsidRPr="008B26DF" w:rsidRDefault="006246B1">
            <w:pPr>
              <w:keepNext/>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"Central Government Body"</w:t>
            </w:r>
          </w:p>
        </w:tc>
        <w:tc>
          <w:tcPr>
            <w:tcW w:w="7817" w:type="dxa"/>
          </w:tcPr>
          <w:p w14:paraId="00000081"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0000082" w14:textId="77777777" w:rsidR="002C7251" w:rsidRPr="008B26DF" w:rsidRDefault="006246B1">
            <w:pPr>
              <w:numPr>
                <w:ilvl w:val="0"/>
                <w:numId w:val="10"/>
              </w:numPr>
              <w:pBdr>
                <w:top w:val="nil"/>
                <w:left w:val="nil"/>
                <w:bottom w:val="nil"/>
                <w:right w:val="nil"/>
                <w:between w:val="nil"/>
              </w:pBdr>
              <w:tabs>
                <w:tab w:val="left" w:pos="-179"/>
                <w:tab w:val="left" w:pos="-9"/>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Government Department;</w:t>
            </w:r>
          </w:p>
          <w:p w14:paraId="00000083" w14:textId="77777777" w:rsidR="002C7251" w:rsidRPr="008B26DF" w:rsidRDefault="006246B1">
            <w:pPr>
              <w:numPr>
                <w:ilvl w:val="0"/>
                <w:numId w:val="10"/>
              </w:numPr>
              <w:pBdr>
                <w:top w:val="nil"/>
                <w:left w:val="nil"/>
                <w:bottom w:val="nil"/>
                <w:right w:val="nil"/>
                <w:between w:val="nil"/>
              </w:pBdr>
              <w:tabs>
                <w:tab w:val="left" w:pos="-179"/>
                <w:tab w:val="left" w:pos="-9"/>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Non-Departmental Public Body or Assembly Sponsored Public Body (advisory, executive, or tribunal);</w:t>
            </w:r>
          </w:p>
          <w:p w14:paraId="00000084" w14:textId="77777777" w:rsidR="002C7251" w:rsidRPr="008B26DF" w:rsidRDefault="006246B1">
            <w:pPr>
              <w:numPr>
                <w:ilvl w:val="0"/>
                <w:numId w:val="10"/>
              </w:numPr>
              <w:pBdr>
                <w:top w:val="nil"/>
                <w:left w:val="nil"/>
                <w:bottom w:val="nil"/>
                <w:right w:val="nil"/>
                <w:between w:val="nil"/>
              </w:pBdr>
              <w:tabs>
                <w:tab w:val="left" w:pos="-179"/>
                <w:tab w:val="left" w:pos="-9"/>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Non-Ministerial Department; or</w:t>
            </w:r>
          </w:p>
          <w:p w14:paraId="00000085" w14:textId="77777777" w:rsidR="002C7251" w:rsidRPr="008B26DF" w:rsidRDefault="006246B1">
            <w:pPr>
              <w:numPr>
                <w:ilvl w:val="0"/>
                <w:numId w:val="10"/>
              </w:numPr>
              <w:pBdr>
                <w:top w:val="nil"/>
                <w:left w:val="nil"/>
                <w:bottom w:val="nil"/>
                <w:right w:val="nil"/>
                <w:between w:val="nil"/>
              </w:pBdr>
              <w:tabs>
                <w:tab w:val="left" w:pos="-179"/>
                <w:tab w:val="left" w:pos="-9"/>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Executive Agency;</w:t>
            </w:r>
          </w:p>
        </w:tc>
      </w:tr>
      <w:tr w:rsidR="002C7251" w:rsidRPr="008B26DF" w14:paraId="58A7F36E" w14:textId="77777777">
        <w:tc>
          <w:tcPr>
            <w:tcW w:w="2263" w:type="dxa"/>
          </w:tcPr>
          <w:p w14:paraId="00000086"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"Change in Law"</w:t>
            </w:r>
          </w:p>
        </w:tc>
        <w:tc>
          <w:tcPr>
            <w:tcW w:w="7817" w:type="dxa"/>
          </w:tcPr>
          <w:p w14:paraId="00000087"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any change in Law which impacts on the supply of the Deliverables and performance of the Contract which comes into force after the Start Date;</w:t>
            </w:r>
            <w:r w:rsidRPr="008B26DF">
              <w:rPr>
                <w:rFonts w:ascii="Arial" w:eastAsia="Arial" w:hAnsi="Arial" w:cs="Arial"/>
                <w:b/>
                <w:color w:val="000000"/>
                <w:sz w:val="24"/>
                <w:szCs w:val="24"/>
              </w:rPr>
              <w:t xml:space="preserve"> </w:t>
            </w:r>
          </w:p>
        </w:tc>
      </w:tr>
      <w:tr w:rsidR="002C7251" w:rsidRPr="008B26DF" w14:paraId="3E32AF88" w14:textId="77777777">
        <w:tc>
          <w:tcPr>
            <w:tcW w:w="2263" w:type="dxa"/>
          </w:tcPr>
          <w:p w14:paraId="00000088"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"Change of Control"</w:t>
            </w:r>
          </w:p>
        </w:tc>
        <w:tc>
          <w:tcPr>
            <w:tcW w:w="7817" w:type="dxa"/>
          </w:tcPr>
          <w:p w14:paraId="00000089"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 change of control within the meaning of Section 450 of the Corporation Tax Act 2010;</w:t>
            </w:r>
          </w:p>
        </w:tc>
      </w:tr>
      <w:tr w:rsidR="002C7251" w:rsidRPr="008B26DF" w14:paraId="3984D5D0" w14:textId="77777777">
        <w:tc>
          <w:tcPr>
            <w:tcW w:w="2263" w:type="dxa"/>
          </w:tcPr>
          <w:p w14:paraId="0000008A"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"Charges"</w:t>
            </w:r>
          </w:p>
        </w:tc>
        <w:tc>
          <w:tcPr>
            <w:tcW w:w="7817" w:type="dxa"/>
          </w:tcPr>
          <w:p w14:paraId="0000008B" w14:textId="77777777" w:rsidR="002C7251" w:rsidRPr="008B26DF" w:rsidRDefault="006246B1">
            <w:pPr>
              <w:pBdr>
                <w:top w:val="nil"/>
                <w:left w:val="nil"/>
                <w:bottom w:val="nil"/>
                <w:right w:val="nil"/>
                <w:between w:val="nil"/>
              </w:pBdr>
              <w:tabs>
                <w:tab w:val="left" w:pos="-179"/>
                <w:tab w:val="left" w:pos="-9"/>
              </w:tabs>
              <w:spacing w:after="120"/>
              <w:ind w:left="144" w:right="158"/>
              <w:rPr>
                <w:rFonts w:ascii="Arial" w:eastAsia="Arial" w:hAnsi="Arial" w:cs="Arial"/>
                <w:color w:val="000000"/>
                <w:sz w:val="24"/>
                <w:szCs w:val="24"/>
              </w:rPr>
            </w:pPr>
            <w:r w:rsidRPr="008B26DF">
              <w:rPr>
                <w:rFonts w:ascii="Arial" w:eastAsia="Arial" w:hAnsi="Arial" w:cs="Arial"/>
                <w:color w:val="000000"/>
                <w:sz w:val="24"/>
                <w:szCs w:val="24"/>
              </w:rPr>
              <w:t xml:space="preserve">the prices (exclusive of any applicable VAT), payable to the Supplier by the Buyer under the Call-Off Contract, as set out in the Order Form, for the full and proper performance by the Supplier of its obligations under the Call-Off Contract (less any deductions agreed between the Parties or otherwise mandated by the terms of the Call-Off Contract); </w:t>
            </w:r>
          </w:p>
        </w:tc>
      </w:tr>
      <w:tr w:rsidR="002C7251" w:rsidRPr="008B26DF" w14:paraId="380B6B7F" w14:textId="77777777">
        <w:tc>
          <w:tcPr>
            <w:tcW w:w="2263" w:type="dxa"/>
          </w:tcPr>
          <w:p w14:paraId="0000008C"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"Claim"</w:t>
            </w:r>
          </w:p>
        </w:tc>
        <w:tc>
          <w:tcPr>
            <w:tcW w:w="7817" w:type="dxa"/>
          </w:tcPr>
          <w:p w14:paraId="0000008D"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any claim which it appears that a Beneficiary is, or may become, entitled to indemnification under this Contract;</w:t>
            </w:r>
          </w:p>
        </w:tc>
      </w:tr>
      <w:tr w:rsidR="002C7251" w:rsidRPr="008B26DF" w14:paraId="2927C64C" w14:textId="77777777">
        <w:tc>
          <w:tcPr>
            <w:tcW w:w="2263" w:type="dxa"/>
          </w:tcPr>
          <w:p w14:paraId="0000008E"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“Cluster Member”</w:t>
            </w:r>
          </w:p>
        </w:tc>
        <w:tc>
          <w:tcPr>
            <w:tcW w:w="7817" w:type="dxa"/>
          </w:tcPr>
          <w:p w14:paraId="0000008F" w14:textId="610AFEBB"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a person named as such in the Annex A to Call-Off Schedule 1 (Clustering)</w:t>
            </w:r>
            <w:r w:rsidR="00E92606" w:rsidRPr="008B26DF">
              <w:rPr>
                <w:rFonts w:ascii="Arial" w:eastAsia="Arial" w:hAnsi="Arial" w:cs="Arial"/>
                <w:color w:val="000000"/>
                <w:sz w:val="24"/>
                <w:szCs w:val="24"/>
              </w:rPr>
              <w:t>;</w:t>
            </w:r>
          </w:p>
        </w:tc>
      </w:tr>
      <w:tr w:rsidR="002C7251" w:rsidRPr="008B26DF" w14:paraId="75EF1F4F" w14:textId="77777777">
        <w:tc>
          <w:tcPr>
            <w:tcW w:w="2263" w:type="dxa"/>
          </w:tcPr>
          <w:p w14:paraId="00000090"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"Commercially Sensitive Information"</w:t>
            </w:r>
          </w:p>
        </w:tc>
        <w:tc>
          <w:tcPr>
            <w:tcW w:w="7817" w:type="dxa"/>
          </w:tcPr>
          <w:p w14:paraId="00000091" w14:textId="7DDB4324"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the Confidential Information listed in the </w:t>
            </w:r>
            <w:r w:rsidR="00A86C1A">
              <w:rPr>
                <w:rFonts w:ascii="Arial" w:eastAsia="Arial" w:hAnsi="Arial" w:cs="Arial"/>
                <w:color w:val="000000"/>
                <w:sz w:val="24"/>
                <w:szCs w:val="24"/>
              </w:rPr>
              <w:t>Joint Schedule 4 (Commercially Sensitive Information)</w:t>
            </w:r>
            <w:r w:rsidRPr="008B26DF">
              <w:rPr>
                <w:rFonts w:ascii="Arial" w:eastAsia="Arial" w:hAnsi="Arial" w:cs="Arial"/>
                <w:color w:val="000000"/>
                <w:sz w:val="24"/>
                <w:szCs w:val="24"/>
              </w:rPr>
              <w:t xml:space="preserve">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2C7251" w:rsidRPr="008B26DF" w14:paraId="71910166" w14:textId="77777777">
        <w:tc>
          <w:tcPr>
            <w:tcW w:w="2263" w:type="dxa"/>
          </w:tcPr>
          <w:p w14:paraId="00000092"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"Comparable Supply"</w:t>
            </w:r>
          </w:p>
        </w:tc>
        <w:tc>
          <w:tcPr>
            <w:tcW w:w="7817" w:type="dxa"/>
          </w:tcPr>
          <w:p w14:paraId="00000093"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supply of Deliverables to another Buyer of the Supplier that are the same or similar to the Deliverables;</w:t>
            </w:r>
          </w:p>
        </w:tc>
      </w:tr>
      <w:tr w:rsidR="002C7251" w:rsidRPr="008B26DF" w14:paraId="62EF8EE1" w14:textId="77777777">
        <w:tc>
          <w:tcPr>
            <w:tcW w:w="2263" w:type="dxa"/>
          </w:tcPr>
          <w:p w14:paraId="00000094"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"Compliance Officer"</w:t>
            </w:r>
          </w:p>
        </w:tc>
        <w:tc>
          <w:tcPr>
            <w:tcW w:w="7817" w:type="dxa"/>
          </w:tcPr>
          <w:p w14:paraId="00000095"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person(s) appointed by the Supplier who is responsible for ensuring that the Supplier complies with its legal obligations;</w:t>
            </w:r>
          </w:p>
        </w:tc>
      </w:tr>
      <w:tr w:rsidR="002C7251" w:rsidRPr="008B26DF" w14:paraId="1B492C13" w14:textId="77777777">
        <w:tc>
          <w:tcPr>
            <w:tcW w:w="2263" w:type="dxa"/>
          </w:tcPr>
          <w:p w14:paraId="00000096"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"Confidential Information"</w:t>
            </w:r>
          </w:p>
        </w:tc>
        <w:tc>
          <w:tcPr>
            <w:tcW w:w="7817" w:type="dxa"/>
          </w:tcPr>
          <w:p w14:paraId="00000097"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w:t>
            </w:r>
            <w:r w:rsidRPr="008B26DF">
              <w:rPr>
                <w:rFonts w:ascii="Arial" w:eastAsia="Arial" w:hAnsi="Arial" w:cs="Arial"/>
                <w:color w:val="000000"/>
                <w:sz w:val="24"/>
                <w:szCs w:val="24"/>
              </w:rPr>
              <w:lastRenderedPageBreak/>
              <w:t xml:space="preserve">together with information derived from the above, and any other information clearly designated as being confidential (whether or not it is marked as </w:t>
            </w:r>
            <w:r w:rsidRPr="008B26DF">
              <w:rPr>
                <w:rFonts w:ascii="Arial" w:eastAsia="Arial" w:hAnsi="Arial" w:cs="Arial"/>
                <w:b/>
                <w:color w:val="000000"/>
                <w:sz w:val="24"/>
                <w:szCs w:val="24"/>
              </w:rPr>
              <w:t>"confidential"</w:t>
            </w:r>
            <w:r w:rsidRPr="008B26DF">
              <w:rPr>
                <w:rFonts w:ascii="Arial" w:eastAsia="Arial" w:hAnsi="Arial" w:cs="Arial"/>
                <w:color w:val="000000"/>
                <w:sz w:val="24"/>
                <w:szCs w:val="24"/>
              </w:rPr>
              <w:t>) or which ought reasonably to be considered to be confidential;</w:t>
            </w:r>
          </w:p>
        </w:tc>
      </w:tr>
      <w:tr w:rsidR="002C7251" w:rsidRPr="008B26DF" w14:paraId="612CA2AD" w14:textId="77777777">
        <w:tc>
          <w:tcPr>
            <w:tcW w:w="2263" w:type="dxa"/>
          </w:tcPr>
          <w:p w14:paraId="00000098" w14:textId="77777777" w:rsidR="002C7251" w:rsidRPr="008B26DF" w:rsidRDefault="006246B1">
            <w:pPr>
              <w:keepNext/>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lastRenderedPageBreak/>
              <w:t>"Conflict of Interest"</w:t>
            </w:r>
          </w:p>
        </w:tc>
        <w:tc>
          <w:tcPr>
            <w:tcW w:w="7817" w:type="dxa"/>
          </w:tcPr>
          <w:p w14:paraId="00000099"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2C7251" w:rsidRPr="008B26DF" w14:paraId="0869B585" w14:textId="77777777">
        <w:tc>
          <w:tcPr>
            <w:tcW w:w="2263" w:type="dxa"/>
          </w:tcPr>
          <w:p w14:paraId="0000009A"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"Contract"</w:t>
            </w:r>
          </w:p>
        </w:tc>
        <w:tc>
          <w:tcPr>
            <w:tcW w:w="7817" w:type="dxa"/>
          </w:tcPr>
          <w:p w14:paraId="0000009B"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either the Framework Contract or the Call-Off Contract, as the context requires;</w:t>
            </w:r>
          </w:p>
        </w:tc>
      </w:tr>
      <w:tr w:rsidR="002C7251" w:rsidRPr="008B26DF" w14:paraId="5A656DA8" w14:textId="77777777">
        <w:tc>
          <w:tcPr>
            <w:tcW w:w="2263" w:type="dxa"/>
          </w:tcPr>
          <w:p w14:paraId="0000009C"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"Contract Period"</w:t>
            </w:r>
          </w:p>
        </w:tc>
        <w:tc>
          <w:tcPr>
            <w:tcW w:w="7817" w:type="dxa"/>
          </w:tcPr>
          <w:p w14:paraId="0000009D"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term of either a Framework Contract or Call-Off Contract on and from the earlier of the:</w:t>
            </w:r>
          </w:p>
          <w:p w14:paraId="0000009E"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 applicable Start Date; or</w:t>
            </w:r>
          </w:p>
          <w:p w14:paraId="0000009F"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b) the Effective Date</w:t>
            </w:r>
          </w:p>
          <w:p w14:paraId="000000A0"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up to and including the applicable End Date; </w:t>
            </w:r>
          </w:p>
        </w:tc>
      </w:tr>
      <w:tr w:rsidR="002C7251" w:rsidRPr="008B26DF" w14:paraId="002CA4AB" w14:textId="77777777">
        <w:tc>
          <w:tcPr>
            <w:tcW w:w="2263" w:type="dxa"/>
          </w:tcPr>
          <w:p w14:paraId="000000A1"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"Contract Value"</w:t>
            </w:r>
          </w:p>
        </w:tc>
        <w:tc>
          <w:tcPr>
            <w:tcW w:w="7817" w:type="dxa"/>
          </w:tcPr>
          <w:p w14:paraId="000000A2"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higher of the actual or expected total Charges paid or payable under a Contract where all obligations are met by the Supplier;</w:t>
            </w:r>
          </w:p>
        </w:tc>
      </w:tr>
      <w:tr w:rsidR="002C7251" w:rsidRPr="008B26DF" w14:paraId="4BB5F768" w14:textId="77777777">
        <w:tc>
          <w:tcPr>
            <w:tcW w:w="2263" w:type="dxa"/>
          </w:tcPr>
          <w:p w14:paraId="000000A3"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"Contract Year"</w:t>
            </w:r>
          </w:p>
        </w:tc>
        <w:tc>
          <w:tcPr>
            <w:tcW w:w="7817" w:type="dxa"/>
          </w:tcPr>
          <w:p w14:paraId="000000A4"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 consecutive period of twelve (12) Months commencing on the Start Date or each anniversary thereof;</w:t>
            </w:r>
          </w:p>
        </w:tc>
      </w:tr>
      <w:tr w:rsidR="002C7251" w:rsidRPr="008B26DF" w14:paraId="1EE12EF8" w14:textId="77777777">
        <w:tc>
          <w:tcPr>
            <w:tcW w:w="2263" w:type="dxa"/>
          </w:tcPr>
          <w:p w14:paraId="000000A5"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"Control"</w:t>
            </w:r>
          </w:p>
        </w:tc>
        <w:tc>
          <w:tcPr>
            <w:tcW w:w="7817" w:type="dxa"/>
          </w:tcPr>
          <w:p w14:paraId="000000A6"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control in either of the senses defined in sections 450 and 1124 of the Corporation Tax Act 2010 and "</w:t>
            </w:r>
            <w:r w:rsidRPr="008B26DF">
              <w:rPr>
                <w:rFonts w:ascii="Arial" w:eastAsia="Arial" w:hAnsi="Arial" w:cs="Arial"/>
                <w:b/>
                <w:color w:val="000000"/>
                <w:sz w:val="24"/>
                <w:szCs w:val="24"/>
              </w:rPr>
              <w:t>Controlled</w:t>
            </w:r>
            <w:r w:rsidRPr="008B26DF">
              <w:rPr>
                <w:rFonts w:ascii="Arial" w:eastAsia="Arial" w:hAnsi="Arial" w:cs="Arial"/>
                <w:color w:val="000000"/>
                <w:sz w:val="24"/>
                <w:szCs w:val="24"/>
              </w:rPr>
              <w:t>" shall be construed accordingly;</w:t>
            </w:r>
          </w:p>
        </w:tc>
      </w:tr>
      <w:tr w:rsidR="002C7251" w:rsidRPr="008B26DF" w14:paraId="3FD3AE52" w14:textId="77777777">
        <w:tc>
          <w:tcPr>
            <w:tcW w:w="2263" w:type="dxa"/>
          </w:tcPr>
          <w:p w14:paraId="000000A7"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“Controller”</w:t>
            </w:r>
          </w:p>
        </w:tc>
        <w:tc>
          <w:tcPr>
            <w:tcW w:w="7817" w:type="dxa"/>
          </w:tcPr>
          <w:p w14:paraId="000000A8"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has the meaning given to it in the UK GDPR;</w:t>
            </w:r>
          </w:p>
        </w:tc>
      </w:tr>
      <w:tr w:rsidR="006673A1" w:rsidRPr="006673A1" w14:paraId="118308F6" w14:textId="77777777">
        <w:tc>
          <w:tcPr>
            <w:tcW w:w="2263" w:type="dxa"/>
          </w:tcPr>
          <w:p w14:paraId="04367983" w14:textId="6CB73450" w:rsidR="006673A1" w:rsidRPr="008B26DF" w:rsidRDefault="006673A1">
            <w:pPr>
              <w:pBdr>
                <w:top w:val="nil"/>
                <w:left w:val="nil"/>
                <w:bottom w:val="nil"/>
                <w:right w:val="nil"/>
                <w:between w:val="nil"/>
              </w:pBdr>
              <w:spacing w:after="120"/>
              <w:ind w:left="132"/>
              <w:rPr>
                <w:rFonts w:ascii="Arial" w:eastAsia="Arial" w:hAnsi="Arial" w:cs="Arial"/>
                <w:b/>
                <w:color w:val="000000"/>
                <w:sz w:val="24"/>
                <w:szCs w:val="24"/>
              </w:rPr>
            </w:pPr>
            <w:r>
              <w:rPr>
                <w:rFonts w:ascii="Arial" w:eastAsia="Arial" w:hAnsi="Arial" w:cs="Arial"/>
                <w:b/>
                <w:color w:val="000000"/>
                <w:sz w:val="24"/>
                <w:szCs w:val="24"/>
              </w:rPr>
              <w:t>“Core Line Items”</w:t>
            </w:r>
          </w:p>
        </w:tc>
        <w:tc>
          <w:tcPr>
            <w:tcW w:w="7817" w:type="dxa"/>
          </w:tcPr>
          <w:p w14:paraId="38E05754" w14:textId="38173D5D" w:rsidR="006673A1" w:rsidRPr="008B26DF" w:rsidRDefault="006673A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the Goods which are Core Line Items as set out in Annex 2: Core Line Items and Prices of Framework Schedule 3 (Framework Prices);</w:t>
            </w:r>
          </w:p>
        </w:tc>
      </w:tr>
      <w:tr w:rsidR="002C7251" w:rsidRPr="008B26DF" w14:paraId="36D34B8B" w14:textId="77777777">
        <w:tc>
          <w:tcPr>
            <w:tcW w:w="2263" w:type="dxa"/>
          </w:tcPr>
          <w:p w14:paraId="000000A9"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“Core Line Items Pricing”</w:t>
            </w:r>
          </w:p>
        </w:tc>
        <w:tc>
          <w:tcPr>
            <w:tcW w:w="7817" w:type="dxa"/>
          </w:tcPr>
          <w:p w14:paraId="000000AA"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those Goods that are core items subject to set pricing as set out and listed in Annex 2: Core Line Items and Prices of Framework Schedule 3 (Framework Prices);</w:t>
            </w:r>
          </w:p>
          <w:p w14:paraId="000000AB" w14:textId="77777777" w:rsidR="002C7251" w:rsidRPr="008B26DF" w:rsidRDefault="002C7251">
            <w:pPr>
              <w:pBdr>
                <w:top w:val="nil"/>
                <w:left w:val="nil"/>
                <w:bottom w:val="nil"/>
                <w:right w:val="nil"/>
                <w:between w:val="nil"/>
              </w:pBdr>
              <w:ind w:right="158"/>
              <w:rPr>
                <w:rFonts w:ascii="Arial" w:eastAsia="Arial" w:hAnsi="Arial" w:cs="Arial"/>
                <w:color w:val="000000"/>
                <w:sz w:val="24"/>
                <w:szCs w:val="24"/>
              </w:rPr>
            </w:pPr>
          </w:p>
        </w:tc>
      </w:tr>
      <w:tr w:rsidR="002C7251" w:rsidRPr="008B26DF" w14:paraId="6305DF79" w14:textId="77777777">
        <w:tc>
          <w:tcPr>
            <w:tcW w:w="2263" w:type="dxa"/>
          </w:tcPr>
          <w:p w14:paraId="000000AC"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“Core Prices”</w:t>
            </w:r>
          </w:p>
        </w:tc>
        <w:tc>
          <w:tcPr>
            <w:tcW w:w="7817" w:type="dxa"/>
          </w:tcPr>
          <w:p w14:paraId="000000AE" w14:textId="5FABBBE7" w:rsidR="002C7251" w:rsidRPr="008B26DF" w:rsidRDefault="006246B1">
            <w:pPr>
              <w:pBdr>
                <w:top w:val="nil"/>
                <w:left w:val="nil"/>
                <w:bottom w:val="nil"/>
                <w:right w:val="nil"/>
                <w:between w:val="nil"/>
              </w:pBdr>
              <w:ind w:right="158"/>
              <w:rPr>
                <w:rFonts w:ascii="Arial" w:eastAsia="Arial" w:hAnsi="Arial" w:cs="Arial"/>
                <w:color w:val="000000"/>
                <w:sz w:val="24"/>
                <w:szCs w:val="24"/>
              </w:rPr>
            </w:pPr>
            <w:r w:rsidRPr="008B26DF">
              <w:rPr>
                <w:rFonts w:ascii="Arial" w:eastAsia="Arial" w:hAnsi="Arial" w:cs="Arial"/>
                <w:color w:val="000000"/>
                <w:sz w:val="24"/>
                <w:szCs w:val="24"/>
              </w:rPr>
              <w:t>means the pricing of Goods which are Core Line Items as set out in Annex 2: Core Line Items and Prices of Framework Schedule 3 (Framework Prices)</w:t>
            </w:r>
            <w:r w:rsidR="00E92606" w:rsidRPr="008B26DF">
              <w:rPr>
                <w:rFonts w:ascii="Arial" w:eastAsia="Arial" w:hAnsi="Arial" w:cs="Arial"/>
                <w:color w:val="000000"/>
                <w:sz w:val="24"/>
                <w:szCs w:val="24"/>
              </w:rPr>
              <w:t>;</w:t>
            </w:r>
          </w:p>
        </w:tc>
      </w:tr>
      <w:tr w:rsidR="002C7251" w:rsidRPr="008B26DF" w14:paraId="735B05D6" w14:textId="77777777">
        <w:tc>
          <w:tcPr>
            <w:tcW w:w="2263" w:type="dxa"/>
          </w:tcPr>
          <w:p w14:paraId="000000AF"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“Core Terms”</w:t>
            </w:r>
          </w:p>
        </w:tc>
        <w:tc>
          <w:tcPr>
            <w:tcW w:w="7817" w:type="dxa"/>
          </w:tcPr>
          <w:p w14:paraId="000000B0"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CCS’ terms and conditions for deliverables which govern how Suppliers must interact with CCS and Buyers under Framework Contracts and Call-Off Contracts;</w:t>
            </w:r>
          </w:p>
        </w:tc>
      </w:tr>
      <w:tr w:rsidR="002C7251" w:rsidRPr="008B26DF" w14:paraId="38B17BEE" w14:textId="77777777">
        <w:tc>
          <w:tcPr>
            <w:tcW w:w="2263" w:type="dxa"/>
          </w:tcPr>
          <w:p w14:paraId="000000B1" w14:textId="77777777" w:rsidR="002C7251" w:rsidRPr="008B26DF" w:rsidRDefault="00C41E42">
            <w:pPr>
              <w:pBdr>
                <w:top w:val="nil"/>
                <w:left w:val="nil"/>
                <w:bottom w:val="nil"/>
                <w:right w:val="nil"/>
                <w:between w:val="nil"/>
              </w:pBdr>
              <w:spacing w:after="120"/>
              <w:ind w:left="132"/>
              <w:rPr>
                <w:rFonts w:ascii="Arial" w:eastAsia="Arial" w:hAnsi="Arial" w:cs="Arial"/>
                <w:b/>
                <w:color w:val="000000"/>
                <w:sz w:val="24"/>
                <w:szCs w:val="24"/>
              </w:rPr>
            </w:pPr>
            <w:sdt>
              <w:sdtPr>
                <w:rPr>
                  <w:rFonts w:ascii="Arial" w:hAnsi="Arial" w:cs="Arial"/>
                  <w:sz w:val="24"/>
                  <w:szCs w:val="24"/>
                </w:rPr>
                <w:tag w:val="goog_rdk_18"/>
                <w:id w:val="200758499"/>
              </w:sdtPr>
              <w:sdtEndPr/>
              <w:sdtContent/>
            </w:sdt>
            <w:r w:rsidR="006246B1" w:rsidRPr="008B26DF">
              <w:rPr>
                <w:rFonts w:ascii="Arial" w:eastAsia="Arial" w:hAnsi="Arial" w:cs="Arial"/>
                <w:b/>
                <w:color w:val="000000"/>
                <w:sz w:val="24"/>
                <w:szCs w:val="24"/>
              </w:rPr>
              <w:t>"Costs"</w:t>
            </w:r>
          </w:p>
        </w:tc>
        <w:tc>
          <w:tcPr>
            <w:tcW w:w="7817" w:type="dxa"/>
          </w:tcPr>
          <w:p w14:paraId="000000B2"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00000B3"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the cost to the Supplier or the Key Subcontractor (as the context requires), calculated per Work Day, of engaging the Supplier Staff, including:</w:t>
            </w:r>
          </w:p>
          <w:p w14:paraId="000000B4"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base salary paid to the Supplier Staff;</w:t>
            </w:r>
          </w:p>
          <w:p w14:paraId="000000B5"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lastRenderedPageBreak/>
              <w:t>employer’s National Insurance contributions;</w:t>
            </w:r>
          </w:p>
          <w:p w14:paraId="000000B6"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pension contributions;</w:t>
            </w:r>
          </w:p>
          <w:p w14:paraId="000000B7"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 xml:space="preserve">car allowances; </w:t>
            </w:r>
          </w:p>
          <w:p w14:paraId="000000B8"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any other contractual employment benefits;</w:t>
            </w:r>
          </w:p>
          <w:p w14:paraId="000000B9"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staff training;</w:t>
            </w:r>
          </w:p>
          <w:p w14:paraId="000000BA"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work place accommodation;</w:t>
            </w:r>
          </w:p>
          <w:p w14:paraId="000000BB"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work place IT equipment and tools reasonably necessary to provide the Deliverables (but not including items included within limb (b) below); and</w:t>
            </w:r>
          </w:p>
          <w:p w14:paraId="000000BC" w14:textId="77777777" w:rsidR="002C7251" w:rsidRPr="008B26DF" w:rsidRDefault="006246B1">
            <w:pPr>
              <w:numPr>
                <w:ilvl w:val="2"/>
                <w:numId w:val="5"/>
              </w:numPr>
              <w:pBdr>
                <w:top w:val="nil"/>
                <w:left w:val="nil"/>
                <w:bottom w:val="nil"/>
                <w:right w:val="nil"/>
                <w:between w:val="nil"/>
              </w:pBdr>
              <w:tabs>
                <w:tab w:val="left" w:pos="-576"/>
                <w:tab w:val="left" w:pos="144"/>
              </w:tabs>
              <w:spacing w:after="120"/>
              <w:ind w:left="792" w:right="158"/>
              <w:rPr>
                <w:rFonts w:ascii="Arial" w:eastAsia="Arial" w:hAnsi="Arial" w:cs="Arial"/>
                <w:color w:val="000000"/>
                <w:sz w:val="24"/>
                <w:szCs w:val="24"/>
              </w:rPr>
            </w:pPr>
            <w:r w:rsidRPr="008B26DF">
              <w:rPr>
                <w:rFonts w:ascii="Arial" w:eastAsia="Arial" w:hAnsi="Arial" w:cs="Arial"/>
                <w:color w:val="000000"/>
                <w:sz w:val="24"/>
                <w:szCs w:val="24"/>
              </w:rPr>
              <w:t xml:space="preserve">reasonable recruitment costs, as agreed with the Buyer; </w:t>
            </w:r>
          </w:p>
          <w:p w14:paraId="000000BD"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00000BE"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000000BF"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Reimbursable Expenses to the extent these have been specified as allowable in the Order Form and are incurred in delivering any Deliverables;</w:t>
            </w:r>
          </w:p>
          <w:p w14:paraId="000000C0" w14:textId="77777777" w:rsidR="002C7251" w:rsidRPr="008B26DF" w:rsidRDefault="006246B1">
            <w:pPr>
              <w:pBdr>
                <w:top w:val="nil"/>
                <w:left w:val="nil"/>
                <w:bottom w:val="nil"/>
                <w:right w:val="nil"/>
                <w:between w:val="nil"/>
              </w:pBdr>
              <w:tabs>
                <w:tab w:val="left" w:pos="-179"/>
                <w:tab w:val="left" w:pos="411"/>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b/>
              <w:t>but excluding:</w:t>
            </w:r>
          </w:p>
          <w:p w14:paraId="000000C1"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Overhead;</w:t>
            </w:r>
          </w:p>
          <w:p w14:paraId="000000C2"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financing or similar costs;</w:t>
            </w:r>
          </w:p>
          <w:p w14:paraId="000000C3"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000000C4"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taxation;</w:t>
            </w:r>
          </w:p>
          <w:p w14:paraId="000000C5" w14:textId="5DE17292"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fines and penalties;</w:t>
            </w:r>
            <w:r w:rsidR="00E92606" w:rsidRPr="008B26DF">
              <w:rPr>
                <w:rFonts w:ascii="Arial" w:eastAsia="Arial" w:hAnsi="Arial" w:cs="Arial"/>
                <w:color w:val="000000"/>
                <w:sz w:val="24"/>
                <w:szCs w:val="24"/>
              </w:rPr>
              <w:t xml:space="preserve"> and</w:t>
            </w:r>
          </w:p>
          <w:p w14:paraId="000000C7" w14:textId="77777777" w:rsidR="002C7251" w:rsidRPr="008B26DF" w:rsidRDefault="006246B1">
            <w:pPr>
              <w:numPr>
                <w:ilvl w:val="1"/>
                <w:numId w:val="5"/>
              </w:numPr>
              <w:pBdr>
                <w:top w:val="nil"/>
                <w:left w:val="nil"/>
                <w:bottom w:val="nil"/>
                <w:right w:val="nil"/>
                <w:between w:val="nil"/>
              </w:pBdr>
              <w:tabs>
                <w:tab w:val="left" w:pos="-576"/>
                <w:tab w:val="left" w:pos="144"/>
              </w:tabs>
              <w:spacing w:after="120"/>
              <w:ind w:right="158" w:hanging="288"/>
              <w:rPr>
                <w:rFonts w:ascii="Arial" w:eastAsia="Arial" w:hAnsi="Arial" w:cs="Arial"/>
                <w:color w:val="000000"/>
                <w:sz w:val="24"/>
                <w:szCs w:val="24"/>
              </w:rPr>
            </w:pPr>
            <w:r w:rsidRPr="008B26DF">
              <w:rPr>
                <w:rFonts w:ascii="Arial" w:eastAsia="Arial" w:hAnsi="Arial" w:cs="Arial"/>
                <w:color w:val="000000"/>
                <w:sz w:val="24"/>
                <w:szCs w:val="24"/>
              </w:rPr>
              <w:t>non-cash items (including depreciation, amortisation, impairments and movements in provisions);</w:t>
            </w:r>
          </w:p>
        </w:tc>
      </w:tr>
      <w:tr w:rsidR="002C7251" w:rsidRPr="008B26DF" w14:paraId="0BEC3926" w14:textId="77777777">
        <w:tc>
          <w:tcPr>
            <w:tcW w:w="2263" w:type="dxa"/>
          </w:tcPr>
          <w:p w14:paraId="000000C8"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lastRenderedPageBreak/>
              <w:t>"CRTPA"</w:t>
            </w:r>
          </w:p>
        </w:tc>
        <w:tc>
          <w:tcPr>
            <w:tcW w:w="7817" w:type="dxa"/>
          </w:tcPr>
          <w:p w14:paraId="000000C9"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Contract Rights of Third Parties Act 1999;</w:t>
            </w:r>
          </w:p>
        </w:tc>
      </w:tr>
      <w:tr w:rsidR="002C7251" w:rsidRPr="008B26DF" w14:paraId="00591890" w14:textId="77777777">
        <w:tc>
          <w:tcPr>
            <w:tcW w:w="2263" w:type="dxa"/>
          </w:tcPr>
          <w:p w14:paraId="000000CA" w14:textId="77777777" w:rsidR="002C7251" w:rsidRPr="008B26DF" w:rsidRDefault="006246B1">
            <w:pPr>
              <w:pBdr>
                <w:top w:val="nil"/>
                <w:left w:val="nil"/>
                <w:bottom w:val="nil"/>
                <w:right w:val="nil"/>
                <w:between w:val="nil"/>
              </w:pBdr>
              <w:spacing w:after="120"/>
              <w:ind w:left="132"/>
              <w:rPr>
                <w:rFonts w:ascii="Arial" w:eastAsia="Arial" w:hAnsi="Arial" w:cs="Arial"/>
                <w:b/>
                <w:color w:val="000000"/>
                <w:sz w:val="24"/>
                <w:szCs w:val="24"/>
              </w:rPr>
            </w:pPr>
            <w:r w:rsidRPr="008B26DF">
              <w:rPr>
                <w:rFonts w:ascii="Arial" w:eastAsia="Arial" w:hAnsi="Arial" w:cs="Arial"/>
                <w:b/>
                <w:color w:val="000000"/>
                <w:sz w:val="24"/>
                <w:szCs w:val="24"/>
              </w:rPr>
              <w:t>“Data Protection Impact Assessment”</w:t>
            </w:r>
          </w:p>
        </w:tc>
        <w:tc>
          <w:tcPr>
            <w:tcW w:w="7817" w:type="dxa"/>
          </w:tcPr>
          <w:p w14:paraId="000000CB"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an assessment by the Controller of the impact of the envisaged Processing on the protection of Personal Data;</w:t>
            </w:r>
          </w:p>
        </w:tc>
      </w:tr>
      <w:tr w:rsidR="002C7251" w:rsidRPr="008B26DF" w14:paraId="750FF0CD" w14:textId="77777777">
        <w:tc>
          <w:tcPr>
            <w:tcW w:w="2263" w:type="dxa"/>
          </w:tcPr>
          <w:p w14:paraId="000000C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"Data Protection Legislation"</w:t>
            </w:r>
          </w:p>
        </w:tc>
        <w:tc>
          <w:tcPr>
            <w:tcW w:w="7817" w:type="dxa"/>
          </w:tcPr>
          <w:p w14:paraId="000000CD" w14:textId="77777777" w:rsidR="002C7251" w:rsidRPr="008B26DF" w:rsidRDefault="006246B1">
            <w:pPr>
              <w:numPr>
                <w:ilvl w:val="1"/>
                <w:numId w:val="12"/>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 xml:space="preserve">the UK GDPR as amended from time to time; </w:t>
            </w:r>
          </w:p>
          <w:p w14:paraId="000000CE" w14:textId="7C0D79BE" w:rsidR="002C7251" w:rsidRPr="008B26DF" w:rsidRDefault="006246B1">
            <w:pPr>
              <w:numPr>
                <w:ilvl w:val="1"/>
                <w:numId w:val="12"/>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lastRenderedPageBreak/>
              <w:t xml:space="preserve">the DPA 2018 to the extent that it relates to Processing of Personal Data and privacy; </w:t>
            </w:r>
            <w:r w:rsidR="00E92606" w:rsidRPr="008B26DF">
              <w:rPr>
                <w:rFonts w:ascii="Arial" w:eastAsia="Arial" w:hAnsi="Arial" w:cs="Arial"/>
                <w:color w:val="000000"/>
                <w:sz w:val="24"/>
                <w:szCs w:val="24"/>
              </w:rPr>
              <w:t>and</w:t>
            </w:r>
          </w:p>
          <w:p w14:paraId="000000CF" w14:textId="77777777" w:rsidR="002C7251" w:rsidRPr="008B26DF" w:rsidRDefault="006246B1">
            <w:pPr>
              <w:numPr>
                <w:ilvl w:val="1"/>
                <w:numId w:val="12"/>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all applicable Law about the Processing of Personal Data and privacy;</w:t>
            </w:r>
          </w:p>
        </w:tc>
      </w:tr>
      <w:tr w:rsidR="002C7251" w:rsidRPr="008B26DF" w14:paraId="7F95D3EB" w14:textId="77777777">
        <w:tc>
          <w:tcPr>
            <w:tcW w:w="2263" w:type="dxa"/>
          </w:tcPr>
          <w:p w14:paraId="000000D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“Data Protection Liability Cap”</w:t>
            </w:r>
          </w:p>
        </w:tc>
        <w:tc>
          <w:tcPr>
            <w:tcW w:w="7817" w:type="dxa"/>
          </w:tcPr>
          <w:p w14:paraId="000000D1"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amount specified in the Framework Award Form;</w:t>
            </w:r>
          </w:p>
        </w:tc>
      </w:tr>
      <w:tr w:rsidR="002C7251" w:rsidRPr="008B26DF" w14:paraId="31EFD8BB" w14:textId="77777777">
        <w:tc>
          <w:tcPr>
            <w:tcW w:w="2263" w:type="dxa"/>
          </w:tcPr>
          <w:p w14:paraId="000000D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"Data Protection Officer"</w:t>
            </w:r>
          </w:p>
        </w:tc>
        <w:tc>
          <w:tcPr>
            <w:tcW w:w="7817" w:type="dxa"/>
          </w:tcPr>
          <w:p w14:paraId="000000D3"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has the meaning given to it in the UK GDPR;</w:t>
            </w:r>
          </w:p>
        </w:tc>
      </w:tr>
      <w:tr w:rsidR="002C7251" w:rsidRPr="008B26DF" w14:paraId="595A493C" w14:textId="77777777">
        <w:tc>
          <w:tcPr>
            <w:tcW w:w="2263" w:type="dxa"/>
          </w:tcPr>
          <w:p w14:paraId="000000D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"Data Subject"</w:t>
            </w:r>
          </w:p>
        </w:tc>
        <w:tc>
          <w:tcPr>
            <w:tcW w:w="7817" w:type="dxa"/>
          </w:tcPr>
          <w:p w14:paraId="000000D5"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has the meaning given to it in the UK GDPR;</w:t>
            </w:r>
          </w:p>
        </w:tc>
      </w:tr>
      <w:tr w:rsidR="002C7251" w:rsidRPr="008B26DF" w14:paraId="77B871B0" w14:textId="77777777">
        <w:tc>
          <w:tcPr>
            <w:tcW w:w="2263" w:type="dxa"/>
          </w:tcPr>
          <w:p w14:paraId="000000D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"Data Subject Access Request"</w:t>
            </w:r>
          </w:p>
        </w:tc>
        <w:tc>
          <w:tcPr>
            <w:tcW w:w="7817" w:type="dxa"/>
          </w:tcPr>
          <w:p w14:paraId="000000D7"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2C7251" w:rsidRPr="008B26DF" w14:paraId="79EE668B" w14:textId="77777777">
        <w:tc>
          <w:tcPr>
            <w:tcW w:w="2263" w:type="dxa"/>
          </w:tcPr>
          <w:p w14:paraId="000000D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"Default"</w:t>
            </w:r>
          </w:p>
        </w:tc>
        <w:tc>
          <w:tcPr>
            <w:tcW w:w="7817" w:type="dxa"/>
          </w:tcPr>
          <w:p w14:paraId="000000D9"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C7251" w:rsidRPr="008B26DF" w14:paraId="507B9736" w14:textId="77777777">
        <w:tc>
          <w:tcPr>
            <w:tcW w:w="2263" w:type="dxa"/>
          </w:tcPr>
          <w:p w14:paraId="000000D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"Default Management Charge"</w:t>
            </w:r>
          </w:p>
        </w:tc>
        <w:tc>
          <w:tcPr>
            <w:tcW w:w="7817" w:type="dxa"/>
          </w:tcPr>
          <w:p w14:paraId="000000DB" w14:textId="175E8F23"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has the meaning given to it in Paragraph 8.</w:t>
            </w:r>
            <w:sdt>
              <w:sdtPr>
                <w:rPr>
                  <w:rFonts w:ascii="Arial" w:hAnsi="Arial" w:cs="Arial"/>
                  <w:sz w:val="24"/>
                  <w:szCs w:val="24"/>
                </w:rPr>
                <w:tag w:val="goog_rdk_19"/>
                <w:id w:val="-1816025973"/>
              </w:sdtPr>
              <w:sdtEndPr/>
              <w:sdtContent>
                <w:r w:rsidRPr="008B26DF">
                  <w:rPr>
                    <w:rFonts w:ascii="Arial" w:eastAsia="Arial" w:hAnsi="Arial" w:cs="Arial"/>
                    <w:color w:val="000000"/>
                    <w:sz w:val="24"/>
                    <w:szCs w:val="24"/>
                  </w:rPr>
                  <w:t>2</w:t>
                </w:r>
              </w:sdtContent>
            </w:sdt>
            <w:sdt>
              <w:sdtPr>
                <w:rPr>
                  <w:rFonts w:ascii="Arial" w:hAnsi="Arial" w:cs="Arial"/>
                  <w:sz w:val="24"/>
                  <w:szCs w:val="24"/>
                </w:rPr>
                <w:tag w:val="goog_rdk_20"/>
                <w:id w:val="-609897126"/>
                <w:showingPlcHdr/>
              </w:sdtPr>
              <w:sdtEndPr/>
              <w:sdtContent>
                <w:r w:rsidR="00E92606" w:rsidRPr="008B26DF">
                  <w:rPr>
                    <w:rFonts w:ascii="Arial" w:hAnsi="Arial" w:cs="Arial"/>
                    <w:sz w:val="24"/>
                    <w:szCs w:val="24"/>
                  </w:rPr>
                  <w:t xml:space="preserve">     </w:t>
                </w:r>
              </w:sdtContent>
            </w:sdt>
            <w:r w:rsidRPr="008B26DF">
              <w:rPr>
                <w:rFonts w:ascii="Arial" w:eastAsia="Arial" w:hAnsi="Arial" w:cs="Arial"/>
                <w:color w:val="000000"/>
                <w:sz w:val="24"/>
                <w:szCs w:val="24"/>
              </w:rPr>
              <w:t xml:space="preserve"> of Framework Schedule 5 (Management Charges and Information);</w:t>
            </w:r>
          </w:p>
        </w:tc>
      </w:tr>
      <w:tr w:rsidR="002C7251" w:rsidRPr="008B26DF" w14:paraId="3064DD51" w14:textId="77777777">
        <w:tc>
          <w:tcPr>
            <w:tcW w:w="2263" w:type="dxa"/>
          </w:tcPr>
          <w:p w14:paraId="000000D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"Deliverables"</w:t>
            </w:r>
          </w:p>
        </w:tc>
        <w:tc>
          <w:tcPr>
            <w:tcW w:w="7817" w:type="dxa"/>
          </w:tcPr>
          <w:p w14:paraId="000000DD"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shall include:</w:t>
            </w:r>
          </w:p>
          <w:p w14:paraId="000000DE" w14:textId="24175949" w:rsidR="002C7251" w:rsidRPr="00E01CF8" w:rsidRDefault="006246B1" w:rsidP="00E01CF8">
            <w:pPr>
              <w:pStyle w:val="ListParagraph"/>
              <w:numPr>
                <w:ilvl w:val="1"/>
                <w:numId w:val="10"/>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E01CF8">
              <w:rPr>
                <w:rFonts w:ascii="Arial" w:eastAsia="Arial" w:hAnsi="Arial" w:cs="Arial"/>
                <w:color w:val="000000"/>
                <w:sz w:val="24"/>
                <w:szCs w:val="24"/>
              </w:rPr>
              <w:t>Goods that may be ordered under a Call-Off Contract;</w:t>
            </w:r>
          </w:p>
          <w:p w14:paraId="2285D8A9" w14:textId="3B076BC6" w:rsidR="00E01CF8" w:rsidRPr="008B26DF" w:rsidRDefault="006246B1" w:rsidP="00E01CF8">
            <w:pPr>
              <w:pStyle w:val="ListParagraph"/>
              <w:numPr>
                <w:ilvl w:val="1"/>
                <w:numId w:val="10"/>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Documentation;</w:t>
            </w:r>
          </w:p>
          <w:p w14:paraId="0A4E2D5C" w14:textId="71D363BC" w:rsidR="00E01CF8" w:rsidRDefault="006246B1" w:rsidP="00E01CF8">
            <w:pPr>
              <w:pStyle w:val="ListParagraph"/>
              <w:numPr>
                <w:ilvl w:val="1"/>
                <w:numId w:val="10"/>
              </w:numPr>
              <w:pBdr>
                <w:top w:val="nil"/>
                <w:left w:val="nil"/>
                <w:bottom w:val="nil"/>
                <w:right w:val="nil"/>
                <w:between w:val="nil"/>
              </w:pBdr>
              <w:tabs>
                <w:tab w:val="left" w:pos="-576"/>
                <w:tab w:val="left" w:pos="144"/>
              </w:tabs>
              <w:spacing w:after="120"/>
              <w:ind w:right="158"/>
            </w:pPr>
            <w:r w:rsidRPr="00E01CF8">
              <w:rPr>
                <w:rFonts w:ascii="Arial" w:eastAsia="Arial" w:hAnsi="Arial" w:cs="Arial"/>
                <w:color w:val="000000"/>
                <w:sz w:val="24"/>
                <w:szCs w:val="24"/>
              </w:rPr>
              <w:t>the Portal</w:t>
            </w:r>
            <w:r w:rsidR="00E01CF8">
              <w:rPr>
                <w:rFonts w:ascii="Arial" w:eastAsia="Arial" w:hAnsi="Arial" w:cs="Arial"/>
                <w:color w:val="000000"/>
                <w:sz w:val="24"/>
                <w:szCs w:val="24"/>
              </w:rPr>
              <w:t xml:space="preserve">; and </w:t>
            </w:r>
          </w:p>
          <w:p w14:paraId="000000E1" w14:textId="55A61A35" w:rsidR="002C7251" w:rsidRPr="00E01CF8" w:rsidRDefault="00A86C1A" w:rsidP="00E01CF8">
            <w:pPr>
              <w:pStyle w:val="ListParagraph"/>
              <w:numPr>
                <w:ilvl w:val="1"/>
                <w:numId w:val="10"/>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Pr>
                <w:rFonts w:ascii="Arial" w:eastAsia="Arial" w:hAnsi="Arial" w:cs="Arial"/>
                <w:color w:val="000000"/>
                <w:sz w:val="24"/>
                <w:szCs w:val="24"/>
              </w:rPr>
              <w:t xml:space="preserve">any other ancillary service provided by the Supplier in the provision of Goods, Documentation or the Portal; </w:t>
            </w:r>
          </w:p>
        </w:tc>
      </w:tr>
      <w:tr w:rsidR="002C7251" w:rsidRPr="008B26DF" w14:paraId="288B3914" w14:textId="77777777" w:rsidTr="00E92606">
        <w:tc>
          <w:tcPr>
            <w:tcW w:w="2263" w:type="dxa"/>
          </w:tcPr>
          <w:p w14:paraId="000000E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“Delivery”</w:t>
            </w:r>
          </w:p>
        </w:tc>
        <w:tc>
          <w:tcPr>
            <w:tcW w:w="7817" w:type="dxa"/>
          </w:tcPr>
          <w:p w14:paraId="000000E3" w14:textId="4FE381CD"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delivery of the relevant Goods or other Deliverables in accordance with the terms of a Call-Off Contract as confirmed and accepted by the Buyer by confirmation in writing to the Supplier; </w:t>
            </w:r>
          </w:p>
        </w:tc>
      </w:tr>
      <w:tr w:rsidR="002C7251" w:rsidRPr="008B26DF" w14:paraId="00198724" w14:textId="77777777">
        <w:tc>
          <w:tcPr>
            <w:tcW w:w="2263" w:type="dxa"/>
          </w:tcPr>
          <w:p w14:paraId="000000E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“Delivery Date”</w:t>
            </w:r>
          </w:p>
        </w:tc>
        <w:tc>
          <w:tcPr>
            <w:tcW w:w="7817" w:type="dxa"/>
          </w:tcPr>
          <w:p w14:paraId="000000E5"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the date specified in the Portal Order Form;</w:t>
            </w:r>
          </w:p>
        </w:tc>
      </w:tr>
      <w:tr w:rsidR="002C7251" w:rsidRPr="008B26DF" w14:paraId="6E621F81" w14:textId="77777777">
        <w:tc>
          <w:tcPr>
            <w:tcW w:w="2263" w:type="dxa"/>
          </w:tcPr>
          <w:p w14:paraId="000000E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“Delivery Location”</w:t>
            </w:r>
          </w:p>
        </w:tc>
        <w:tc>
          <w:tcPr>
            <w:tcW w:w="7817" w:type="dxa"/>
          </w:tcPr>
          <w:p w14:paraId="000000E7"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means the location specified in the Portal Order Form;</w:t>
            </w:r>
          </w:p>
        </w:tc>
      </w:tr>
      <w:sdt>
        <w:sdtPr>
          <w:rPr>
            <w:rFonts w:ascii="Arial" w:hAnsi="Arial" w:cs="Arial"/>
            <w:sz w:val="24"/>
            <w:szCs w:val="24"/>
          </w:rPr>
          <w:tag w:val="goog_rdk_22"/>
          <w:id w:val="-1264226399"/>
        </w:sdtPr>
        <w:sdtEndPr/>
        <w:sdtContent>
          <w:tr w:rsidR="002C7251" w:rsidRPr="008B26DF" w14:paraId="7FA43A05" w14:textId="77777777">
            <w:tc>
              <w:tcPr>
                <w:tcW w:w="2263" w:type="dxa"/>
              </w:tcPr>
              <w:sdt>
                <w:sdtPr>
                  <w:rPr>
                    <w:rFonts w:ascii="Arial" w:hAnsi="Arial" w:cs="Arial"/>
                    <w:sz w:val="24"/>
                    <w:szCs w:val="24"/>
                  </w:rPr>
                  <w:tag w:val="goog_rdk_24"/>
                  <w:id w:val="-541048736"/>
                </w:sdtPr>
                <w:sdtEndPr/>
                <w:sdtContent>
                  <w:p w14:paraId="000000E8" w14:textId="77777777" w:rsidR="002C7251" w:rsidRPr="008B26DF" w:rsidRDefault="00C41E42">
                    <w:pPr>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23"/>
                        <w:id w:val="-1967194509"/>
                      </w:sdtPr>
                      <w:sdtEndPr/>
                      <w:sdtContent>
                        <w:r w:rsidR="006246B1" w:rsidRPr="008B26DF">
                          <w:rPr>
                            <w:rFonts w:ascii="Arial" w:eastAsia="Arial" w:hAnsi="Arial" w:cs="Arial"/>
                            <w:b/>
                            <w:color w:val="000000"/>
                            <w:sz w:val="24"/>
                            <w:szCs w:val="24"/>
                          </w:rPr>
                          <w:t xml:space="preserve">“Delivery Option” </w:t>
                        </w:r>
                      </w:sdtContent>
                    </w:sdt>
                  </w:p>
                </w:sdtContent>
              </w:sdt>
            </w:tc>
            <w:tc>
              <w:tcPr>
                <w:tcW w:w="7817" w:type="dxa"/>
              </w:tcPr>
              <w:sdt>
                <w:sdtPr>
                  <w:rPr>
                    <w:rFonts w:ascii="Arial" w:hAnsi="Arial" w:cs="Arial"/>
                    <w:sz w:val="24"/>
                    <w:szCs w:val="24"/>
                  </w:rPr>
                  <w:tag w:val="goog_rdk_26"/>
                  <w:id w:val="-1106496500"/>
                </w:sdtPr>
                <w:sdtEndPr/>
                <w:sdtContent>
                  <w:p w14:paraId="000000E9" w14:textId="21BDAF80" w:rsidR="002C7251" w:rsidRPr="008B26DF" w:rsidRDefault="00A86C1A" w:rsidP="00E01CF8">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Pr>
                        <w:rFonts w:ascii="Arial" w:eastAsia="Arial" w:hAnsi="Arial" w:cs="Arial"/>
                        <w:color w:val="000000"/>
                        <w:sz w:val="24"/>
                        <w:szCs w:val="24"/>
                      </w:rPr>
                      <w:t xml:space="preserve">means the option agreed as part of the provision of Goods, Documentation or the Portal; </w:t>
                    </w:r>
                  </w:p>
                </w:sdtContent>
              </w:sdt>
            </w:tc>
          </w:tr>
        </w:sdtContent>
      </w:sdt>
      <w:sdt>
        <w:sdtPr>
          <w:rPr>
            <w:rFonts w:ascii="Arial" w:hAnsi="Arial" w:cs="Arial"/>
            <w:sz w:val="24"/>
            <w:szCs w:val="24"/>
          </w:rPr>
          <w:tag w:val="goog_rdk_28"/>
          <w:id w:val="-1658831705"/>
        </w:sdtPr>
        <w:sdtEndPr/>
        <w:sdtContent>
          <w:tr w:rsidR="002C7251" w:rsidRPr="008B26DF" w14:paraId="74AA912F" w14:textId="77777777">
            <w:tc>
              <w:tcPr>
                <w:tcW w:w="2263" w:type="dxa"/>
              </w:tcPr>
              <w:sdt>
                <w:sdtPr>
                  <w:rPr>
                    <w:rFonts w:ascii="Arial" w:hAnsi="Arial" w:cs="Arial"/>
                    <w:sz w:val="24"/>
                    <w:szCs w:val="24"/>
                  </w:rPr>
                  <w:tag w:val="goog_rdk_30"/>
                  <w:id w:val="-836993629"/>
                </w:sdtPr>
                <w:sdtEndPr/>
                <w:sdtContent>
                  <w:p w14:paraId="000000EA" w14:textId="77777777" w:rsidR="002C7251" w:rsidRPr="008B26DF" w:rsidRDefault="00C41E42">
                    <w:pPr>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29"/>
                        <w:id w:val="-754673556"/>
                      </w:sdtPr>
                      <w:sdtEndPr/>
                      <w:sdtContent>
                        <w:r w:rsidR="006246B1" w:rsidRPr="008B26DF">
                          <w:rPr>
                            <w:rFonts w:ascii="Arial" w:eastAsia="Arial" w:hAnsi="Arial" w:cs="Arial"/>
                            <w:b/>
                            <w:color w:val="000000"/>
                            <w:sz w:val="24"/>
                            <w:szCs w:val="24"/>
                          </w:rPr>
                          <w:t xml:space="preserve">“Dependent Parent Undertaking” </w:t>
                        </w:r>
                      </w:sdtContent>
                    </w:sdt>
                  </w:p>
                </w:sdtContent>
              </w:sdt>
            </w:tc>
            <w:tc>
              <w:tcPr>
                <w:tcW w:w="7817" w:type="dxa"/>
              </w:tcPr>
              <w:sdt>
                <w:sdtPr>
                  <w:rPr>
                    <w:rFonts w:ascii="Arial" w:hAnsi="Arial" w:cs="Arial"/>
                    <w:sz w:val="24"/>
                    <w:szCs w:val="24"/>
                  </w:rPr>
                  <w:tag w:val="goog_rdk_32"/>
                  <w:id w:val="-1887177916"/>
                </w:sdtPr>
                <w:sdtEndPr/>
                <w:sdtContent>
                  <w:p w14:paraId="000000EB" w14:textId="77777777" w:rsidR="002C7251" w:rsidRPr="008B26DF" w:rsidRDefault="00C41E42">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sdt>
                      <w:sdtPr>
                        <w:rPr>
                          <w:rFonts w:ascii="Arial" w:hAnsi="Arial" w:cs="Arial"/>
                          <w:sz w:val="24"/>
                          <w:szCs w:val="24"/>
                        </w:rPr>
                        <w:tag w:val="goog_rdk_31"/>
                        <w:id w:val="752012455"/>
                      </w:sdtPr>
                      <w:sdtEndPr/>
                      <w:sdtContent>
                        <w:r w:rsidR="006246B1" w:rsidRPr="008B26DF">
                          <w:rPr>
                            <w:rFonts w:ascii="Arial" w:eastAsia="Arial" w:hAnsi="Arial" w:cs="Arial"/>
                            <w:color w:val="000000"/>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sdtContent>
                    </w:sdt>
                  </w:p>
                </w:sdtContent>
              </w:sdt>
            </w:tc>
          </w:tr>
        </w:sdtContent>
      </w:sdt>
      <w:tr w:rsidR="002C7251" w:rsidRPr="008B26DF" w14:paraId="1493E94C" w14:textId="77777777">
        <w:tc>
          <w:tcPr>
            <w:tcW w:w="2263" w:type="dxa"/>
          </w:tcPr>
          <w:p w14:paraId="000000E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“Disclosing Party”</w:t>
            </w:r>
          </w:p>
        </w:tc>
        <w:tc>
          <w:tcPr>
            <w:tcW w:w="7817" w:type="dxa"/>
          </w:tcPr>
          <w:p w14:paraId="000000ED" w14:textId="09B57662"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Party directly or indirectly providing Confidential Information to the other Party in accordance with Clause 15</w:t>
            </w:r>
            <w:r w:rsidR="00E92606" w:rsidRPr="008B26DF">
              <w:rPr>
                <w:rFonts w:ascii="Arial" w:eastAsia="Arial" w:hAnsi="Arial" w:cs="Arial"/>
                <w:color w:val="000000"/>
                <w:sz w:val="24"/>
                <w:szCs w:val="24"/>
              </w:rPr>
              <w:t xml:space="preserve"> of the Core Terms</w:t>
            </w:r>
            <w:r w:rsidRPr="008B26DF">
              <w:rPr>
                <w:rFonts w:ascii="Arial" w:eastAsia="Arial" w:hAnsi="Arial" w:cs="Arial"/>
                <w:color w:val="000000"/>
                <w:sz w:val="24"/>
                <w:szCs w:val="24"/>
              </w:rPr>
              <w:t xml:space="preserve"> (What you must keep confidential);</w:t>
            </w:r>
          </w:p>
        </w:tc>
      </w:tr>
      <w:tr w:rsidR="002C7251" w:rsidRPr="008B26DF" w14:paraId="0969C707" w14:textId="77777777">
        <w:tc>
          <w:tcPr>
            <w:tcW w:w="2263" w:type="dxa"/>
          </w:tcPr>
          <w:p w14:paraId="000000EE"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“Dispute”</w:t>
            </w:r>
          </w:p>
        </w:tc>
        <w:tc>
          <w:tcPr>
            <w:tcW w:w="7817" w:type="dxa"/>
          </w:tcPr>
          <w:p w14:paraId="000000EF"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C7251" w:rsidRPr="008B26DF" w14:paraId="3A0516C8" w14:textId="77777777">
        <w:tc>
          <w:tcPr>
            <w:tcW w:w="2263" w:type="dxa"/>
          </w:tcPr>
          <w:p w14:paraId="000000F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“Dispute Resolution Procedure”</w:t>
            </w:r>
          </w:p>
        </w:tc>
        <w:tc>
          <w:tcPr>
            <w:tcW w:w="7817" w:type="dxa"/>
          </w:tcPr>
          <w:p w14:paraId="000000F1" w14:textId="01E743BF"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dispute resolution procedure set out in Clause 34</w:t>
            </w:r>
            <w:r w:rsidR="00E92606" w:rsidRPr="008B26DF">
              <w:rPr>
                <w:rFonts w:ascii="Arial" w:eastAsia="Arial" w:hAnsi="Arial" w:cs="Arial"/>
                <w:color w:val="000000"/>
                <w:sz w:val="24"/>
                <w:szCs w:val="24"/>
              </w:rPr>
              <w:t xml:space="preserve"> of the Core Terms</w:t>
            </w:r>
            <w:r w:rsidRPr="008B26DF">
              <w:rPr>
                <w:rFonts w:ascii="Arial" w:eastAsia="Arial" w:hAnsi="Arial" w:cs="Arial"/>
                <w:color w:val="000000"/>
                <w:sz w:val="24"/>
                <w:szCs w:val="24"/>
              </w:rPr>
              <w:t xml:space="preserve"> (Resolving disputes);</w:t>
            </w:r>
          </w:p>
        </w:tc>
      </w:tr>
      <w:tr w:rsidR="002C7251" w:rsidRPr="008B26DF" w14:paraId="2730A477" w14:textId="77777777">
        <w:tc>
          <w:tcPr>
            <w:tcW w:w="2263" w:type="dxa"/>
          </w:tcPr>
          <w:p w14:paraId="000000F2" w14:textId="77777777" w:rsidR="002C7251" w:rsidRPr="008B26DF" w:rsidRDefault="00C41E42">
            <w:pPr>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33"/>
                <w:id w:val="-527556691"/>
              </w:sdtPr>
              <w:sdtEndPr/>
              <w:sdtContent/>
            </w:sdt>
            <w:r w:rsidR="006246B1" w:rsidRPr="008B26DF">
              <w:rPr>
                <w:rFonts w:ascii="Arial" w:eastAsia="Arial" w:hAnsi="Arial" w:cs="Arial"/>
                <w:b/>
                <w:color w:val="000000"/>
                <w:sz w:val="24"/>
                <w:szCs w:val="24"/>
              </w:rPr>
              <w:t>“Documentation”</w:t>
            </w:r>
          </w:p>
        </w:tc>
        <w:tc>
          <w:tcPr>
            <w:tcW w:w="7817" w:type="dxa"/>
          </w:tcPr>
          <w:p w14:paraId="000000F3" w14:textId="05029499"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descriptions of the Deliverables and Service Levels, technical specifications, process definitions and procedures, and all such other documentation (whether in hardcopy or electronic form) is required to be supplied by the Supplier to the Buyer under a Contract as:</w:t>
            </w:r>
          </w:p>
          <w:p w14:paraId="000000F4" w14:textId="77777777" w:rsidR="002C7251" w:rsidRPr="008B26DF" w:rsidRDefault="006246B1">
            <w:pPr>
              <w:numPr>
                <w:ilvl w:val="1"/>
                <w:numId w:val="30"/>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would reasonably be required by a Buyer to use the Deliverables (including in the case of Goods, any use by dates, storage instructions or allergen information as may be required by Law or by Framework Schedule 1</w:t>
            </w:r>
            <w:sdt>
              <w:sdtPr>
                <w:rPr>
                  <w:rFonts w:ascii="Arial" w:hAnsi="Arial" w:cs="Arial"/>
                  <w:sz w:val="24"/>
                  <w:szCs w:val="24"/>
                </w:rPr>
                <w:tag w:val="goog_rdk_34"/>
                <w:id w:val="2140988245"/>
              </w:sdtPr>
              <w:sdtEndPr/>
              <w:sdtContent>
                <w:r w:rsidRPr="008B26DF">
                  <w:rPr>
                    <w:rFonts w:ascii="Arial" w:eastAsia="Arial" w:hAnsi="Arial" w:cs="Arial"/>
                    <w:color w:val="000000"/>
                    <w:sz w:val="24"/>
                    <w:szCs w:val="24"/>
                  </w:rPr>
                  <w:t>(Specification)</w:t>
                </w:r>
              </w:sdtContent>
            </w:sdt>
            <w:r w:rsidRPr="008B26DF">
              <w:rPr>
                <w:rFonts w:ascii="Arial" w:eastAsia="Arial" w:hAnsi="Arial" w:cs="Arial"/>
                <w:color w:val="000000"/>
                <w:sz w:val="24"/>
                <w:szCs w:val="24"/>
              </w:rPr>
              <w:t>);</w:t>
            </w:r>
          </w:p>
          <w:p w14:paraId="000000F5" w14:textId="77777777" w:rsidR="002C7251" w:rsidRPr="008B26DF" w:rsidRDefault="006246B1">
            <w:pPr>
              <w:numPr>
                <w:ilvl w:val="1"/>
                <w:numId w:val="30"/>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is required by the Supplier in order to provide the Deliverables; and/or</w:t>
            </w:r>
          </w:p>
          <w:p w14:paraId="000000F6" w14:textId="77777777" w:rsidR="002C7251" w:rsidRPr="008B26DF" w:rsidRDefault="006246B1">
            <w:pPr>
              <w:numPr>
                <w:ilvl w:val="1"/>
                <w:numId w:val="30"/>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has been or shall be generated for the purpose of providing the Deliverables;</w:t>
            </w:r>
          </w:p>
        </w:tc>
      </w:tr>
      <w:tr w:rsidR="002C7251" w:rsidRPr="008B26DF" w14:paraId="10223B5B" w14:textId="77777777">
        <w:tc>
          <w:tcPr>
            <w:tcW w:w="2263" w:type="dxa"/>
          </w:tcPr>
          <w:p w14:paraId="000000F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“DOTAS”</w:t>
            </w:r>
          </w:p>
        </w:tc>
        <w:tc>
          <w:tcPr>
            <w:tcW w:w="7817" w:type="dxa"/>
          </w:tcPr>
          <w:p w14:paraId="000000F8"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2C7251" w:rsidRPr="008B26DF" w14:paraId="0C4BC889" w14:textId="77777777">
        <w:tc>
          <w:tcPr>
            <w:tcW w:w="2263" w:type="dxa"/>
          </w:tcPr>
          <w:p w14:paraId="000000F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“DPA 2018”</w:t>
            </w:r>
          </w:p>
        </w:tc>
        <w:tc>
          <w:tcPr>
            <w:tcW w:w="7817" w:type="dxa"/>
          </w:tcPr>
          <w:p w14:paraId="000000FA"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Data Protection Act 2018;</w:t>
            </w:r>
          </w:p>
        </w:tc>
      </w:tr>
      <w:tr w:rsidR="002C7251" w:rsidRPr="008B26DF" w14:paraId="5258E544" w14:textId="77777777">
        <w:tc>
          <w:tcPr>
            <w:tcW w:w="2263" w:type="dxa"/>
          </w:tcPr>
          <w:p w14:paraId="000000F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“Due Diligence Information”</w:t>
            </w:r>
          </w:p>
        </w:tc>
        <w:tc>
          <w:tcPr>
            <w:tcW w:w="7817" w:type="dxa"/>
          </w:tcPr>
          <w:p w14:paraId="000000FC"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any information supplied to the Supplier by or on behalf of the Authority prior to the Start Date;</w:t>
            </w:r>
          </w:p>
        </w:tc>
      </w:tr>
      <w:tr w:rsidR="002C7251" w:rsidRPr="008B26DF" w14:paraId="37605611" w14:textId="77777777">
        <w:tc>
          <w:tcPr>
            <w:tcW w:w="2263" w:type="dxa"/>
          </w:tcPr>
          <w:p w14:paraId="000000F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“Effective Date”</w:t>
            </w:r>
          </w:p>
        </w:tc>
        <w:tc>
          <w:tcPr>
            <w:tcW w:w="7817" w:type="dxa"/>
          </w:tcPr>
          <w:p w14:paraId="000000FE"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date on which the final Party has signed the Contract;</w:t>
            </w:r>
          </w:p>
        </w:tc>
      </w:tr>
      <w:tr w:rsidR="002C7251" w:rsidRPr="008B26DF" w14:paraId="05D2A764" w14:textId="77777777">
        <w:tc>
          <w:tcPr>
            <w:tcW w:w="2263" w:type="dxa"/>
          </w:tcPr>
          <w:p w14:paraId="000000FF"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“EIR”</w:t>
            </w:r>
          </w:p>
        </w:tc>
        <w:tc>
          <w:tcPr>
            <w:tcW w:w="7817" w:type="dxa"/>
          </w:tcPr>
          <w:p w14:paraId="00000100"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Environmental Information Regulations 2004;</w:t>
            </w:r>
          </w:p>
        </w:tc>
      </w:tr>
      <w:tr w:rsidR="002C7251" w:rsidRPr="008B26DF" w14:paraId="7D6C594D" w14:textId="77777777">
        <w:tc>
          <w:tcPr>
            <w:tcW w:w="2263" w:type="dxa"/>
          </w:tcPr>
          <w:p w14:paraId="00000101"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“Electronic Invoice”</w:t>
            </w:r>
          </w:p>
        </w:tc>
        <w:tc>
          <w:tcPr>
            <w:tcW w:w="7817" w:type="dxa"/>
          </w:tcPr>
          <w:p w14:paraId="00000102"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2C7251" w:rsidRPr="008B26DF" w14:paraId="40AAE518" w14:textId="77777777">
        <w:tc>
          <w:tcPr>
            <w:tcW w:w="2263" w:type="dxa"/>
          </w:tcPr>
          <w:p w14:paraId="00000103"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“Employment Regulations”</w:t>
            </w:r>
          </w:p>
        </w:tc>
        <w:tc>
          <w:tcPr>
            <w:tcW w:w="7817" w:type="dxa"/>
          </w:tcPr>
          <w:p w14:paraId="00000104"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2C7251" w:rsidRPr="008B26DF" w14:paraId="070F536F" w14:textId="77777777">
        <w:tc>
          <w:tcPr>
            <w:tcW w:w="2263" w:type="dxa"/>
          </w:tcPr>
          <w:p w14:paraId="0000010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 xml:space="preserve">“End Date” </w:t>
            </w:r>
          </w:p>
        </w:tc>
        <w:tc>
          <w:tcPr>
            <w:tcW w:w="7817" w:type="dxa"/>
          </w:tcPr>
          <w:p w14:paraId="00000106" w14:textId="77777777" w:rsidR="002C7251" w:rsidRPr="008B26DF" w:rsidRDefault="006246B1">
            <w:pPr>
              <w:pBdr>
                <w:top w:val="nil"/>
                <w:left w:val="nil"/>
                <w:bottom w:val="nil"/>
                <w:right w:val="nil"/>
                <w:between w:val="nil"/>
              </w:pBdr>
              <w:tabs>
                <w:tab w:val="left" w:pos="-576"/>
                <w:tab w:val="left" w:pos="144"/>
              </w:tabs>
              <w:spacing w:after="120"/>
              <w:ind w:right="158" w:firstLine="141"/>
              <w:rPr>
                <w:rFonts w:ascii="Arial" w:eastAsia="Arial" w:hAnsi="Arial" w:cs="Arial"/>
                <w:color w:val="000000"/>
                <w:sz w:val="24"/>
                <w:szCs w:val="24"/>
              </w:rPr>
            </w:pPr>
            <w:r w:rsidRPr="008B26DF">
              <w:rPr>
                <w:rFonts w:ascii="Arial" w:eastAsia="Arial" w:hAnsi="Arial" w:cs="Arial"/>
                <w:color w:val="000000"/>
                <w:sz w:val="24"/>
                <w:szCs w:val="24"/>
              </w:rPr>
              <w:t xml:space="preserve">the earlier of: </w:t>
            </w:r>
          </w:p>
          <w:p w14:paraId="00000107" w14:textId="21FF243E" w:rsidR="002C7251" w:rsidRPr="008B26DF" w:rsidRDefault="006246B1">
            <w:pPr>
              <w:numPr>
                <w:ilvl w:val="1"/>
                <w:numId w:val="8"/>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the Expiry Date (as extended by any Extension Period exercised by the Relevant Authority under Clause 10.1.2</w:t>
            </w:r>
            <w:sdt>
              <w:sdtPr>
                <w:rPr>
                  <w:rFonts w:ascii="Arial" w:hAnsi="Arial" w:cs="Arial"/>
                  <w:sz w:val="24"/>
                  <w:szCs w:val="24"/>
                </w:rPr>
                <w:tag w:val="goog_rdk_35"/>
                <w:id w:val="-297378774"/>
              </w:sdtPr>
              <w:sdtEndPr/>
              <w:sdtContent>
                <w:r w:rsidRPr="008B26DF">
                  <w:rPr>
                    <w:rFonts w:ascii="Arial" w:eastAsia="Arial" w:hAnsi="Arial" w:cs="Arial"/>
                    <w:color w:val="000000"/>
                    <w:sz w:val="24"/>
                    <w:szCs w:val="24"/>
                  </w:rPr>
                  <w:t xml:space="preserve"> of the Core Terms</w:t>
                </w:r>
                <w:r w:rsidR="00972670">
                  <w:rPr>
                    <w:rFonts w:ascii="Arial" w:eastAsia="Arial" w:hAnsi="Arial" w:cs="Arial"/>
                    <w:color w:val="000000"/>
                    <w:sz w:val="24"/>
                    <w:szCs w:val="24"/>
                  </w:rPr>
                  <w:t>, and including in respect of the Framework Contract, any Framework Managed Exit Period</w:t>
                </w:r>
              </w:sdtContent>
            </w:sdt>
            <w:r w:rsidRPr="008B26DF">
              <w:rPr>
                <w:rFonts w:ascii="Arial" w:eastAsia="Arial" w:hAnsi="Arial" w:cs="Arial"/>
                <w:color w:val="000000"/>
                <w:sz w:val="24"/>
                <w:szCs w:val="24"/>
              </w:rPr>
              <w:t>); or</w:t>
            </w:r>
          </w:p>
          <w:p w14:paraId="00000108" w14:textId="77777777" w:rsidR="002C7251" w:rsidRPr="008B26DF" w:rsidRDefault="006246B1">
            <w:pPr>
              <w:numPr>
                <w:ilvl w:val="1"/>
                <w:numId w:val="8"/>
              </w:numPr>
              <w:pBdr>
                <w:top w:val="nil"/>
                <w:left w:val="nil"/>
                <w:bottom w:val="nil"/>
                <w:right w:val="nil"/>
                <w:between w:val="nil"/>
              </w:pBdr>
              <w:tabs>
                <w:tab w:val="left" w:pos="-576"/>
                <w:tab w:val="left" w:pos="144"/>
              </w:tabs>
              <w:spacing w:after="120"/>
              <w:ind w:right="158"/>
              <w:rPr>
                <w:rFonts w:ascii="Arial" w:eastAsia="Arial" w:hAnsi="Arial" w:cs="Arial"/>
                <w:color w:val="000000"/>
                <w:sz w:val="24"/>
                <w:szCs w:val="24"/>
              </w:rPr>
            </w:pPr>
            <w:r w:rsidRPr="008B26DF">
              <w:rPr>
                <w:rFonts w:ascii="Arial" w:eastAsia="Arial" w:hAnsi="Arial" w:cs="Arial"/>
                <w:color w:val="000000"/>
                <w:sz w:val="24"/>
                <w:szCs w:val="24"/>
              </w:rPr>
              <w:t>if a Contract is terminated before the date specified in (a) above, the date of termination of the Contract;</w:t>
            </w:r>
          </w:p>
        </w:tc>
      </w:tr>
      <w:tr w:rsidR="002C7251" w:rsidRPr="008B26DF" w14:paraId="720073BB" w14:textId="77777777">
        <w:tc>
          <w:tcPr>
            <w:tcW w:w="2263" w:type="dxa"/>
          </w:tcPr>
          <w:p w14:paraId="0000010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“Environmental Policy”</w:t>
            </w:r>
          </w:p>
        </w:tc>
        <w:tc>
          <w:tcPr>
            <w:tcW w:w="7817" w:type="dxa"/>
          </w:tcPr>
          <w:p w14:paraId="0000010A"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C7251" w:rsidRPr="008B26DF" w14:paraId="1664C5CC" w14:textId="77777777">
        <w:tc>
          <w:tcPr>
            <w:tcW w:w="2263" w:type="dxa"/>
          </w:tcPr>
          <w:p w14:paraId="0000010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“Equality and Human Rights Commission”</w:t>
            </w:r>
          </w:p>
        </w:tc>
        <w:tc>
          <w:tcPr>
            <w:tcW w:w="7817" w:type="dxa"/>
          </w:tcPr>
          <w:p w14:paraId="0000010C"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UK Government body named as such as may be renamed or replaced by an equivalent body from time to time;</w:t>
            </w:r>
          </w:p>
        </w:tc>
      </w:tr>
      <w:tr w:rsidR="002C7251" w:rsidRPr="008B26DF" w14:paraId="3304D623" w14:textId="77777777">
        <w:tc>
          <w:tcPr>
            <w:tcW w:w="2263" w:type="dxa"/>
          </w:tcPr>
          <w:p w14:paraId="0000010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“Estimated Year 1 Charges”</w:t>
            </w:r>
          </w:p>
        </w:tc>
        <w:tc>
          <w:tcPr>
            <w:tcW w:w="7817" w:type="dxa"/>
          </w:tcPr>
          <w:p w14:paraId="0000010E" w14:textId="77777777" w:rsidR="002C7251" w:rsidRPr="008B26DF" w:rsidRDefault="006246B1">
            <w:pPr>
              <w:pBdr>
                <w:top w:val="nil"/>
                <w:left w:val="nil"/>
                <w:bottom w:val="nil"/>
                <w:right w:val="nil"/>
                <w:between w:val="nil"/>
              </w:pBdr>
              <w:tabs>
                <w:tab w:val="left" w:pos="-179"/>
                <w:tab w:val="left" w:pos="-9"/>
              </w:tabs>
              <w:spacing w:after="120"/>
              <w:ind w:left="170" w:right="158"/>
              <w:rPr>
                <w:rFonts w:ascii="Arial" w:eastAsia="Arial" w:hAnsi="Arial" w:cs="Arial"/>
                <w:color w:val="000000"/>
                <w:sz w:val="24"/>
                <w:szCs w:val="24"/>
              </w:rPr>
            </w:pPr>
            <w:r w:rsidRPr="008B26DF">
              <w:rPr>
                <w:rFonts w:ascii="Arial" w:eastAsia="Arial" w:hAnsi="Arial" w:cs="Arial"/>
                <w:color w:val="000000"/>
                <w:sz w:val="24"/>
                <w:szCs w:val="24"/>
              </w:rPr>
              <w:t>the anticipated total Charges payable by the Buyer in the first Contract Year specified in the Order Form;</w:t>
            </w:r>
          </w:p>
        </w:tc>
      </w:tr>
    </w:tbl>
    <w:p w14:paraId="0000010F" w14:textId="2313B096" w:rsidR="002C7251" w:rsidRPr="008B26DF" w:rsidRDefault="002C7251">
      <w:pPr>
        <w:widowControl w:val="0"/>
        <w:pBdr>
          <w:top w:val="nil"/>
          <w:left w:val="nil"/>
          <w:bottom w:val="nil"/>
          <w:right w:val="nil"/>
          <w:between w:val="nil"/>
        </w:pBdr>
        <w:spacing w:after="0"/>
        <w:rPr>
          <w:rFonts w:ascii="Arial" w:eastAsia="Arial" w:hAnsi="Arial" w:cs="Arial"/>
          <w:color w:val="000000"/>
          <w:sz w:val="24"/>
          <w:szCs w:val="24"/>
        </w:rPr>
      </w:pPr>
    </w:p>
    <w:tbl>
      <w:tblPr>
        <w:tblStyle w:val="2"/>
        <w:tblW w:w="100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797"/>
      </w:tblGrid>
      <w:tr w:rsidR="002C7251" w:rsidRPr="008B26DF" w14:paraId="6EC2BB50" w14:textId="77777777">
        <w:tc>
          <w:tcPr>
            <w:tcW w:w="2268"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00000110" w14:textId="70D5837A"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“Estimated Yearly Charges”</w:t>
            </w:r>
          </w:p>
        </w:tc>
        <w:tc>
          <w:tcPr>
            <w:tcW w:w="7797" w:type="dxa"/>
            <w:tcBorders>
              <w:top w:val="nil"/>
              <w:left w:val="nil"/>
              <w:bottom w:val="single" w:sz="4" w:space="0" w:color="000000"/>
              <w:right w:val="single" w:sz="8" w:space="0" w:color="000000"/>
            </w:tcBorders>
            <w:tcMar>
              <w:top w:w="0" w:type="dxa"/>
              <w:left w:w="108" w:type="dxa"/>
              <w:bottom w:w="0" w:type="dxa"/>
              <w:right w:w="108" w:type="dxa"/>
            </w:tcMar>
          </w:tcPr>
          <w:p w14:paraId="00000111" w14:textId="316A3CFB" w:rsidR="002C7251" w:rsidRPr="008B26DF" w:rsidRDefault="006246B1">
            <w:pPr>
              <w:pBdr>
                <w:top w:val="nil"/>
                <w:left w:val="nil"/>
                <w:bottom w:val="nil"/>
                <w:right w:val="nil"/>
                <w:between w:val="nil"/>
              </w:pBdr>
              <w:tabs>
                <w:tab w:val="left" w:pos="-179"/>
                <w:tab w:val="left" w:pos="-9"/>
              </w:tabs>
              <w:spacing w:after="120"/>
              <w:ind w:left="32"/>
              <w:rPr>
                <w:rFonts w:ascii="Arial" w:eastAsia="Arial" w:hAnsi="Arial" w:cs="Arial"/>
                <w:color w:val="000000"/>
                <w:sz w:val="24"/>
                <w:szCs w:val="24"/>
              </w:rPr>
            </w:pPr>
            <w:r w:rsidRPr="008B26DF">
              <w:rPr>
                <w:rFonts w:ascii="Arial" w:eastAsia="Arial" w:hAnsi="Arial" w:cs="Arial"/>
                <w:color w:val="000000"/>
                <w:sz w:val="24"/>
                <w:szCs w:val="24"/>
              </w:rPr>
              <w:t xml:space="preserve">means for the purposes of calculating each Party’s annual liability under clause 11.2 </w:t>
            </w:r>
            <w:sdt>
              <w:sdtPr>
                <w:rPr>
                  <w:rFonts w:ascii="Arial" w:hAnsi="Arial" w:cs="Arial"/>
                  <w:sz w:val="24"/>
                  <w:szCs w:val="24"/>
                </w:rPr>
                <w:tag w:val="goog_rdk_36"/>
                <w:id w:val="-1221668191"/>
              </w:sdtPr>
              <w:sdtEndPr/>
              <w:sdtContent>
                <w:r w:rsidRPr="008B26DF">
                  <w:rPr>
                    <w:rFonts w:ascii="Arial" w:eastAsia="Arial" w:hAnsi="Arial" w:cs="Arial"/>
                    <w:color w:val="000000"/>
                    <w:sz w:val="24"/>
                    <w:szCs w:val="24"/>
                  </w:rPr>
                  <w:t>of the Core Terms</w:t>
                </w:r>
              </w:sdtContent>
            </w:sdt>
            <w:r w:rsidRPr="008B26DF">
              <w:rPr>
                <w:rFonts w:ascii="Arial" w:eastAsia="Arial" w:hAnsi="Arial" w:cs="Arial"/>
                <w:color w:val="000000"/>
                <w:sz w:val="24"/>
                <w:szCs w:val="24"/>
              </w:rPr>
              <w:t>:</w:t>
            </w:r>
          </w:p>
          <w:p w14:paraId="00000112" w14:textId="79298A31" w:rsidR="002C7251" w:rsidRPr="008B26DF" w:rsidRDefault="006246B1">
            <w:pPr>
              <w:numPr>
                <w:ilvl w:val="1"/>
                <w:numId w:val="32"/>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in the first Contract Year, the Estimated Year 1 Charges; or </w:t>
            </w:r>
          </w:p>
          <w:p w14:paraId="00000114" w14:textId="65D328EA" w:rsidR="002C7251" w:rsidRPr="008B26DF" w:rsidRDefault="006246B1">
            <w:pPr>
              <w:numPr>
                <w:ilvl w:val="1"/>
                <w:numId w:val="32"/>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after the end of the Call-off Contract, the Charges paid or payable in the last Contract Year during the Call-off Contract Period;  </w:t>
            </w:r>
          </w:p>
        </w:tc>
      </w:tr>
      <w:tr w:rsidR="002C7251" w:rsidRPr="008B26DF" w14:paraId="4E69362D"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15" w14:textId="77777777" w:rsidR="002C7251" w:rsidRPr="008B26DF" w:rsidRDefault="006246B1">
            <w:pPr>
              <w:pBdr>
                <w:top w:val="nil"/>
                <w:left w:val="nil"/>
                <w:bottom w:val="nil"/>
                <w:right w:val="nil"/>
                <w:between w:val="nil"/>
              </w:pBdr>
              <w:spacing w:after="120"/>
              <w:rPr>
                <w:rFonts w:ascii="Arial" w:eastAsia="Arial" w:hAnsi="Arial" w:cs="Arial"/>
                <w:sz w:val="24"/>
                <w:szCs w:val="24"/>
              </w:rPr>
            </w:pPr>
            <w:r w:rsidRPr="008B26DF">
              <w:rPr>
                <w:rFonts w:ascii="Arial" w:eastAsia="Arial" w:hAnsi="Arial" w:cs="Arial"/>
                <w:sz w:val="24"/>
                <w:szCs w:val="24"/>
              </w:rPr>
              <w:t>“</w:t>
            </w:r>
            <w:r w:rsidRPr="008B26DF">
              <w:rPr>
                <w:rFonts w:ascii="Arial" w:eastAsia="Arial" w:hAnsi="Arial" w:cs="Arial"/>
                <w:b/>
                <w:sz w:val="24"/>
                <w:szCs w:val="24"/>
              </w:rPr>
              <w:t>Excess Goods</w:t>
            </w:r>
            <w:r w:rsidRPr="008B26DF">
              <w:rPr>
                <w:rFonts w:ascii="Arial" w:eastAsia="Arial" w:hAnsi="Arial" w:cs="Arial"/>
                <w:sz w:val="24"/>
                <w:szCs w:val="24"/>
              </w:rPr>
              <w:t>”</w:t>
            </w:r>
          </w:p>
        </w:tc>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16" w14:textId="44A2648A" w:rsidR="002C7251" w:rsidRPr="008B26DF" w:rsidRDefault="006246B1">
            <w:pPr>
              <w:pBdr>
                <w:top w:val="nil"/>
                <w:left w:val="nil"/>
                <w:bottom w:val="nil"/>
                <w:right w:val="nil"/>
                <w:between w:val="nil"/>
              </w:pBdr>
              <w:tabs>
                <w:tab w:val="left" w:pos="-179"/>
                <w:tab w:val="left" w:pos="-9"/>
              </w:tabs>
              <w:spacing w:after="120"/>
              <w:ind w:left="32"/>
              <w:rPr>
                <w:rFonts w:ascii="Arial" w:eastAsia="Arial" w:hAnsi="Arial" w:cs="Arial"/>
                <w:color w:val="000000"/>
                <w:sz w:val="24"/>
                <w:szCs w:val="24"/>
              </w:rPr>
            </w:pPr>
            <w:r w:rsidRPr="008B26DF">
              <w:rPr>
                <w:rFonts w:ascii="Arial" w:eastAsia="Arial" w:hAnsi="Arial" w:cs="Arial"/>
                <w:color w:val="000000"/>
                <w:sz w:val="24"/>
                <w:szCs w:val="24"/>
              </w:rPr>
              <w:t xml:space="preserve">has the meaning given to it in Paragraph </w:t>
            </w:r>
            <w:r w:rsidR="00E92606" w:rsidRPr="008B26DF">
              <w:rPr>
                <w:rFonts w:ascii="Arial" w:eastAsia="Arial" w:hAnsi="Arial" w:cs="Arial"/>
                <w:color w:val="000000"/>
                <w:sz w:val="24"/>
                <w:szCs w:val="24"/>
              </w:rPr>
              <w:t>7</w:t>
            </w:r>
            <w:r w:rsidRPr="008B26DF">
              <w:rPr>
                <w:rFonts w:ascii="Arial" w:eastAsia="Arial" w:hAnsi="Arial" w:cs="Arial"/>
                <w:color w:val="000000"/>
                <w:sz w:val="24"/>
                <w:szCs w:val="24"/>
              </w:rPr>
              <w:t>.7 of the Call-Off Contract Special Terms;</w:t>
            </w:r>
          </w:p>
        </w:tc>
      </w:tr>
      <w:tr w:rsidR="002C7251" w:rsidRPr="008B26DF" w14:paraId="3550386F"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1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sz w:val="24"/>
                <w:szCs w:val="24"/>
              </w:rPr>
              <w:t>“</w:t>
            </w:r>
            <w:r w:rsidRPr="008B26DF">
              <w:rPr>
                <w:rFonts w:ascii="Arial" w:eastAsia="Arial" w:hAnsi="Arial" w:cs="Arial"/>
                <w:b/>
                <w:sz w:val="24"/>
                <w:szCs w:val="24"/>
              </w:rPr>
              <w:t>Exempt Buyer</w:t>
            </w:r>
            <w:r w:rsidRPr="008B26DF">
              <w:rPr>
                <w:rFonts w:ascii="Arial" w:eastAsia="Arial" w:hAnsi="Arial" w:cs="Arial"/>
                <w:sz w:val="24"/>
                <w:szCs w:val="24"/>
              </w:rPr>
              <w:t>”</w:t>
            </w:r>
          </w:p>
        </w:tc>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18" w14:textId="77777777" w:rsidR="002C7251" w:rsidRPr="008B26DF" w:rsidRDefault="006246B1">
            <w:pPr>
              <w:pBdr>
                <w:top w:val="nil"/>
                <w:left w:val="nil"/>
                <w:bottom w:val="nil"/>
                <w:right w:val="nil"/>
                <w:between w:val="nil"/>
              </w:pBdr>
              <w:tabs>
                <w:tab w:val="left" w:pos="-179"/>
                <w:tab w:val="left" w:pos="-9"/>
              </w:tabs>
              <w:spacing w:after="120"/>
              <w:ind w:left="32"/>
              <w:rPr>
                <w:rFonts w:ascii="Arial" w:eastAsia="Arial" w:hAnsi="Arial" w:cs="Arial"/>
                <w:color w:val="000000"/>
                <w:sz w:val="24"/>
                <w:szCs w:val="24"/>
              </w:rPr>
            </w:pPr>
            <w:r w:rsidRPr="008B26DF">
              <w:rPr>
                <w:rFonts w:ascii="Arial" w:eastAsia="Arial" w:hAnsi="Arial" w:cs="Arial"/>
                <w:color w:val="000000"/>
                <w:sz w:val="24"/>
                <w:szCs w:val="24"/>
              </w:rPr>
              <w:t>means a public sector purchaser that is:</w:t>
            </w:r>
          </w:p>
          <w:p w14:paraId="00000119" w14:textId="77777777" w:rsidR="002C7251" w:rsidRPr="008B26DF" w:rsidRDefault="006246B1">
            <w:pPr>
              <w:numPr>
                <w:ilvl w:val="1"/>
                <w:numId w:val="34"/>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bookmarkStart w:id="8" w:name="_heading=h.2et92p0" w:colFirst="0" w:colLast="0"/>
            <w:bookmarkEnd w:id="8"/>
            <w:r w:rsidRPr="008B26DF">
              <w:rPr>
                <w:rFonts w:ascii="Arial" w:eastAsia="Arial" w:hAnsi="Arial" w:cs="Arial"/>
                <w:color w:val="000000"/>
                <w:sz w:val="24"/>
                <w:szCs w:val="24"/>
              </w:rPr>
              <w:t>eligible to use the Framework Contract; and</w:t>
            </w:r>
          </w:p>
          <w:p w14:paraId="0000011A" w14:textId="77777777" w:rsidR="002C7251" w:rsidRPr="008B26DF" w:rsidRDefault="006246B1">
            <w:pPr>
              <w:numPr>
                <w:ilvl w:val="1"/>
                <w:numId w:val="34"/>
              </w:numPr>
              <w:pBdr>
                <w:top w:val="nil"/>
                <w:left w:val="nil"/>
                <w:bottom w:val="nil"/>
                <w:right w:val="nil"/>
                <w:between w:val="nil"/>
              </w:pBdr>
              <w:tabs>
                <w:tab w:val="left" w:pos="-576"/>
                <w:tab w:val="left" w:pos="144"/>
              </w:tabs>
              <w:spacing w:after="120"/>
              <w:rPr>
                <w:rFonts w:ascii="Arial" w:eastAsia="Arial" w:hAnsi="Arial" w:cs="Arial"/>
                <w:sz w:val="24"/>
                <w:szCs w:val="24"/>
              </w:rPr>
            </w:pPr>
            <w:r w:rsidRPr="008B26DF">
              <w:rPr>
                <w:rFonts w:ascii="Arial" w:eastAsia="Arial" w:hAnsi="Arial" w:cs="Arial"/>
                <w:color w:val="000000"/>
                <w:sz w:val="24"/>
                <w:szCs w:val="24"/>
              </w:rPr>
              <w:t>is entering into an Exempt Call-off Contract that is not subject to (as applicable) any of:</w:t>
            </w:r>
          </w:p>
          <w:p w14:paraId="0000011B"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the Regulations;</w:t>
            </w:r>
          </w:p>
          <w:p w14:paraId="0000011C"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the Concession Contracts Regulations 2016 (SI 2016/273);</w:t>
            </w:r>
          </w:p>
          <w:p w14:paraId="0000011D"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the Utilities Contracts Regulations 2016 (SI 2016/274);</w:t>
            </w:r>
          </w:p>
          <w:p w14:paraId="0000011E"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the Defence and Security Public Contracts Regulations 2011 (SI 2011/1848);</w:t>
            </w:r>
          </w:p>
          <w:p w14:paraId="0000011F"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the Remedies Directive (2007/66/EC);</w:t>
            </w:r>
          </w:p>
          <w:p w14:paraId="00000120"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Directive 2014/23/EU of the European Parliament and Council;</w:t>
            </w:r>
          </w:p>
          <w:p w14:paraId="00000121"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Directive 2014/24/EU of the European Parliament and Council;</w:t>
            </w:r>
          </w:p>
          <w:p w14:paraId="00000122"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lastRenderedPageBreak/>
              <w:t>Directive 2014/25/EU of the European Parliament and Council; or</w:t>
            </w:r>
          </w:p>
          <w:p w14:paraId="00000123" w14:textId="77777777" w:rsidR="002C7251" w:rsidRPr="008B26DF" w:rsidRDefault="006246B1">
            <w:pPr>
              <w:numPr>
                <w:ilvl w:val="1"/>
                <w:numId w:val="1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Directive 2009/81/EC of the European Parliament and Council;</w:t>
            </w:r>
          </w:p>
        </w:tc>
      </w:tr>
    </w:tbl>
    <w:tbl>
      <w:tblPr>
        <w:tblStyle w:val="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797"/>
      </w:tblGrid>
      <w:tr w:rsidR="002C7251" w:rsidRPr="008B26DF" w14:paraId="6191DD3A" w14:textId="77777777">
        <w:tc>
          <w:tcPr>
            <w:tcW w:w="2263" w:type="dxa"/>
          </w:tcPr>
          <w:p w14:paraId="0000012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“Existing IPR”</w:t>
            </w:r>
          </w:p>
        </w:tc>
        <w:tc>
          <w:tcPr>
            <w:tcW w:w="7797" w:type="dxa"/>
            <w:tcBorders>
              <w:top w:val="single" w:sz="4" w:space="0" w:color="000000"/>
            </w:tcBorders>
          </w:tcPr>
          <w:p w14:paraId="0000012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2C7251" w:rsidRPr="008B26DF" w14:paraId="33E0F148" w14:textId="77777777">
        <w:tc>
          <w:tcPr>
            <w:tcW w:w="2263" w:type="dxa"/>
          </w:tcPr>
          <w:p w14:paraId="0000012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“Exit Day”</w:t>
            </w:r>
          </w:p>
        </w:tc>
        <w:tc>
          <w:tcPr>
            <w:tcW w:w="7797" w:type="dxa"/>
          </w:tcPr>
          <w:p w14:paraId="00000128"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shall have the meaning in the European Union (Withdrawal) Act 2018;</w:t>
            </w:r>
          </w:p>
        </w:tc>
      </w:tr>
      <w:tr w:rsidR="002C7251" w:rsidRPr="008B26DF" w14:paraId="5795309F" w14:textId="77777777">
        <w:tc>
          <w:tcPr>
            <w:tcW w:w="2263" w:type="dxa"/>
          </w:tcPr>
          <w:p w14:paraId="0000012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“Expiry Date”</w:t>
            </w:r>
          </w:p>
        </w:tc>
        <w:tc>
          <w:tcPr>
            <w:tcW w:w="7797" w:type="dxa"/>
          </w:tcPr>
          <w:p w14:paraId="0000012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Framework Expiry Date or the Call-Off Expiry Date (as the context dictates); </w:t>
            </w:r>
          </w:p>
        </w:tc>
      </w:tr>
      <w:tr w:rsidR="002C7251" w:rsidRPr="008B26DF" w14:paraId="117718F5" w14:textId="77777777">
        <w:tc>
          <w:tcPr>
            <w:tcW w:w="2263" w:type="dxa"/>
          </w:tcPr>
          <w:p w14:paraId="0000012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“Extension Period”</w:t>
            </w:r>
          </w:p>
        </w:tc>
        <w:tc>
          <w:tcPr>
            <w:tcW w:w="7797" w:type="dxa"/>
          </w:tcPr>
          <w:p w14:paraId="0000012C"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Framework Optional Extension Period or the Call-Off Optional Extension Period as the context dictates;</w:t>
            </w:r>
          </w:p>
        </w:tc>
      </w:tr>
      <w:tr w:rsidR="002C7251" w:rsidRPr="008B26DF" w14:paraId="210536A3" w14:textId="77777777">
        <w:tc>
          <w:tcPr>
            <w:tcW w:w="2263" w:type="dxa"/>
          </w:tcPr>
          <w:p w14:paraId="0000012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“FOIA”</w:t>
            </w:r>
          </w:p>
        </w:tc>
        <w:tc>
          <w:tcPr>
            <w:tcW w:w="7797" w:type="dxa"/>
          </w:tcPr>
          <w:p w14:paraId="0000012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2C7251" w:rsidRPr="008B26DF" w14:paraId="600DD791" w14:textId="77777777">
        <w:tc>
          <w:tcPr>
            <w:tcW w:w="2263" w:type="dxa"/>
          </w:tcPr>
          <w:p w14:paraId="0000012F"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“Force Majeure Event”</w:t>
            </w:r>
          </w:p>
        </w:tc>
        <w:tc>
          <w:tcPr>
            <w:tcW w:w="7797" w:type="dxa"/>
          </w:tcPr>
          <w:p w14:paraId="00000130"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00000131" w14:textId="77777777" w:rsidR="002C7251" w:rsidRPr="008B26DF" w:rsidRDefault="006246B1">
            <w:pPr>
              <w:numPr>
                <w:ilvl w:val="1"/>
                <w:numId w:val="36"/>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riots, civil commotion, war or armed conflict;</w:t>
            </w:r>
          </w:p>
          <w:p w14:paraId="00000132" w14:textId="77777777" w:rsidR="002C7251" w:rsidRPr="008B26DF" w:rsidRDefault="006246B1">
            <w:pPr>
              <w:numPr>
                <w:ilvl w:val="1"/>
                <w:numId w:val="36"/>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acts of terrorism;</w:t>
            </w:r>
          </w:p>
          <w:p w14:paraId="00000133" w14:textId="77777777" w:rsidR="002C7251" w:rsidRPr="008B26DF" w:rsidRDefault="006246B1">
            <w:pPr>
              <w:numPr>
                <w:ilvl w:val="1"/>
                <w:numId w:val="36"/>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acts of government, local government or regulatory bodies;</w:t>
            </w:r>
          </w:p>
          <w:p w14:paraId="00000134" w14:textId="77777777" w:rsidR="002C7251" w:rsidRPr="008B26DF" w:rsidRDefault="006246B1">
            <w:pPr>
              <w:numPr>
                <w:ilvl w:val="1"/>
                <w:numId w:val="36"/>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fire, flood, storm or earthquake or other natural disaster,</w:t>
            </w:r>
          </w:p>
          <w:p w14:paraId="00000135" w14:textId="77777777" w:rsidR="002C7251" w:rsidRPr="008B26DF" w:rsidRDefault="006246B1">
            <w:pPr>
              <w:numPr>
                <w:ilvl w:val="1"/>
                <w:numId w:val="36"/>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2C7251" w:rsidRPr="008B26DF" w14:paraId="0E13B30A" w14:textId="77777777">
        <w:tc>
          <w:tcPr>
            <w:tcW w:w="2263" w:type="dxa"/>
          </w:tcPr>
          <w:p w14:paraId="0000013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“Force Majeure Notice”</w:t>
            </w:r>
          </w:p>
        </w:tc>
        <w:tc>
          <w:tcPr>
            <w:tcW w:w="7797" w:type="dxa"/>
          </w:tcPr>
          <w:p w14:paraId="0000013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2C7251" w:rsidRPr="008B26DF" w14:paraId="24C8468C" w14:textId="77777777">
        <w:tc>
          <w:tcPr>
            <w:tcW w:w="2263" w:type="dxa"/>
          </w:tcPr>
          <w:p w14:paraId="0000013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Award Form”</w:t>
            </w:r>
          </w:p>
        </w:tc>
        <w:tc>
          <w:tcPr>
            <w:tcW w:w="7797" w:type="dxa"/>
          </w:tcPr>
          <w:p w14:paraId="00000139"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2C7251" w:rsidRPr="008B26DF" w14:paraId="32474060" w14:textId="77777777">
        <w:tc>
          <w:tcPr>
            <w:tcW w:w="2263" w:type="dxa"/>
          </w:tcPr>
          <w:p w14:paraId="0000013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Contract”</w:t>
            </w:r>
          </w:p>
        </w:tc>
        <w:tc>
          <w:tcPr>
            <w:tcW w:w="7797" w:type="dxa"/>
          </w:tcPr>
          <w:p w14:paraId="0000013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2C7251" w:rsidRPr="008B26DF" w14:paraId="727D82B5" w14:textId="77777777">
        <w:tc>
          <w:tcPr>
            <w:tcW w:w="2263" w:type="dxa"/>
          </w:tcPr>
          <w:p w14:paraId="0000013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Contract Period”</w:t>
            </w:r>
          </w:p>
        </w:tc>
        <w:tc>
          <w:tcPr>
            <w:tcW w:w="7797" w:type="dxa"/>
          </w:tcPr>
          <w:p w14:paraId="0000013D"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period from the Framework Start Date until the End Date of the Framework Contract;</w:t>
            </w:r>
          </w:p>
        </w:tc>
      </w:tr>
      <w:tr w:rsidR="002C7251" w:rsidRPr="008B26DF" w14:paraId="540C3FCE" w14:textId="77777777">
        <w:tc>
          <w:tcPr>
            <w:tcW w:w="2263" w:type="dxa"/>
          </w:tcPr>
          <w:p w14:paraId="0000013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Expiry Date”</w:t>
            </w:r>
          </w:p>
        </w:tc>
        <w:tc>
          <w:tcPr>
            <w:tcW w:w="7797" w:type="dxa"/>
          </w:tcPr>
          <w:p w14:paraId="0000013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scheduled date of the end of the Framework Contract as stated in the Framework Award Form;</w:t>
            </w:r>
          </w:p>
        </w:tc>
      </w:tr>
      <w:tr w:rsidR="002C7251" w:rsidRPr="008B26DF" w14:paraId="74F8AAF5" w14:textId="77777777">
        <w:tc>
          <w:tcPr>
            <w:tcW w:w="2263" w:type="dxa"/>
          </w:tcPr>
          <w:p w14:paraId="0000014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“Framework Incorporated Terms”</w:t>
            </w:r>
          </w:p>
        </w:tc>
        <w:tc>
          <w:tcPr>
            <w:tcW w:w="7797" w:type="dxa"/>
          </w:tcPr>
          <w:p w14:paraId="00000141"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contractual terms applicable to the Framework Contract specified in the Framework Award Form;</w:t>
            </w:r>
          </w:p>
        </w:tc>
      </w:tr>
      <w:tr w:rsidR="00880B2F" w:rsidRPr="008B26DF" w14:paraId="0E66BBAA" w14:textId="77777777">
        <w:tc>
          <w:tcPr>
            <w:tcW w:w="2263" w:type="dxa"/>
          </w:tcPr>
          <w:p w14:paraId="6206A458" w14:textId="508D4281" w:rsidR="00880B2F" w:rsidRPr="008B26DF" w:rsidRDefault="00880B2F">
            <w:pPr>
              <w:pBdr>
                <w:top w:val="nil"/>
                <w:left w:val="nil"/>
                <w:bottom w:val="nil"/>
                <w:right w:val="nil"/>
                <w:between w:val="nil"/>
              </w:pBdr>
              <w:spacing w:after="120"/>
              <w:rPr>
                <w:rFonts w:ascii="Arial" w:eastAsia="Arial" w:hAnsi="Arial" w:cs="Arial"/>
                <w:b/>
                <w:color w:val="000000"/>
                <w:sz w:val="24"/>
                <w:szCs w:val="24"/>
              </w:rPr>
            </w:pPr>
            <w:r w:rsidRPr="00880B2F">
              <w:rPr>
                <w:rFonts w:ascii="Arial" w:eastAsia="Arial" w:hAnsi="Arial" w:cs="Arial"/>
                <w:b/>
                <w:color w:val="000000"/>
                <w:sz w:val="24"/>
                <w:szCs w:val="24"/>
              </w:rPr>
              <w:t>“Framework Managed Exit Period”</w:t>
            </w:r>
          </w:p>
        </w:tc>
        <w:tc>
          <w:tcPr>
            <w:tcW w:w="7797" w:type="dxa"/>
          </w:tcPr>
          <w:p w14:paraId="33DBB2CA" w14:textId="1BF9B588" w:rsidR="00880B2F" w:rsidRPr="008B26DF" w:rsidRDefault="00880B2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80B2F">
              <w:rPr>
                <w:rFonts w:ascii="Arial" w:eastAsia="Arial" w:hAnsi="Arial" w:cs="Arial"/>
                <w:color w:val="000000"/>
                <w:sz w:val="24"/>
                <w:szCs w:val="24"/>
              </w:rPr>
              <w:t>shall have the meaning given to it in the Framework Award Form;</w:t>
            </w:r>
            <w:r>
              <w:rPr>
                <w:rStyle w:val="ui-provider"/>
              </w:rPr>
              <w:t xml:space="preserve"> </w:t>
            </w:r>
          </w:p>
        </w:tc>
      </w:tr>
      <w:tr w:rsidR="002C7251" w:rsidRPr="008B26DF" w14:paraId="02C37324" w14:textId="77777777">
        <w:tc>
          <w:tcPr>
            <w:tcW w:w="2263" w:type="dxa"/>
          </w:tcPr>
          <w:p w14:paraId="0000014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Optional Extension Period”</w:t>
            </w:r>
          </w:p>
        </w:tc>
        <w:tc>
          <w:tcPr>
            <w:tcW w:w="7797" w:type="dxa"/>
          </w:tcPr>
          <w:p w14:paraId="00000143"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such period or periods beyond which the Framework Contract Period may be extended as specified in the Framework Award Form;</w:t>
            </w:r>
          </w:p>
        </w:tc>
      </w:tr>
      <w:tr w:rsidR="003E4689" w:rsidRPr="008B26DF" w14:paraId="3CDF295A" w14:textId="77777777">
        <w:tc>
          <w:tcPr>
            <w:tcW w:w="2263" w:type="dxa"/>
          </w:tcPr>
          <w:p w14:paraId="628B86CA" w14:textId="4B709A78" w:rsidR="003E4689" w:rsidRPr="008B26DF" w:rsidRDefault="003E4689">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Performance Indicator Submission Form”</w:t>
            </w:r>
          </w:p>
        </w:tc>
        <w:tc>
          <w:tcPr>
            <w:tcW w:w="7797" w:type="dxa"/>
          </w:tcPr>
          <w:p w14:paraId="1DBED431" w14:textId="4985FB55" w:rsidR="003E4689" w:rsidRPr="008B26DF" w:rsidRDefault="003E4689">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report prepared by the Supplier in accordance with paragraph 10 of Framework Schedule 8 (Corporate Social Responsibility) and containing the information set out in Table A of Part B of Framework Schedule 8 (Corporate Social Responsibility); </w:t>
            </w:r>
          </w:p>
        </w:tc>
      </w:tr>
      <w:tr w:rsidR="002C7251" w:rsidRPr="008B26DF" w14:paraId="1F24E28E" w14:textId="77777777">
        <w:tc>
          <w:tcPr>
            <w:tcW w:w="2263" w:type="dxa"/>
          </w:tcPr>
          <w:p w14:paraId="00000144"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Price(s)”</w:t>
            </w:r>
          </w:p>
        </w:tc>
        <w:tc>
          <w:tcPr>
            <w:tcW w:w="7797" w:type="dxa"/>
          </w:tcPr>
          <w:p w14:paraId="0000014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price(s) applicable to the provision of the Deliverables set out in Framework Schedule 3 (Framework Prices);</w:t>
            </w:r>
          </w:p>
        </w:tc>
      </w:tr>
      <w:tr w:rsidR="002C7251" w:rsidRPr="008B26DF" w14:paraId="65141716" w14:textId="77777777">
        <w:tc>
          <w:tcPr>
            <w:tcW w:w="2263" w:type="dxa"/>
          </w:tcPr>
          <w:p w14:paraId="0000014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Special Terms”</w:t>
            </w:r>
          </w:p>
        </w:tc>
        <w:tc>
          <w:tcPr>
            <w:tcW w:w="7797" w:type="dxa"/>
          </w:tcPr>
          <w:p w14:paraId="0000014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additional terms and conditions specified in the Framework Award Form incorporated into the Framework Contract;</w:t>
            </w:r>
          </w:p>
        </w:tc>
      </w:tr>
      <w:tr w:rsidR="002C7251" w:rsidRPr="008B26DF" w14:paraId="4EC68BFF" w14:textId="77777777">
        <w:tc>
          <w:tcPr>
            <w:tcW w:w="2263" w:type="dxa"/>
          </w:tcPr>
          <w:p w14:paraId="0000014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Start Date”</w:t>
            </w:r>
          </w:p>
        </w:tc>
        <w:tc>
          <w:tcPr>
            <w:tcW w:w="7797" w:type="dxa"/>
          </w:tcPr>
          <w:p w14:paraId="00000149"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date of start of the Framework Contract as stated in the Framework Award Form;</w:t>
            </w:r>
          </w:p>
        </w:tc>
      </w:tr>
      <w:tr w:rsidR="002C7251" w:rsidRPr="008B26DF" w14:paraId="31F589C8" w14:textId="77777777">
        <w:tc>
          <w:tcPr>
            <w:tcW w:w="2263" w:type="dxa"/>
          </w:tcPr>
          <w:p w14:paraId="0000014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“Framework Tender Response”</w:t>
            </w:r>
          </w:p>
        </w:tc>
        <w:tc>
          <w:tcPr>
            <w:tcW w:w="7797" w:type="dxa"/>
          </w:tcPr>
          <w:p w14:paraId="0000014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tender submitted by the Supplier to CCS and annexed to or referred to in Framework Schedule 2 (Framework Tender);</w:t>
            </w:r>
          </w:p>
        </w:tc>
      </w:tr>
      <w:tr w:rsidR="002C7251" w:rsidRPr="008B26DF" w14:paraId="33B396D2" w14:textId="77777777">
        <w:tc>
          <w:tcPr>
            <w:tcW w:w="2263" w:type="dxa"/>
          </w:tcPr>
          <w:p w14:paraId="0000014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“Further Competition Procedure”</w:t>
            </w:r>
          </w:p>
        </w:tc>
        <w:tc>
          <w:tcPr>
            <w:tcW w:w="7797" w:type="dxa"/>
          </w:tcPr>
          <w:p w14:paraId="0000014D"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further competition procedure described in Framework Schedule 7 (Call-Off Award Procedure);</w:t>
            </w:r>
          </w:p>
        </w:tc>
      </w:tr>
      <w:tr w:rsidR="002C7251" w:rsidRPr="008B26DF" w14:paraId="0BADD5FA" w14:textId="77777777">
        <w:tc>
          <w:tcPr>
            <w:tcW w:w="2263" w:type="dxa"/>
          </w:tcPr>
          <w:p w14:paraId="0000014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“UK GDPR”</w:t>
            </w:r>
          </w:p>
        </w:tc>
        <w:tc>
          <w:tcPr>
            <w:tcW w:w="7797" w:type="dxa"/>
          </w:tcPr>
          <w:p w14:paraId="0000014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retained EU law version of the General Data Protection Regulation (Regulation (EU) 2016/679);</w:t>
            </w:r>
          </w:p>
        </w:tc>
      </w:tr>
      <w:tr w:rsidR="002C7251" w:rsidRPr="008B26DF" w14:paraId="26F68993" w14:textId="77777777">
        <w:tc>
          <w:tcPr>
            <w:tcW w:w="2263" w:type="dxa"/>
          </w:tcPr>
          <w:p w14:paraId="0000015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“General Anti-Abuse Rule”</w:t>
            </w:r>
          </w:p>
        </w:tc>
        <w:tc>
          <w:tcPr>
            <w:tcW w:w="7797" w:type="dxa"/>
          </w:tcPr>
          <w:p w14:paraId="00000151"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legislation in Part 5 of the Finance Act 2013 and; and </w:t>
            </w:r>
          </w:p>
          <w:p w14:paraId="00000152"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2C7251" w:rsidRPr="008B26DF" w14:paraId="5B089741" w14:textId="77777777">
        <w:tc>
          <w:tcPr>
            <w:tcW w:w="2263" w:type="dxa"/>
          </w:tcPr>
          <w:p w14:paraId="00000153"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“General Change in Law”</w:t>
            </w:r>
          </w:p>
        </w:tc>
        <w:tc>
          <w:tcPr>
            <w:tcW w:w="7797" w:type="dxa"/>
          </w:tcPr>
          <w:p w14:paraId="00000154"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DD4962" w:rsidRPr="008B26DF" w14:paraId="2EF49FD5" w14:textId="77777777">
        <w:tc>
          <w:tcPr>
            <w:tcW w:w="2263" w:type="dxa"/>
          </w:tcPr>
          <w:p w14:paraId="225AB248" w14:textId="43930AAA" w:rsidR="00DD4962" w:rsidRPr="008B26DF" w:rsidRDefault="00C41E42">
            <w:pPr>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40"/>
                <w:id w:val="-868225398"/>
              </w:sdtPr>
              <w:sdtEndPr/>
              <w:sdtContent>
                <w:r w:rsidR="00DD4962" w:rsidRPr="008B26DF">
                  <w:rPr>
                    <w:rFonts w:ascii="Arial" w:eastAsia="Arial" w:hAnsi="Arial" w:cs="Arial"/>
                    <w:b/>
                    <w:color w:val="000000"/>
                    <w:sz w:val="24"/>
                    <w:szCs w:val="24"/>
                  </w:rPr>
                  <w:t>“General Food Law”</w:t>
                </w:r>
              </w:sdtContent>
            </w:sdt>
          </w:p>
        </w:tc>
        <w:tc>
          <w:tcPr>
            <w:tcW w:w="7797" w:type="dxa"/>
          </w:tcPr>
          <w:p w14:paraId="0C763C51" w14:textId="598CE1B5" w:rsidR="00DD4962" w:rsidRPr="008B26DF" w:rsidRDefault="00DD4962">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General Food Law is</w:t>
            </w:r>
            <w:sdt>
              <w:sdtPr>
                <w:rPr>
                  <w:rFonts w:ascii="Arial" w:hAnsi="Arial" w:cs="Arial"/>
                  <w:sz w:val="24"/>
                  <w:szCs w:val="24"/>
                </w:rPr>
                <w:tag w:val="goog_rdk_43"/>
                <w:id w:val="481365553"/>
              </w:sdtPr>
              <w:sdtEndPr/>
              <w:sdtContent>
                <w:r w:rsidRPr="008B26DF">
                  <w:rPr>
                    <w:rFonts w:ascii="Arial" w:eastAsia="Arial" w:hAnsi="Arial" w:cs="Arial"/>
                    <w:color w:val="000000"/>
                    <w:sz w:val="24"/>
                    <w:szCs w:val="24"/>
                  </w:rPr>
                  <w:t xml:space="preserve"> EU law Regulation (EC) 178/2002; i.e., 'General Food Law' is to protect human health and consumer’s interest in relation to food. It applies to all stages of production, processing and distribution of food and feed with some exceptions. </w:t>
                </w:r>
              </w:sdtContent>
            </w:sdt>
          </w:p>
        </w:tc>
      </w:tr>
      <w:tr w:rsidR="002C7251" w:rsidRPr="008B26DF" w14:paraId="2C77CE47" w14:textId="77777777">
        <w:tc>
          <w:tcPr>
            <w:tcW w:w="2263" w:type="dxa"/>
          </w:tcPr>
          <w:p w14:paraId="00000157" w14:textId="77777777" w:rsidR="002C7251" w:rsidRPr="008B26DF" w:rsidRDefault="00C41E42">
            <w:pPr>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46"/>
                <w:id w:val="151568681"/>
              </w:sdtPr>
              <w:sdtEndPr/>
              <w:sdtContent/>
            </w:sdt>
            <w:r w:rsidR="006246B1" w:rsidRPr="008B26DF">
              <w:rPr>
                <w:rFonts w:ascii="Arial" w:eastAsia="Arial" w:hAnsi="Arial" w:cs="Arial"/>
                <w:b/>
                <w:color w:val="000000"/>
                <w:sz w:val="24"/>
                <w:szCs w:val="24"/>
              </w:rPr>
              <w:t>“Goods”</w:t>
            </w:r>
          </w:p>
        </w:tc>
        <w:tc>
          <w:tcPr>
            <w:tcW w:w="7797" w:type="dxa"/>
          </w:tcPr>
          <w:p w14:paraId="00000158" w14:textId="6A7471DE"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goods made available by the Supplier as specified in Framework Schedule 1 (Specification) and in relation to a Call-Off Contract</w:t>
            </w:r>
            <w:r w:rsidR="003E4689">
              <w:rPr>
                <w:rFonts w:ascii="Arial" w:eastAsia="Arial" w:hAnsi="Arial" w:cs="Arial"/>
                <w:color w:val="000000"/>
                <w:sz w:val="24"/>
                <w:szCs w:val="24"/>
              </w:rPr>
              <w:t xml:space="preserve"> including any BUL Goods</w:t>
            </w:r>
            <w:r w:rsidRPr="008B26DF">
              <w:rPr>
                <w:rFonts w:ascii="Arial" w:eastAsia="Arial" w:hAnsi="Arial" w:cs="Arial"/>
                <w:color w:val="000000"/>
                <w:sz w:val="24"/>
                <w:szCs w:val="24"/>
              </w:rPr>
              <w:t>;</w:t>
            </w:r>
          </w:p>
        </w:tc>
      </w:tr>
      <w:tr w:rsidR="002C7251" w:rsidRPr="008B26DF" w14:paraId="0B314FAA" w14:textId="77777777">
        <w:tc>
          <w:tcPr>
            <w:tcW w:w="2263" w:type="dxa"/>
          </w:tcPr>
          <w:p w14:paraId="0000015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“Good Industry Practice”</w:t>
            </w:r>
          </w:p>
        </w:tc>
        <w:tc>
          <w:tcPr>
            <w:tcW w:w="7797" w:type="dxa"/>
          </w:tcPr>
          <w:p w14:paraId="0000015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standards, practices, methods and procedures conforming to the Law and the exercise of the degree of skill and care, diligence, prudence and foresight which would reasonably and ordinarily be expected from </w:t>
            </w:r>
            <w:r w:rsidRPr="008B26DF">
              <w:rPr>
                <w:rFonts w:ascii="Arial" w:eastAsia="Arial" w:hAnsi="Arial" w:cs="Arial"/>
                <w:color w:val="000000"/>
                <w:sz w:val="24"/>
                <w:szCs w:val="24"/>
              </w:rPr>
              <w:lastRenderedPageBreak/>
              <w:t>a skilled and experienced person or body engaged within the relevant industry or business sector;</w:t>
            </w:r>
          </w:p>
        </w:tc>
      </w:tr>
      <w:tr w:rsidR="002C7251" w:rsidRPr="008B26DF" w14:paraId="7DC9E660" w14:textId="77777777">
        <w:tc>
          <w:tcPr>
            <w:tcW w:w="2263" w:type="dxa"/>
          </w:tcPr>
          <w:p w14:paraId="0000015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“Government”</w:t>
            </w:r>
          </w:p>
        </w:tc>
        <w:tc>
          <w:tcPr>
            <w:tcW w:w="7797" w:type="dxa"/>
          </w:tcPr>
          <w:p w14:paraId="0000015C"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2C7251" w:rsidRPr="008B26DF" w14:paraId="4597E4DD" w14:textId="77777777">
        <w:tc>
          <w:tcPr>
            <w:tcW w:w="2263" w:type="dxa"/>
          </w:tcPr>
          <w:p w14:paraId="0000015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“Government Data”</w:t>
            </w:r>
          </w:p>
        </w:tc>
        <w:tc>
          <w:tcPr>
            <w:tcW w:w="7797" w:type="dxa"/>
          </w:tcPr>
          <w:p w14:paraId="0000015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000015F" w14:textId="77777777" w:rsidR="002C7251" w:rsidRPr="008B26DF" w:rsidRDefault="006246B1">
            <w:pPr>
              <w:numPr>
                <w:ilvl w:val="1"/>
                <w:numId w:val="37"/>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are supplied to the Supplier by or on behalf of the Authority; or</w:t>
            </w:r>
          </w:p>
          <w:p w14:paraId="00000160" w14:textId="77777777" w:rsidR="002C7251" w:rsidRPr="008B26DF" w:rsidRDefault="006246B1">
            <w:pPr>
              <w:numPr>
                <w:ilvl w:val="1"/>
                <w:numId w:val="37"/>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the Supplier is required to generate, process, store or transmit pursuant to a Contract; </w:t>
            </w:r>
          </w:p>
        </w:tc>
      </w:tr>
      <w:tr w:rsidR="002C7251" w:rsidRPr="008B26DF" w14:paraId="4355DA2B" w14:textId="77777777">
        <w:tc>
          <w:tcPr>
            <w:tcW w:w="2263" w:type="dxa"/>
          </w:tcPr>
          <w:p w14:paraId="00000161"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“Guarantor”</w:t>
            </w:r>
          </w:p>
        </w:tc>
        <w:tc>
          <w:tcPr>
            <w:tcW w:w="7797" w:type="dxa"/>
          </w:tcPr>
          <w:p w14:paraId="00000162" w14:textId="0CA0BE86"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person (if any) who has entered into a guarantee in the form set out in </w:t>
            </w:r>
            <w:r w:rsidR="00DD4962" w:rsidRPr="008B26DF">
              <w:rPr>
                <w:rFonts w:ascii="Arial" w:eastAsia="Arial" w:hAnsi="Arial" w:cs="Arial"/>
                <w:color w:val="000000"/>
                <w:sz w:val="24"/>
                <w:szCs w:val="24"/>
              </w:rPr>
              <w:t>Joint Schedule 8 (Guarantee)</w:t>
            </w:r>
            <w:r w:rsidRPr="008B26DF">
              <w:rPr>
                <w:rFonts w:ascii="Arial" w:eastAsia="Arial" w:hAnsi="Arial" w:cs="Arial"/>
                <w:color w:val="000000"/>
                <w:sz w:val="24"/>
                <w:szCs w:val="24"/>
              </w:rPr>
              <w:t>;</w:t>
            </w:r>
          </w:p>
        </w:tc>
      </w:tr>
      <w:tr w:rsidR="002C7251" w:rsidRPr="008B26DF" w14:paraId="4F9F8819" w14:textId="77777777">
        <w:tc>
          <w:tcPr>
            <w:tcW w:w="2263" w:type="dxa"/>
          </w:tcPr>
          <w:p w14:paraId="00000163"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“Handling Fee”</w:t>
            </w:r>
          </w:p>
        </w:tc>
        <w:tc>
          <w:tcPr>
            <w:tcW w:w="7797" w:type="dxa"/>
          </w:tcPr>
          <w:p w14:paraId="00000164" w14:textId="0DB9DFEB"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the handling fee which the Supplier is entitled to apply to the Base Charge in respect of Buyer Unique Lines to cover all costs and remuneration to the Supplier as a result of fulfilling Orders for Buyer Unique Lines, un</w:t>
            </w:r>
            <w:r w:rsidR="001278FC">
              <w:rPr>
                <w:rFonts w:ascii="Arial" w:eastAsia="Arial" w:hAnsi="Arial" w:cs="Arial"/>
                <w:color w:val="000000"/>
                <w:sz w:val="24"/>
                <w:szCs w:val="24"/>
              </w:rPr>
              <w:t>der</w:t>
            </w:r>
            <w:r w:rsidRPr="008B26DF">
              <w:rPr>
                <w:rFonts w:ascii="Arial" w:eastAsia="Arial" w:hAnsi="Arial" w:cs="Arial"/>
                <w:color w:val="000000"/>
                <w:sz w:val="24"/>
                <w:szCs w:val="24"/>
              </w:rPr>
              <w:t xml:space="preserve"> the Call- Off Contract;</w:t>
            </w:r>
          </w:p>
        </w:tc>
      </w:tr>
      <w:tr w:rsidR="002C7251" w:rsidRPr="008B26DF" w14:paraId="3635172D" w14:textId="77777777">
        <w:tc>
          <w:tcPr>
            <w:tcW w:w="2263" w:type="dxa"/>
          </w:tcPr>
          <w:p w14:paraId="0000016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“Halifax Abuse Principle”</w:t>
            </w:r>
          </w:p>
        </w:tc>
        <w:tc>
          <w:tcPr>
            <w:tcW w:w="7797" w:type="dxa"/>
          </w:tcPr>
          <w:p w14:paraId="0000016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principle explained in the CJEU Case C-255/02 Halifax and others;</w:t>
            </w:r>
          </w:p>
        </w:tc>
      </w:tr>
      <w:tr w:rsidR="00DD4962" w:rsidRPr="008B26DF" w14:paraId="7CF896B7" w14:textId="77777777">
        <w:tc>
          <w:tcPr>
            <w:tcW w:w="2263" w:type="dxa"/>
          </w:tcPr>
          <w:p w14:paraId="4CEEE038" w14:textId="6981BFFE" w:rsidR="00DD4962" w:rsidRPr="008B26DF" w:rsidRDefault="00DD4962">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“HMRC”</w:t>
            </w:r>
          </w:p>
        </w:tc>
        <w:tc>
          <w:tcPr>
            <w:tcW w:w="7797" w:type="dxa"/>
          </w:tcPr>
          <w:p w14:paraId="031CA528" w14:textId="40A3E304" w:rsidR="00DD4962" w:rsidRPr="008B26DF" w:rsidRDefault="00DD4962">
            <w:pPr>
              <w:pBdr>
                <w:top w:val="nil"/>
                <w:left w:val="nil"/>
                <w:bottom w:val="nil"/>
                <w:right w:val="nil"/>
                <w:between w:val="nil"/>
              </w:pBdr>
              <w:tabs>
                <w:tab w:val="left" w:pos="-179"/>
                <w:tab w:val="left" w:pos="-9"/>
              </w:tabs>
              <w:spacing w:after="120"/>
              <w:ind w:left="170"/>
              <w:rPr>
                <w:rFonts w:ascii="Arial" w:hAnsi="Arial" w:cs="Arial"/>
                <w:sz w:val="24"/>
                <w:szCs w:val="24"/>
              </w:rPr>
            </w:pPr>
            <w:r w:rsidRPr="008B26DF">
              <w:rPr>
                <w:rFonts w:ascii="Arial" w:hAnsi="Arial" w:cs="Arial"/>
                <w:sz w:val="24"/>
                <w:szCs w:val="24"/>
              </w:rPr>
              <w:t>His Majesty’s Revenue and Customs;</w:t>
            </w:r>
          </w:p>
        </w:tc>
      </w:tr>
      <w:tr w:rsidR="002C7251" w:rsidRPr="008B26DF" w14:paraId="5D6ECD2A" w14:textId="77777777">
        <w:tc>
          <w:tcPr>
            <w:tcW w:w="2263" w:type="dxa"/>
          </w:tcPr>
          <w:p w14:paraId="0000016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“Impact Assessment”</w:t>
            </w:r>
          </w:p>
        </w:tc>
        <w:tc>
          <w:tcPr>
            <w:tcW w:w="7797" w:type="dxa"/>
          </w:tcPr>
          <w:p w14:paraId="0000016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 assessment of the impact of a Variation request by the Relevant Authority completed in good faith, including:</w:t>
            </w:r>
          </w:p>
          <w:p w14:paraId="0000016B" w14:textId="77777777" w:rsidR="002C7251" w:rsidRPr="008B26DF" w:rsidRDefault="006246B1">
            <w:pPr>
              <w:numPr>
                <w:ilvl w:val="1"/>
                <w:numId w:val="2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0000016C" w14:textId="77777777" w:rsidR="002C7251" w:rsidRPr="008B26DF" w:rsidRDefault="006246B1">
            <w:pPr>
              <w:numPr>
                <w:ilvl w:val="1"/>
                <w:numId w:val="2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details of the cost of implementing the proposed Variation;</w:t>
            </w:r>
          </w:p>
          <w:p w14:paraId="0000016D" w14:textId="77777777" w:rsidR="002C7251" w:rsidRPr="008B26DF" w:rsidRDefault="006246B1">
            <w:pPr>
              <w:numPr>
                <w:ilvl w:val="1"/>
                <w:numId w:val="2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000016E" w14:textId="77777777" w:rsidR="002C7251" w:rsidRPr="008B26DF" w:rsidRDefault="006246B1">
            <w:pPr>
              <w:numPr>
                <w:ilvl w:val="1"/>
                <w:numId w:val="2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 timetable for the implementation, together with any proposals for the testing of the Variation; and</w:t>
            </w:r>
          </w:p>
          <w:p w14:paraId="0000016F" w14:textId="77777777" w:rsidR="002C7251" w:rsidRPr="008B26DF" w:rsidRDefault="006246B1">
            <w:pPr>
              <w:numPr>
                <w:ilvl w:val="1"/>
                <w:numId w:val="2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such other information as the Relevant Authority may reasonably request in (or in response to) the Variation request;</w:t>
            </w:r>
          </w:p>
        </w:tc>
      </w:tr>
      <w:tr w:rsidR="006B66AB" w:rsidRPr="008B26DF" w14:paraId="55FA3273" w14:textId="77777777">
        <w:tc>
          <w:tcPr>
            <w:tcW w:w="2263" w:type="dxa"/>
          </w:tcPr>
          <w:p w14:paraId="2CEA8126" w14:textId="10B17B84" w:rsidR="006B66AB" w:rsidRPr="008B26DF" w:rsidRDefault="006B66A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797" w:type="dxa"/>
          </w:tcPr>
          <w:p w14:paraId="3B696952" w14:textId="6F55EBAE" w:rsidR="006B66AB" w:rsidRPr="008B26DF" w:rsidRDefault="006B66AB" w:rsidP="004F4478">
            <w:pPr>
              <w:pBdr>
                <w:top w:val="nil"/>
                <w:left w:val="nil"/>
                <w:bottom w:val="nil"/>
                <w:right w:val="nil"/>
                <w:between w:val="nil"/>
              </w:pBdr>
              <w:tabs>
                <w:tab w:val="left" w:pos="-179"/>
                <w:tab w:val="left" w:pos="-9"/>
              </w:tabs>
              <w:spacing w:after="120"/>
              <w:rPr>
                <w:rFonts w:ascii="Arial" w:eastAsia="Arial" w:hAnsi="Arial" w:cs="Arial"/>
                <w:color w:val="000000"/>
                <w:sz w:val="24"/>
                <w:szCs w:val="24"/>
              </w:rPr>
            </w:pPr>
            <w:r>
              <w:rPr>
                <w:rFonts w:ascii="Arial" w:eastAsia="Arial" w:hAnsi="Arial" w:cs="Arial"/>
                <w:color w:val="000000"/>
                <w:sz w:val="24"/>
                <w:szCs w:val="24"/>
              </w:rPr>
              <w:t>shall have the meaning given to it in the Framework Award Form;</w:t>
            </w:r>
          </w:p>
        </w:tc>
      </w:tr>
      <w:tr w:rsidR="002C7251" w:rsidRPr="008B26DF" w14:paraId="7EC1B2EC" w14:textId="77777777">
        <w:tc>
          <w:tcPr>
            <w:tcW w:w="2263" w:type="dxa"/>
          </w:tcPr>
          <w:p w14:paraId="0000017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“Indemnifier”</w:t>
            </w:r>
          </w:p>
        </w:tc>
        <w:tc>
          <w:tcPr>
            <w:tcW w:w="7797" w:type="dxa"/>
          </w:tcPr>
          <w:p w14:paraId="00000171"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Party from whom an indemnity is sought under this Contract;</w:t>
            </w:r>
          </w:p>
        </w:tc>
      </w:tr>
      <w:tr w:rsidR="002C7251" w:rsidRPr="008B26DF" w14:paraId="67FA12CD" w14:textId="77777777">
        <w:tc>
          <w:tcPr>
            <w:tcW w:w="2263" w:type="dxa"/>
          </w:tcPr>
          <w:p w14:paraId="0000017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“Independent Control”</w:t>
            </w:r>
          </w:p>
        </w:tc>
        <w:tc>
          <w:tcPr>
            <w:tcW w:w="7797" w:type="dxa"/>
          </w:tcPr>
          <w:p w14:paraId="00000173"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8B26DF">
              <w:rPr>
                <w:rFonts w:ascii="Arial" w:eastAsia="Arial" w:hAnsi="Arial" w:cs="Arial"/>
                <w:b/>
                <w:color w:val="000000"/>
                <w:sz w:val="24"/>
                <w:szCs w:val="24"/>
              </w:rPr>
              <w:t>Independent Controller</w:t>
            </w:r>
            <w:r w:rsidRPr="008B26DF">
              <w:rPr>
                <w:rFonts w:ascii="Arial" w:eastAsia="Arial" w:hAnsi="Arial" w:cs="Arial"/>
                <w:color w:val="000000"/>
                <w:sz w:val="24"/>
                <w:szCs w:val="24"/>
              </w:rPr>
              <w:t>” shall be construed accordingly;</w:t>
            </w:r>
          </w:p>
        </w:tc>
      </w:tr>
      <w:tr w:rsidR="002C7251" w:rsidRPr="008B26DF" w14:paraId="7FB0211B" w14:textId="77777777">
        <w:tc>
          <w:tcPr>
            <w:tcW w:w="2263" w:type="dxa"/>
          </w:tcPr>
          <w:p w14:paraId="0000017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“Information”</w:t>
            </w:r>
          </w:p>
        </w:tc>
        <w:tc>
          <w:tcPr>
            <w:tcW w:w="7797" w:type="dxa"/>
          </w:tcPr>
          <w:p w14:paraId="0000017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given under section 84 of the Freedom of Information Act 2000;</w:t>
            </w:r>
          </w:p>
        </w:tc>
      </w:tr>
      <w:tr w:rsidR="002C7251" w:rsidRPr="008B26DF" w14:paraId="22F2F276" w14:textId="77777777">
        <w:tc>
          <w:tcPr>
            <w:tcW w:w="2263" w:type="dxa"/>
          </w:tcPr>
          <w:p w14:paraId="0000017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“Information Commissioner”</w:t>
            </w:r>
          </w:p>
        </w:tc>
        <w:tc>
          <w:tcPr>
            <w:tcW w:w="7797" w:type="dxa"/>
          </w:tcPr>
          <w:p w14:paraId="0000017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2C7251" w:rsidRPr="008B26DF" w14:paraId="5D4C50D6" w14:textId="77777777">
        <w:tc>
          <w:tcPr>
            <w:tcW w:w="2263" w:type="dxa"/>
          </w:tcPr>
          <w:p w14:paraId="0000017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“Initial Period”</w:t>
            </w:r>
          </w:p>
        </w:tc>
        <w:tc>
          <w:tcPr>
            <w:tcW w:w="7797" w:type="dxa"/>
          </w:tcPr>
          <w:p w14:paraId="00000179"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initial term of a Contract specified in the Framework Award Form or the Order Form, as the context requires;</w:t>
            </w:r>
          </w:p>
        </w:tc>
      </w:tr>
      <w:tr w:rsidR="002C7251" w:rsidRPr="008B26DF" w14:paraId="53C615E1" w14:textId="77777777">
        <w:tc>
          <w:tcPr>
            <w:tcW w:w="2263" w:type="dxa"/>
          </w:tcPr>
          <w:p w14:paraId="0000017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“Insolvency Event”</w:t>
            </w:r>
          </w:p>
        </w:tc>
        <w:tc>
          <w:tcPr>
            <w:tcW w:w="7797" w:type="dxa"/>
          </w:tcPr>
          <w:p w14:paraId="0000017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with respect to any person, means:</w:t>
            </w:r>
          </w:p>
          <w:p w14:paraId="0000017C" w14:textId="77777777" w:rsidR="002C7251" w:rsidRPr="008B26DF" w:rsidRDefault="006246B1">
            <w:pPr>
              <w:numPr>
                <w:ilvl w:val="1"/>
                <w:numId w:val="2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that person suspends, or threatens to suspend, payment of its debts, or is unable to pay its debts as they fall due or admits inability to pay its debts, or:</w:t>
            </w:r>
          </w:p>
          <w:p w14:paraId="0000017D" w14:textId="77777777" w:rsidR="002C7251" w:rsidRPr="008B26DF" w:rsidRDefault="006246B1">
            <w:pPr>
              <w:numPr>
                <w:ilvl w:val="1"/>
                <w:numId w:val="2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w:t>
            </w:r>
            <w:proofErr w:type="gramStart"/>
            <w:r w:rsidRPr="008B26DF">
              <w:rPr>
                <w:rFonts w:ascii="Arial" w:eastAsia="Arial" w:hAnsi="Arial" w:cs="Arial"/>
                <w:color w:val="000000"/>
                <w:sz w:val="24"/>
                <w:szCs w:val="24"/>
              </w:rPr>
              <w:t>being</w:t>
            </w:r>
            <w:proofErr w:type="gramEnd"/>
            <w:r w:rsidRPr="008B26DF">
              <w:rPr>
                <w:rFonts w:ascii="Arial" w:eastAsia="Arial" w:hAnsi="Arial" w:cs="Arial"/>
                <w:color w:val="000000"/>
                <w:sz w:val="24"/>
                <w:szCs w:val="24"/>
              </w:rPr>
              <w:t xml:space="preserve"> a company or a LLP) is deemed unable to pay its debts within the meaning of section 123 of the Insolvency Act 1986, or</w:t>
            </w:r>
          </w:p>
          <w:p w14:paraId="0000017E" w14:textId="77777777" w:rsidR="002C7251" w:rsidRPr="008B26DF" w:rsidRDefault="006246B1">
            <w:pPr>
              <w:numPr>
                <w:ilvl w:val="1"/>
                <w:numId w:val="2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w:t>
            </w:r>
            <w:proofErr w:type="gramStart"/>
            <w:r w:rsidRPr="008B26DF">
              <w:rPr>
                <w:rFonts w:ascii="Arial" w:eastAsia="Arial" w:hAnsi="Arial" w:cs="Arial"/>
                <w:color w:val="000000"/>
                <w:sz w:val="24"/>
                <w:szCs w:val="24"/>
              </w:rPr>
              <w:t>being</w:t>
            </w:r>
            <w:proofErr w:type="gramEnd"/>
            <w:r w:rsidRPr="008B26DF">
              <w:rPr>
                <w:rFonts w:ascii="Arial" w:eastAsia="Arial" w:hAnsi="Arial" w:cs="Arial"/>
                <w:color w:val="000000"/>
                <w:sz w:val="24"/>
                <w:szCs w:val="24"/>
              </w:rPr>
              <w:t xml:space="preserve"> a partnership) is deemed unable to pay its debts within the meaning of section 222 of the Insolvency Act 1986;</w:t>
            </w:r>
          </w:p>
          <w:p w14:paraId="0000017F" w14:textId="77777777" w:rsidR="002C7251" w:rsidRPr="008B26DF" w:rsidRDefault="006246B1">
            <w:pPr>
              <w:numPr>
                <w:ilvl w:val="1"/>
                <w:numId w:val="2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0000180" w14:textId="77777777" w:rsidR="002C7251" w:rsidRPr="008B26DF" w:rsidRDefault="006246B1">
            <w:pPr>
              <w:numPr>
                <w:ilvl w:val="1"/>
                <w:numId w:val="2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another person becomes entitled to appoint a receiver over the assets of that person or a receiver is appointed over the assets of that person;</w:t>
            </w:r>
          </w:p>
          <w:p w14:paraId="00000181" w14:textId="77777777" w:rsidR="002C7251" w:rsidRPr="008B26DF" w:rsidRDefault="006246B1">
            <w:pPr>
              <w:numPr>
                <w:ilvl w:val="1"/>
                <w:numId w:val="2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0000182" w14:textId="77777777" w:rsidR="002C7251" w:rsidRPr="008B26DF" w:rsidRDefault="006246B1">
            <w:pPr>
              <w:numPr>
                <w:ilvl w:val="1"/>
                <w:numId w:val="2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that person suspends or ceases, or threatens to suspend or cease, carrying on all or a substantial part of its business;</w:t>
            </w:r>
          </w:p>
          <w:p w14:paraId="00000183" w14:textId="77777777" w:rsidR="002C7251" w:rsidRPr="008B26DF" w:rsidRDefault="006246B1">
            <w:pPr>
              <w:numPr>
                <w:ilvl w:val="1"/>
                <w:numId w:val="2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where that person is a company, </w:t>
            </w:r>
            <w:proofErr w:type="gramStart"/>
            <w:r w:rsidRPr="008B26DF">
              <w:rPr>
                <w:rFonts w:ascii="Arial" w:eastAsia="Arial" w:hAnsi="Arial" w:cs="Arial"/>
                <w:color w:val="000000"/>
                <w:sz w:val="24"/>
                <w:szCs w:val="24"/>
              </w:rPr>
              <w:t>a</w:t>
            </w:r>
            <w:proofErr w:type="gramEnd"/>
            <w:r w:rsidRPr="008B26DF">
              <w:rPr>
                <w:rFonts w:ascii="Arial" w:eastAsia="Arial" w:hAnsi="Arial" w:cs="Arial"/>
                <w:color w:val="000000"/>
                <w:sz w:val="24"/>
                <w:szCs w:val="24"/>
              </w:rPr>
              <w:t xml:space="preserve"> LLP or a partnership:</w:t>
            </w:r>
          </w:p>
          <w:p w14:paraId="00000184" w14:textId="77777777" w:rsidR="002C7251" w:rsidRPr="008B26DF" w:rsidRDefault="006246B1">
            <w:pPr>
              <w:numPr>
                <w:ilvl w:val="1"/>
                <w:numId w:val="27"/>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 xml:space="preserve">a petition is presented (which is not dismissed within 14 days of its service), a notice is given, a resolution is passed, or an order is made, for or in connection with the winding up of that person </w:t>
            </w:r>
            <w:r w:rsidRPr="008B26DF">
              <w:rPr>
                <w:rFonts w:ascii="Arial" w:eastAsia="Arial" w:hAnsi="Arial" w:cs="Arial"/>
                <w:color w:val="000000"/>
                <w:sz w:val="24"/>
                <w:szCs w:val="24"/>
              </w:rPr>
              <w:lastRenderedPageBreak/>
              <w:t>other than for the sole purpose of a scheme for a solvent amalgamation of that person with one or more other companies or the solvent reconstruction of that person;</w:t>
            </w:r>
          </w:p>
          <w:p w14:paraId="00000185" w14:textId="77777777" w:rsidR="002C7251" w:rsidRPr="008B26DF" w:rsidRDefault="006246B1">
            <w:pPr>
              <w:numPr>
                <w:ilvl w:val="1"/>
                <w:numId w:val="27"/>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an application is made to court, or an order is made, for the appointment of an administrator, or if a notice of intention to appoint an administrator is filed at Court or given or if an administrator is appointed, over that person;</w:t>
            </w:r>
          </w:p>
          <w:p w14:paraId="00000186" w14:textId="77777777" w:rsidR="002C7251" w:rsidRPr="008B26DF" w:rsidRDefault="006246B1">
            <w:pPr>
              <w:numPr>
                <w:ilvl w:val="1"/>
                <w:numId w:val="27"/>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w:t>
            </w:r>
            <w:proofErr w:type="gramStart"/>
            <w:r w:rsidRPr="008B26DF">
              <w:rPr>
                <w:rFonts w:ascii="Arial" w:eastAsia="Arial" w:hAnsi="Arial" w:cs="Arial"/>
                <w:color w:val="000000"/>
                <w:sz w:val="24"/>
                <w:szCs w:val="24"/>
              </w:rPr>
              <w:t>being</w:t>
            </w:r>
            <w:proofErr w:type="gramEnd"/>
            <w:r w:rsidRPr="008B26DF">
              <w:rPr>
                <w:rFonts w:ascii="Arial" w:eastAsia="Arial" w:hAnsi="Arial" w:cs="Arial"/>
                <w:color w:val="000000"/>
                <w:sz w:val="24"/>
                <w:szCs w:val="24"/>
              </w:rPr>
              <w:t xml:space="preserve"> a company or a LLP) the holder of a qualifying floating charge over the assets of that person has become entitled to appoint or has appointed an administrative receiver; or</w:t>
            </w:r>
          </w:p>
          <w:p w14:paraId="00000187" w14:textId="77777777" w:rsidR="002C7251" w:rsidRPr="008B26DF" w:rsidRDefault="006246B1">
            <w:pPr>
              <w:numPr>
                <w:ilvl w:val="1"/>
                <w:numId w:val="27"/>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w:t>
            </w:r>
            <w:proofErr w:type="gramStart"/>
            <w:r w:rsidRPr="008B26DF">
              <w:rPr>
                <w:rFonts w:ascii="Arial" w:eastAsia="Arial" w:hAnsi="Arial" w:cs="Arial"/>
                <w:color w:val="000000"/>
                <w:sz w:val="24"/>
                <w:szCs w:val="24"/>
              </w:rPr>
              <w:t>being</w:t>
            </w:r>
            <w:proofErr w:type="gramEnd"/>
            <w:r w:rsidRPr="008B26DF">
              <w:rPr>
                <w:rFonts w:ascii="Arial" w:eastAsia="Arial" w:hAnsi="Arial" w:cs="Arial"/>
                <w:color w:val="000000"/>
                <w:sz w:val="24"/>
                <w:szCs w:val="24"/>
              </w:rPr>
              <w:t xml:space="preserve"> a partnership) the holder of an agricultural floating charge over the assets of that person has become entitled to appoint or has appointed an agricultural receiver; or</w:t>
            </w:r>
          </w:p>
          <w:p w14:paraId="00000188" w14:textId="77777777" w:rsidR="002C7251" w:rsidRPr="008B26DF" w:rsidRDefault="006246B1">
            <w:pPr>
              <w:numPr>
                <w:ilvl w:val="1"/>
                <w:numId w:val="2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any event occurs, or proceeding is taken, with respect to that person in any jurisdiction to which it is subject that has an effect equivalent or similar to any of the events mentioned above;</w:t>
            </w:r>
          </w:p>
        </w:tc>
      </w:tr>
      <w:tr w:rsidR="002C7251" w:rsidRPr="008B26DF" w14:paraId="71424768" w14:textId="77777777">
        <w:tc>
          <w:tcPr>
            <w:tcW w:w="2263" w:type="dxa"/>
          </w:tcPr>
          <w:p w14:paraId="0000018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“Intellectual Property Rights” or “IPR”</w:t>
            </w:r>
          </w:p>
        </w:tc>
        <w:tc>
          <w:tcPr>
            <w:tcW w:w="7797" w:type="dxa"/>
          </w:tcPr>
          <w:p w14:paraId="0000018A" w14:textId="77777777" w:rsidR="002C7251" w:rsidRPr="008B26DF" w:rsidRDefault="006246B1" w:rsidP="008B26DF">
            <w:pPr>
              <w:numPr>
                <w:ilvl w:val="1"/>
                <w:numId w:val="3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000018B" w14:textId="77777777" w:rsidR="002C7251" w:rsidRPr="008B26DF" w:rsidRDefault="006246B1" w:rsidP="008B26DF">
            <w:pPr>
              <w:numPr>
                <w:ilvl w:val="1"/>
                <w:numId w:val="3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0000018C" w14:textId="77777777" w:rsidR="002C7251" w:rsidRPr="008B26DF" w:rsidRDefault="006246B1" w:rsidP="008B26DF">
            <w:pPr>
              <w:numPr>
                <w:ilvl w:val="1"/>
                <w:numId w:val="3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all other rights having equivalent or similar effect in any country or jurisdiction;</w:t>
            </w:r>
          </w:p>
        </w:tc>
      </w:tr>
      <w:tr w:rsidR="002C7251" w:rsidRPr="008B26DF" w14:paraId="16BA457D" w14:textId="77777777">
        <w:tc>
          <w:tcPr>
            <w:tcW w:w="2263" w:type="dxa"/>
          </w:tcPr>
          <w:p w14:paraId="0000018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“Invoicing Address”</w:t>
            </w:r>
          </w:p>
        </w:tc>
        <w:tc>
          <w:tcPr>
            <w:tcW w:w="7797" w:type="dxa"/>
          </w:tcPr>
          <w:p w14:paraId="0000018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address to which the Supplier shall invoice the Buyer as specified in the Order Form;</w:t>
            </w:r>
          </w:p>
        </w:tc>
      </w:tr>
      <w:tr w:rsidR="002C7251" w:rsidRPr="008B26DF" w14:paraId="030884AF" w14:textId="77777777">
        <w:tc>
          <w:tcPr>
            <w:tcW w:w="2263" w:type="dxa"/>
          </w:tcPr>
          <w:p w14:paraId="0000018F"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“IPR Claim”</w:t>
            </w:r>
          </w:p>
        </w:tc>
        <w:tc>
          <w:tcPr>
            <w:tcW w:w="7797" w:type="dxa"/>
          </w:tcPr>
          <w:p w14:paraId="00000190"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2C7251" w:rsidRPr="008B26DF" w14:paraId="78D6F0DB" w14:textId="77777777">
        <w:tc>
          <w:tcPr>
            <w:tcW w:w="2263" w:type="dxa"/>
          </w:tcPr>
          <w:p w14:paraId="00000191"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“IR35”</w:t>
            </w:r>
          </w:p>
        </w:tc>
        <w:tc>
          <w:tcPr>
            <w:tcW w:w="7797" w:type="dxa"/>
          </w:tcPr>
          <w:p w14:paraId="00000192" w14:textId="08550E9C"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9">
              <w:r w:rsidRPr="008B26DF">
                <w:rPr>
                  <w:rFonts w:ascii="Arial" w:eastAsia="Arial" w:hAnsi="Arial" w:cs="Arial"/>
                  <w:color w:val="0000FF"/>
                  <w:sz w:val="24"/>
                  <w:szCs w:val="24"/>
                  <w:u w:val="single"/>
                </w:rPr>
                <w:t>https://www.gov.uk/guidance/ir35-find-out-if-it-applies</w:t>
              </w:r>
            </w:hyperlink>
            <w:r w:rsidRPr="008B26DF">
              <w:rPr>
                <w:rFonts w:ascii="Arial" w:eastAsia="Arial" w:hAnsi="Arial" w:cs="Arial"/>
                <w:color w:val="000000"/>
                <w:sz w:val="24"/>
                <w:szCs w:val="24"/>
              </w:rPr>
              <w:t>;</w:t>
            </w:r>
          </w:p>
        </w:tc>
      </w:tr>
      <w:tr w:rsidR="002C7251" w:rsidRPr="008B26DF" w14:paraId="68E3061B" w14:textId="77777777">
        <w:tc>
          <w:tcPr>
            <w:tcW w:w="2263" w:type="dxa"/>
          </w:tcPr>
          <w:p w14:paraId="00000193"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“Joint Controller Agreement”</w:t>
            </w:r>
          </w:p>
        </w:tc>
        <w:tc>
          <w:tcPr>
            <w:tcW w:w="7797" w:type="dxa"/>
          </w:tcPr>
          <w:p w14:paraId="00000194"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agreement (if any) entered into between the Relevant Authority and the Supplier substantially in the form set out in Annex 2 of Joint Schedule 5 (</w:t>
            </w:r>
            <w:r w:rsidRPr="008B26DF">
              <w:rPr>
                <w:rFonts w:ascii="Arial" w:eastAsia="Arial" w:hAnsi="Arial" w:cs="Arial"/>
                <w:i/>
                <w:color w:val="000000"/>
                <w:sz w:val="24"/>
                <w:szCs w:val="24"/>
              </w:rPr>
              <w:t>Processing Data</w:t>
            </w:r>
            <w:r w:rsidRPr="008B26DF">
              <w:rPr>
                <w:rFonts w:ascii="Arial" w:eastAsia="Arial" w:hAnsi="Arial" w:cs="Arial"/>
                <w:color w:val="000000"/>
                <w:sz w:val="24"/>
                <w:szCs w:val="24"/>
              </w:rPr>
              <w:t>);</w:t>
            </w:r>
          </w:p>
        </w:tc>
      </w:tr>
      <w:tr w:rsidR="002C7251" w:rsidRPr="008B26DF" w14:paraId="686E3703" w14:textId="77777777">
        <w:tc>
          <w:tcPr>
            <w:tcW w:w="2263" w:type="dxa"/>
          </w:tcPr>
          <w:p w14:paraId="0000019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“Joint Controllers”</w:t>
            </w:r>
          </w:p>
        </w:tc>
        <w:tc>
          <w:tcPr>
            <w:tcW w:w="7797" w:type="dxa"/>
          </w:tcPr>
          <w:p w14:paraId="0000019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where two or more Controllers jointly determine the purposes and means of Processing;</w:t>
            </w:r>
          </w:p>
        </w:tc>
      </w:tr>
      <w:tr w:rsidR="002C7251" w:rsidRPr="008B26DF" w14:paraId="67415BEF" w14:textId="77777777">
        <w:tc>
          <w:tcPr>
            <w:tcW w:w="2263" w:type="dxa"/>
          </w:tcPr>
          <w:p w14:paraId="0000019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“Key Staff”</w:t>
            </w:r>
          </w:p>
        </w:tc>
        <w:tc>
          <w:tcPr>
            <w:tcW w:w="7797" w:type="dxa"/>
          </w:tcPr>
          <w:p w14:paraId="00000198"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individuals (if any) identified as such in the Order Form;</w:t>
            </w:r>
          </w:p>
        </w:tc>
      </w:tr>
      <w:tr w:rsidR="002C7251" w:rsidRPr="008B26DF" w14:paraId="5170C49A" w14:textId="77777777">
        <w:trPr>
          <w:trHeight w:val="357"/>
        </w:trPr>
        <w:tc>
          <w:tcPr>
            <w:tcW w:w="2263" w:type="dxa"/>
          </w:tcPr>
          <w:p w14:paraId="0000019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“Key Sub-Contract”</w:t>
            </w:r>
          </w:p>
        </w:tc>
        <w:tc>
          <w:tcPr>
            <w:tcW w:w="7797" w:type="dxa"/>
          </w:tcPr>
          <w:p w14:paraId="0000019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each Sub-Contract with a Key Subcontractor;</w:t>
            </w:r>
          </w:p>
        </w:tc>
      </w:tr>
      <w:tr w:rsidR="002C7251" w:rsidRPr="008B26DF" w14:paraId="3A0CFC3B" w14:textId="77777777">
        <w:trPr>
          <w:trHeight w:val="426"/>
        </w:trPr>
        <w:tc>
          <w:tcPr>
            <w:tcW w:w="2263" w:type="dxa"/>
          </w:tcPr>
          <w:p w14:paraId="0000019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“Key Subcontractor”</w:t>
            </w:r>
          </w:p>
        </w:tc>
        <w:tc>
          <w:tcPr>
            <w:tcW w:w="7797" w:type="dxa"/>
          </w:tcPr>
          <w:p w14:paraId="0000019C"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Subcontractor:</w:t>
            </w:r>
          </w:p>
          <w:p w14:paraId="0000019D" w14:textId="77777777" w:rsidR="002C7251" w:rsidRPr="008B26DF" w:rsidRDefault="006246B1">
            <w:pPr>
              <w:numPr>
                <w:ilvl w:val="1"/>
                <w:numId w:val="2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which is relied upon to deliver any work package within the Deliverables in their entirety; and/or</w:t>
            </w:r>
          </w:p>
          <w:p w14:paraId="0000019E" w14:textId="78F2FA5D" w:rsidR="002C7251" w:rsidRPr="008B26DF" w:rsidRDefault="006246B1">
            <w:pPr>
              <w:numPr>
                <w:ilvl w:val="1"/>
                <w:numId w:val="2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which, in the opinion of </w:t>
            </w:r>
            <w:proofErr w:type="gramStart"/>
            <w:r w:rsidRPr="008B26DF">
              <w:rPr>
                <w:rFonts w:ascii="Arial" w:eastAsia="Arial" w:hAnsi="Arial" w:cs="Arial"/>
                <w:color w:val="000000"/>
                <w:sz w:val="24"/>
                <w:szCs w:val="24"/>
              </w:rPr>
              <w:t>CCS  performs</w:t>
            </w:r>
            <w:proofErr w:type="gramEnd"/>
            <w:r w:rsidRPr="008B26DF">
              <w:rPr>
                <w:rFonts w:ascii="Arial" w:eastAsia="Arial" w:hAnsi="Arial" w:cs="Arial"/>
                <w:color w:val="000000"/>
                <w:sz w:val="24"/>
                <w:szCs w:val="24"/>
              </w:rPr>
              <w:t xml:space="preserve"> (or would perform if appointed) a critical role in the provision of all or any part of the Deliverables; </w:t>
            </w:r>
          </w:p>
          <w:p w14:paraId="000001A0" w14:textId="4D9BD5AA" w:rsidR="002C7251" w:rsidRPr="008B26DF" w:rsidRDefault="00C41E42">
            <w:pPr>
              <w:pBdr>
                <w:top w:val="nil"/>
                <w:left w:val="nil"/>
                <w:bottom w:val="nil"/>
                <w:right w:val="nil"/>
                <w:between w:val="nil"/>
              </w:pBdr>
              <w:tabs>
                <w:tab w:val="left" w:pos="-576"/>
                <w:tab w:val="left" w:pos="144"/>
              </w:tabs>
              <w:spacing w:after="120"/>
              <w:ind w:left="170"/>
              <w:rPr>
                <w:rFonts w:ascii="Arial" w:eastAsia="Arial" w:hAnsi="Arial" w:cs="Arial"/>
                <w:color w:val="000000"/>
                <w:sz w:val="24"/>
                <w:szCs w:val="24"/>
              </w:rPr>
            </w:pPr>
            <w:sdt>
              <w:sdtPr>
                <w:rPr>
                  <w:rFonts w:ascii="Arial" w:hAnsi="Arial" w:cs="Arial"/>
                  <w:sz w:val="24"/>
                  <w:szCs w:val="24"/>
                </w:rPr>
                <w:tag w:val="goog_rdk_52"/>
                <w:id w:val="-597329715"/>
                <w:showingPlcHdr/>
              </w:sdtPr>
              <w:sdtEndPr/>
              <w:sdtContent>
                <w:r w:rsidR="001278FC">
                  <w:rPr>
                    <w:rFonts w:ascii="Arial" w:hAnsi="Arial" w:cs="Arial"/>
                    <w:sz w:val="24"/>
                    <w:szCs w:val="24"/>
                  </w:rPr>
                  <w:t xml:space="preserve">     </w:t>
                </w:r>
              </w:sdtContent>
            </w:sdt>
            <w:r w:rsidR="006246B1" w:rsidRPr="008B26DF">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2C7251" w:rsidRPr="008B26DF" w14:paraId="1F35419F" w14:textId="77777777">
        <w:tc>
          <w:tcPr>
            <w:tcW w:w="2263" w:type="dxa"/>
          </w:tcPr>
          <w:p w14:paraId="000001A1"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“Know-How”</w:t>
            </w:r>
          </w:p>
        </w:tc>
        <w:tc>
          <w:tcPr>
            <w:tcW w:w="7797" w:type="dxa"/>
          </w:tcPr>
          <w:p w14:paraId="000001A2"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2C7251" w:rsidRPr="008B26DF" w14:paraId="59233099" w14:textId="77777777">
        <w:tc>
          <w:tcPr>
            <w:tcW w:w="2263" w:type="dxa"/>
          </w:tcPr>
          <w:p w14:paraId="000001A3"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“Law”</w:t>
            </w:r>
          </w:p>
        </w:tc>
        <w:tc>
          <w:tcPr>
            <w:tcW w:w="7797" w:type="dxa"/>
          </w:tcPr>
          <w:p w14:paraId="000001A4" w14:textId="6019898F"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w:t>
            </w:r>
            <w:r w:rsidR="003E4689">
              <w:rPr>
                <w:rFonts w:ascii="Arial" w:eastAsia="Arial" w:hAnsi="Arial" w:cs="Arial"/>
                <w:color w:val="000000"/>
                <w:sz w:val="24"/>
                <w:szCs w:val="24"/>
              </w:rPr>
              <w:t xml:space="preserve"> General Food Law,</w:t>
            </w:r>
            <w:r w:rsidRPr="008B26DF">
              <w:rPr>
                <w:rFonts w:ascii="Arial" w:eastAsia="Arial" w:hAnsi="Arial" w:cs="Arial"/>
                <w:color w:val="000000"/>
                <w:sz w:val="24"/>
                <w:szCs w:val="24"/>
              </w:rPr>
              <w:t xml:space="preserve"> regulation, order, regulatory policy, mandatory guidance or code of practice, judgment of a relevant court of law, or directives or requirements with which the relevant Party is bound to comply;</w:t>
            </w:r>
          </w:p>
        </w:tc>
      </w:tr>
      <w:tr w:rsidR="002C7251" w:rsidRPr="008B26DF" w14:paraId="360C547F" w14:textId="77777777">
        <w:tc>
          <w:tcPr>
            <w:tcW w:w="2263" w:type="dxa"/>
          </w:tcPr>
          <w:p w14:paraId="000001A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“Losses”</w:t>
            </w:r>
          </w:p>
        </w:tc>
        <w:tc>
          <w:tcPr>
            <w:tcW w:w="7797" w:type="dxa"/>
          </w:tcPr>
          <w:p w14:paraId="000001A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8B26DF">
              <w:rPr>
                <w:rFonts w:ascii="Arial" w:eastAsia="Arial" w:hAnsi="Arial" w:cs="Arial"/>
                <w:b/>
                <w:color w:val="000000"/>
                <w:sz w:val="24"/>
                <w:szCs w:val="24"/>
              </w:rPr>
              <w:t>Loss</w:t>
            </w:r>
            <w:r w:rsidRPr="008B26DF">
              <w:rPr>
                <w:rFonts w:ascii="Arial" w:eastAsia="Arial" w:hAnsi="Arial" w:cs="Arial"/>
                <w:color w:val="000000"/>
                <w:sz w:val="24"/>
                <w:szCs w:val="24"/>
              </w:rPr>
              <w:t>” shall be interpreted accordingly;</w:t>
            </w:r>
          </w:p>
        </w:tc>
      </w:tr>
      <w:tr w:rsidR="002C7251" w:rsidRPr="008B26DF" w14:paraId="121249BB" w14:textId="77777777">
        <w:tc>
          <w:tcPr>
            <w:tcW w:w="2263" w:type="dxa"/>
          </w:tcPr>
          <w:p w14:paraId="000001A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“Management Charge”</w:t>
            </w:r>
          </w:p>
        </w:tc>
        <w:tc>
          <w:tcPr>
            <w:tcW w:w="7797" w:type="dxa"/>
          </w:tcPr>
          <w:p w14:paraId="000001A8"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2C7251" w:rsidRPr="008B26DF" w14:paraId="62A34A3F" w14:textId="77777777">
        <w:tc>
          <w:tcPr>
            <w:tcW w:w="2263" w:type="dxa"/>
          </w:tcPr>
          <w:p w14:paraId="000001A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“Management Information” or “MI”</w:t>
            </w:r>
          </w:p>
        </w:tc>
        <w:tc>
          <w:tcPr>
            <w:tcW w:w="7797" w:type="dxa"/>
          </w:tcPr>
          <w:p w14:paraId="000001A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management information specified in Framework Schedule 5 (Management Charges and Information);</w:t>
            </w:r>
          </w:p>
        </w:tc>
      </w:tr>
      <w:tr w:rsidR="002C7251" w:rsidRPr="008B26DF" w14:paraId="2D643F62" w14:textId="77777777">
        <w:tc>
          <w:tcPr>
            <w:tcW w:w="2263" w:type="dxa"/>
          </w:tcPr>
          <w:p w14:paraId="000001A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“MI Default”</w:t>
            </w:r>
          </w:p>
        </w:tc>
        <w:tc>
          <w:tcPr>
            <w:tcW w:w="7797" w:type="dxa"/>
          </w:tcPr>
          <w:p w14:paraId="000001AC"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w:t>
            </w:r>
            <w:r w:rsidRPr="008B26DF">
              <w:rPr>
                <w:rFonts w:ascii="Arial" w:eastAsia="Arial" w:hAnsi="Arial" w:cs="Arial"/>
                <w:color w:val="222222"/>
                <w:sz w:val="24"/>
                <w:szCs w:val="24"/>
              </w:rPr>
              <w:t xml:space="preserve"> when</w:t>
            </w:r>
            <w:r w:rsidRPr="008B26DF">
              <w:rPr>
                <w:rFonts w:ascii="Arial" w:eastAsia="Arial" w:hAnsi="Arial" w:cs="Arial"/>
                <w:b/>
                <w:color w:val="222222"/>
                <w:sz w:val="24"/>
                <w:szCs w:val="24"/>
              </w:rPr>
              <w:t xml:space="preserve"> </w:t>
            </w:r>
            <w:r w:rsidRPr="008B26DF">
              <w:rPr>
                <w:rFonts w:ascii="Arial" w:eastAsia="Arial" w:hAnsi="Arial" w:cs="Arial"/>
                <w:color w:val="000000"/>
                <w:sz w:val="24"/>
                <w:szCs w:val="24"/>
              </w:rPr>
              <w:t>two (2) MI Reports are not provided in any rolling six (6) month period</w:t>
            </w:r>
          </w:p>
        </w:tc>
      </w:tr>
      <w:tr w:rsidR="002C7251" w:rsidRPr="008B26DF" w14:paraId="79E06D09" w14:textId="77777777">
        <w:tc>
          <w:tcPr>
            <w:tcW w:w="2263" w:type="dxa"/>
          </w:tcPr>
          <w:p w14:paraId="000001A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“MI Failure”</w:t>
            </w:r>
          </w:p>
        </w:tc>
        <w:tc>
          <w:tcPr>
            <w:tcW w:w="7797" w:type="dxa"/>
          </w:tcPr>
          <w:p w14:paraId="000001A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when an MI report:</w:t>
            </w:r>
          </w:p>
          <w:p w14:paraId="000001AF" w14:textId="77777777" w:rsidR="002C7251" w:rsidRPr="008B26DF" w:rsidRDefault="006246B1">
            <w:pPr>
              <w:numPr>
                <w:ilvl w:val="1"/>
                <w:numId w:val="2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contains any material errors or material omissions or a missing mandatory field; or  </w:t>
            </w:r>
          </w:p>
          <w:p w14:paraId="000001B0" w14:textId="77777777" w:rsidR="002C7251" w:rsidRPr="008B26DF" w:rsidRDefault="006246B1">
            <w:pPr>
              <w:numPr>
                <w:ilvl w:val="1"/>
                <w:numId w:val="2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is submitted using an incorrect MI reporting Template; or </w:t>
            </w:r>
          </w:p>
          <w:p w14:paraId="000001B1" w14:textId="77777777" w:rsidR="002C7251" w:rsidRPr="008B26DF" w:rsidRDefault="006246B1">
            <w:pPr>
              <w:numPr>
                <w:ilvl w:val="1"/>
                <w:numId w:val="2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is not submitted by the reporting date (including where a declaration of no business should have been filed);</w:t>
            </w:r>
          </w:p>
        </w:tc>
      </w:tr>
      <w:tr w:rsidR="002C7251" w:rsidRPr="008B26DF" w14:paraId="31C3FBB0" w14:textId="77777777">
        <w:tc>
          <w:tcPr>
            <w:tcW w:w="2263" w:type="dxa"/>
          </w:tcPr>
          <w:p w14:paraId="000001B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“MI Report”</w:t>
            </w:r>
          </w:p>
        </w:tc>
        <w:tc>
          <w:tcPr>
            <w:tcW w:w="7797" w:type="dxa"/>
          </w:tcPr>
          <w:p w14:paraId="000001B3"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2C7251" w:rsidRPr="008B26DF" w14:paraId="469B6DDF" w14:textId="77777777">
        <w:tc>
          <w:tcPr>
            <w:tcW w:w="2263" w:type="dxa"/>
          </w:tcPr>
          <w:p w14:paraId="000001B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“MI Reporting Template”</w:t>
            </w:r>
          </w:p>
        </w:tc>
        <w:tc>
          <w:tcPr>
            <w:tcW w:w="7797" w:type="dxa"/>
          </w:tcPr>
          <w:p w14:paraId="000001B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2C7251" w:rsidRPr="008B26DF" w14:paraId="53D2E32B" w14:textId="77777777">
        <w:tc>
          <w:tcPr>
            <w:tcW w:w="2263" w:type="dxa"/>
          </w:tcPr>
          <w:p w14:paraId="000001B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“Month”</w:t>
            </w:r>
          </w:p>
        </w:tc>
        <w:tc>
          <w:tcPr>
            <w:tcW w:w="7797" w:type="dxa"/>
          </w:tcPr>
          <w:p w14:paraId="000001B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calendar month and “</w:t>
            </w:r>
            <w:r w:rsidRPr="008B26DF">
              <w:rPr>
                <w:rFonts w:ascii="Arial" w:eastAsia="Arial" w:hAnsi="Arial" w:cs="Arial"/>
                <w:b/>
                <w:color w:val="000000"/>
                <w:sz w:val="24"/>
                <w:szCs w:val="24"/>
              </w:rPr>
              <w:t>Monthly</w:t>
            </w:r>
            <w:r w:rsidRPr="008B26DF">
              <w:rPr>
                <w:rFonts w:ascii="Arial" w:eastAsia="Arial" w:hAnsi="Arial" w:cs="Arial"/>
                <w:color w:val="000000"/>
                <w:sz w:val="24"/>
                <w:szCs w:val="24"/>
              </w:rPr>
              <w:t>” shall be interpreted accordingly;</w:t>
            </w:r>
          </w:p>
        </w:tc>
      </w:tr>
      <w:tr w:rsidR="002C7251" w:rsidRPr="008B26DF" w14:paraId="5C61DCAF" w14:textId="77777777">
        <w:tc>
          <w:tcPr>
            <w:tcW w:w="2263" w:type="dxa"/>
          </w:tcPr>
          <w:p w14:paraId="000001B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“National Insurance”</w:t>
            </w:r>
          </w:p>
        </w:tc>
        <w:tc>
          <w:tcPr>
            <w:tcW w:w="7797" w:type="dxa"/>
          </w:tcPr>
          <w:p w14:paraId="000001B9" w14:textId="6E60C108"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2C7251" w:rsidRPr="008B26DF" w14:paraId="315C0D47" w14:textId="77777777">
        <w:tc>
          <w:tcPr>
            <w:tcW w:w="2263" w:type="dxa"/>
          </w:tcPr>
          <w:p w14:paraId="000001B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“New IPR”</w:t>
            </w:r>
          </w:p>
        </w:tc>
        <w:tc>
          <w:tcPr>
            <w:tcW w:w="7797" w:type="dxa"/>
          </w:tcPr>
          <w:p w14:paraId="000001B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00001BC"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000001BD"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but shall not include the Supplier’s Existing IPR;</w:t>
            </w:r>
          </w:p>
        </w:tc>
      </w:tr>
      <w:tr w:rsidR="002C7251" w:rsidRPr="008B26DF" w14:paraId="33761F41" w14:textId="77777777">
        <w:tc>
          <w:tcPr>
            <w:tcW w:w="2263" w:type="dxa"/>
          </w:tcPr>
          <w:p w14:paraId="000001B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“Non-Core Line Item(s)”</w:t>
            </w:r>
          </w:p>
        </w:tc>
        <w:tc>
          <w:tcPr>
            <w:tcW w:w="7797" w:type="dxa"/>
          </w:tcPr>
          <w:p w14:paraId="000001B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those Goods which are not Core Line Items or BUL Supplier Goods which are made available to Buyers at in accordance with this Framework Contract and the pricing details set out in Framework Schedule 3 (Framework Prices);</w:t>
            </w:r>
          </w:p>
        </w:tc>
      </w:tr>
      <w:tr w:rsidR="002C7251" w:rsidRPr="008B26DF" w14:paraId="5599DEDF" w14:textId="77777777">
        <w:tc>
          <w:tcPr>
            <w:tcW w:w="2263" w:type="dxa"/>
          </w:tcPr>
          <w:p w14:paraId="000001C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“Non-Core Prices”</w:t>
            </w:r>
          </w:p>
        </w:tc>
        <w:tc>
          <w:tcPr>
            <w:tcW w:w="7797" w:type="dxa"/>
          </w:tcPr>
          <w:p w14:paraId="000001C1" w14:textId="10DA4DCA"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the pricing of Goods which are not Core Line Items or BUL Supplier Goods, as set out in Annex 1: Rates and Prices of Framework Schedule 3 (Framework Prices)</w:t>
            </w:r>
          </w:p>
        </w:tc>
      </w:tr>
      <w:tr w:rsidR="002C7251" w:rsidRPr="008B26DF" w14:paraId="0B07FE30" w14:textId="77777777">
        <w:tc>
          <w:tcPr>
            <w:tcW w:w="2263" w:type="dxa"/>
          </w:tcPr>
          <w:p w14:paraId="000001C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“Occasion of Tax Non–Compliance”</w:t>
            </w:r>
          </w:p>
        </w:tc>
        <w:tc>
          <w:tcPr>
            <w:tcW w:w="7797" w:type="dxa"/>
          </w:tcPr>
          <w:p w14:paraId="000001C4" w14:textId="34BF4C40" w:rsidR="002C7251" w:rsidRPr="008B26DF" w:rsidRDefault="00DD4962" w:rsidP="009F0BB4">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W</w:t>
            </w:r>
            <w:r w:rsidR="006246B1" w:rsidRPr="008B26DF">
              <w:rPr>
                <w:rFonts w:ascii="Arial" w:eastAsia="Arial" w:hAnsi="Arial" w:cs="Arial"/>
                <w:color w:val="000000"/>
                <w:sz w:val="24"/>
                <w:szCs w:val="24"/>
              </w:rPr>
              <w:t>here</w:t>
            </w:r>
            <w:r w:rsidRPr="008B26DF">
              <w:rPr>
                <w:rFonts w:ascii="Arial" w:eastAsia="Arial" w:hAnsi="Arial" w:cs="Arial"/>
                <w:color w:val="000000"/>
                <w:sz w:val="24"/>
                <w:szCs w:val="24"/>
              </w:rPr>
              <w:t xml:space="preserve"> </w:t>
            </w:r>
            <w:r w:rsidR="006246B1" w:rsidRPr="008B26DF">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000001C5" w14:textId="77777777" w:rsidR="002C7251" w:rsidRPr="008B26DF" w:rsidRDefault="006246B1" w:rsidP="009F0BB4">
            <w:pPr>
              <w:numPr>
                <w:ilvl w:val="1"/>
                <w:numId w:val="3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00001C6" w14:textId="77777777" w:rsidR="002C7251" w:rsidRPr="008B26DF" w:rsidRDefault="006246B1" w:rsidP="009F0BB4">
            <w:pPr>
              <w:numPr>
                <w:ilvl w:val="1"/>
                <w:numId w:val="3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000001C7" w14:textId="77777777" w:rsidR="002C7251" w:rsidRPr="008B26DF" w:rsidRDefault="006246B1" w:rsidP="009F0BB4">
            <w:pPr>
              <w:numPr>
                <w:ilvl w:val="1"/>
                <w:numId w:val="3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2C7251" w:rsidRPr="008B26DF" w14:paraId="37A1CE07" w14:textId="77777777">
        <w:tc>
          <w:tcPr>
            <w:tcW w:w="2263" w:type="dxa"/>
          </w:tcPr>
          <w:p w14:paraId="000001C8" w14:textId="77777777" w:rsidR="002C7251" w:rsidRPr="008B26DF" w:rsidRDefault="00C41E42">
            <w:pPr>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53"/>
                <w:id w:val="-1721898474"/>
              </w:sdtPr>
              <w:sdtEndPr/>
              <w:sdtContent/>
            </w:sdt>
            <w:r w:rsidR="006246B1" w:rsidRPr="008B26DF">
              <w:rPr>
                <w:rFonts w:ascii="Arial" w:eastAsia="Arial" w:hAnsi="Arial" w:cs="Arial"/>
                <w:b/>
                <w:color w:val="000000"/>
                <w:sz w:val="24"/>
                <w:szCs w:val="24"/>
              </w:rPr>
              <w:t>“Open Book Data “</w:t>
            </w:r>
          </w:p>
        </w:tc>
        <w:tc>
          <w:tcPr>
            <w:tcW w:w="7797" w:type="dxa"/>
          </w:tcPr>
          <w:p w14:paraId="000001C9"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000001CA"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lastRenderedPageBreak/>
              <w:t>the Supplier’s Costs broken down against each Good and/or Deliverable, including actual capital expenditure (including capital replacement costs) and the unit cost and total actual costs of all Deliverables;</w:t>
            </w:r>
          </w:p>
          <w:p w14:paraId="000001CB"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operating expenditure relating to the provision of the Deliverables including an analysis showing:</w:t>
            </w:r>
          </w:p>
          <w:p w14:paraId="000001CC" w14:textId="77777777" w:rsidR="002C7251" w:rsidRPr="008B26DF" w:rsidRDefault="006246B1">
            <w:pPr>
              <w:numPr>
                <w:ilvl w:val="1"/>
                <w:numId w:val="1"/>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the unit costs and quantity of Goods and any other consumables and bought-in Deliverables;</w:t>
            </w:r>
          </w:p>
          <w:p w14:paraId="000001CD" w14:textId="77777777" w:rsidR="002C7251" w:rsidRPr="008B26DF" w:rsidRDefault="006246B1">
            <w:pPr>
              <w:numPr>
                <w:ilvl w:val="1"/>
                <w:numId w:val="1"/>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000001CE" w14:textId="77777777" w:rsidR="002C7251" w:rsidRPr="008B26DF" w:rsidRDefault="006246B1">
            <w:pPr>
              <w:numPr>
                <w:ilvl w:val="1"/>
                <w:numId w:val="1"/>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a list of Costs underpinning those rates for each grade, being the agreed rate less the Supplier Profit Margin; and</w:t>
            </w:r>
          </w:p>
          <w:p w14:paraId="000001CF" w14:textId="77777777" w:rsidR="002C7251" w:rsidRPr="008B26DF" w:rsidRDefault="006246B1">
            <w:pPr>
              <w:numPr>
                <w:ilvl w:val="1"/>
                <w:numId w:val="1"/>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 xml:space="preserve">Reimbursable Expenses, if allowed under the Order Form; </w:t>
            </w:r>
          </w:p>
          <w:p w14:paraId="000001D0"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Overheads; </w:t>
            </w:r>
          </w:p>
          <w:p w14:paraId="000001D1"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all interest, expenses and any other </w:t>
            </w:r>
            <w:proofErr w:type="gramStart"/>
            <w:r w:rsidRPr="008B26DF">
              <w:rPr>
                <w:rFonts w:ascii="Arial" w:eastAsia="Arial" w:hAnsi="Arial" w:cs="Arial"/>
                <w:color w:val="000000"/>
                <w:sz w:val="24"/>
                <w:szCs w:val="24"/>
              </w:rPr>
              <w:t>third party</w:t>
            </w:r>
            <w:proofErr w:type="gramEnd"/>
            <w:r w:rsidRPr="008B26DF">
              <w:rPr>
                <w:rFonts w:ascii="Arial" w:eastAsia="Arial" w:hAnsi="Arial" w:cs="Arial"/>
                <w:color w:val="000000"/>
                <w:sz w:val="24"/>
                <w:szCs w:val="24"/>
              </w:rPr>
              <w:t xml:space="preserve"> financing costs incurred in relation to the provision of the Deliverables;</w:t>
            </w:r>
          </w:p>
          <w:p w14:paraId="000001D2"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the Supplier Profit achieved over the Framework Contract Period and on an annual basis;</w:t>
            </w:r>
          </w:p>
          <w:p w14:paraId="000001D3"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000001D4"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00001D5" w14:textId="77777777" w:rsidR="002C7251" w:rsidRPr="008B26DF" w:rsidRDefault="006246B1">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the actual Costs profile for each Service Period;</w:t>
            </w:r>
          </w:p>
        </w:tc>
      </w:tr>
      <w:tr w:rsidR="002C7251" w:rsidRPr="008B26DF" w14:paraId="5569A66D" w14:textId="77777777">
        <w:tc>
          <w:tcPr>
            <w:tcW w:w="2263" w:type="dxa"/>
          </w:tcPr>
          <w:p w14:paraId="000001D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“Order”</w:t>
            </w:r>
          </w:p>
        </w:tc>
        <w:tc>
          <w:tcPr>
            <w:tcW w:w="7797" w:type="dxa"/>
          </w:tcPr>
          <w:p w14:paraId="000001D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an order for the provision of the Deliverables placed by a Buyer with the Supplier under a Contract;</w:t>
            </w:r>
          </w:p>
        </w:tc>
      </w:tr>
      <w:tr w:rsidR="002C7251" w:rsidRPr="008B26DF" w14:paraId="5122932A" w14:textId="77777777">
        <w:tc>
          <w:tcPr>
            <w:tcW w:w="2263" w:type="dxa"/>
          </w:tcPr>
          <w:p w14:paraId="000001D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“Order Form”</w:t>
            </w:r>
          </w:p>
        </w:tc>
        <w:tc>
          <w:tcPr>
            <w:tcW w:w="7797" w:type="dxa"/>
          </w:tcPr>
          <w:p w14:paraId="000001D9" w14:textId="29DCF5DD"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completed Order Form Template (or equivalent information issued by the Buyer) used to create a Call-Off Contract;</w:t>
            </w:r>
          </w:p>
        </w:tc>
      </w:tr>
      <w:tr w:rsidR="002C7251" w:rsidRPr="008B26DF" w14:paraId="36749DDB" w14:textId="77777777">
        <w:tc>
          <w:tcPr>
            <w:tcW w:w="2263" w:type="dxa"/>
          </w:tcPr>
          <w:p w14:paraId="000001D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“Order Form Templates”</w:t>
            </w:r>
          </w:p>
        </w:tc>
        <w:tc>
          <w:tcPr>
            <w:tcW w:w="7797" w:type="dxa"/>
          </w:tcPr>
          <w:p w14:paraId="000001D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templates in Framework Schedule 6 (Order Form Template and Call-Off Schedules);</w:t>
            </w:r>
          </w:p>
        </w:tc>
      </w:tr>
      <w:tr w:rsidR="002C7251" w:rsidRPr="008B26DF" w14:paraId="32D8AE1B" w14:textId="77777777">
        <w:tc>
          <w:tcPr>
            <w:tcW w:w="2263" w:type="dxa"/>
          </w:tcPr>
          <w:p w14:paraId="000001D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“Other Contracting Authority”</w:t>
            </w:r>
          </w:p>
        </w:tc>
        <w:tc>
          <w:tcPr>
            <w:tcW w:w="7797" w:type="dxa"/>
          </w:tcPr>
          <w:p w14:paraId="000001DD"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actual or potential Buyer under the Framework Contract;</w:t>
            </w:r>
          </w:p>
        </w:tc>
      </w:tr>
      <w:tr w:rsidR="002C7251" w:rsidRPr="008B26DF" w14:paraId="76CDF4F9" w14:textId="77777777">
        <w:tc>
          <w:tcPr>
            <w:tcW w:w="2263" w:type="dxa"/>
          </w:tcPr>
          <w:p w14:paraId="000001DE" w14:textId="77777777" w:rsidR="002C7251" w:rsidRPr="008B26DF" w:rsidRDefault="00C41E42">
            <w:pPr>
              <w:keepNext/>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54"/>
                <w:id w:val="2067221585"/>
              </w:sdtPr>
              <w:sdtEndPr/>
              <w:sdtContent/>
            </w:sdt>
            <w:r w:rsidR="006246B1" w:rsidRPr="008B26DF">
              <w:rPr>
                <w:rFonts w:ascii="Arial" w:eastAsia="Arial" w:hAnsi="Arial" w:cs="Arial"/>
                <w:b/>
                <w:color w:val="000000"/>
                <w:sz w:val="24"/>
                <w:szCs w:val="24"/>
              </w:rPr>
              <w:t>“Overhead”</w:t>
            </w:r>
          </w:p>
        </w:tc>
        <w:tc>
          <w:tcPr>
            <w:tcW w:w="7797" w:type="dxa"/>
          </w:tcPr>
          <w:p w14:paraId="000001D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sdt>
        <w:sdtPr>
          <w:rPr>
            <w:rFonts w:ascii="Arial" w:hAnsi="Arial" w:cs="Arial"/>
            <w:sz w:val="24"/>
            <w:szCs w:val="24"/>
          </w:rPr>
          <w:tag w:val="goog_rdk_56"/>
          <w:id w:val="1747302119"/>
        </w:sdtPr>
        <w:sdtEndPr/>
        <w:sdtContent>
          <w:tr w:rsidR="002C7251" w:rsidRPr="008B26DF" w14:paraId="76B25FD3" w14:textId="77777777">
            <w:tc>
              <w:tcPr>
                <w:tcW w:w="2263" w:type="dxa"/>
              </w:tcPr>
              <w:sdt>
                <w:sdtPr>
                  <w:rPr>
                    <w:rFonts w:ascii="Arial" w:hAnsi="Arial" w:cs="Arial"/>
                    <w:sz w:val="24"/>
                    <w:szCs w:val="24"/>
                  </w:rPr>
                  <w:tag w:val="goog_rdk_58"/>
                  <w:id w:val="-1702469597"/>
                </w:sdtPr>
                <w:sdtEndPr/>
                <w:sdtContent>
                  <w:p w14:paraId="000001E0" w14:textId="77777777" w:rsidR="002C7251" w:rsidRPr="008B26DF" w:rsidRDefault="00C41E42">
                    <w:pPr>
                      <w:keepNext/>
                      <w:pBdr>
                        <w:top w:val="nil"/>
                        <w:left w:val="nil"/>
                        <w:bottom w:val="nil"/>
                        <w:right w:val="nil"/>
                        <w:between w:val="nil"/>
                      </w:pBdr>
                      <w:spacing w:after="120"/>
                      <w:rPr>
                        <w:rFonts w:ascii="Arial" w:eastAsia="Arial" w:hAnsi="Arial" w:cs="Arial"/>
                        <w:b/>
                        <w:color w:val="000000"/>
                        <w:sz w:val="24"/>
                        <w:szCs w:val="24"/>
                      </w:rPr>
                    </w:pPr>
                    <w:sdt>
                      <w:sdtPr>
                        <w:rPr>
                          <w:rFonts w:ascii="Arial" w:hAnsi="Arial" w:cs="Arial"/>
                          <w:sz w:val="24"/>
                          <w:szCs w:val="24"/>
                        </w:rPr>
                        <w:tag w:val="goog_rdk_57"/>
                        <w:id w:val="-1401444484"/>
                      </w:sdtPr>
                      <w:sdtEndPr/>
                      <w:sdtContent>
                        <w:r w:rsidR="006246B1" w:rsidRPr="008B26DF">
                          <w:rPr>
                            <w:rFonts w:ascii="Arial" w:eastAsia="Arial" w:hAnsi="Arial" w:cs="Arial"/>
                            <w:b/>
                            <w:color w:val="000000"/>
                            <w:sz w:val="24"/>
                            <w:szCs w:val="24"/>
                          </w:rPr>
                          <w:t>“Parent Undertaking”</w:t>
                        </w:r>
                      </w:sdtContent>
                    </w:sdt>
                  </w:p>
                </w:sdtContent>
              </w:sdt>
            </w:tc>
            <w:tc>
              <w:tcPr>
                <w:tcW w:w="7797" w:type="dxa"/>
              </w:tcPr>
              <w:sdt>
                <w:sdtPr>
                  <w:rPr>
                    <w:rFonts w:ascii="Arial" w:hAnsi="Arial" w:cs="Arial"/>
                    <w:sz w:val="24"/>
                    <w:szCs w:val="24"/>
                  </w:rPr>
                  <w:tag w:val="goog_rdk_60"/>
                  <w:id w:val="467485882"/>
                </w:sdtPr>
                <w:sdtEndPr/>
                <w:sdtContent>
                  <w:p w14:paraId="000001E1" w14:textId="77777777" w:rsidR="002C7251" w:rsidRPr="008B26DF" w:rsidRDefault="00C41E42">
                    <w:pPr>
                      <w:tabs>
                        <w:tab w:val="left" w:pos="-179"/>
                        <w:tab w:val="left" w:pos="-9"/>
                      </w:tabs>
                      <w:spacing w:after="120"/>
                      <w:ind w:left="170"/>
                      <w:rPr>
                        <w:rFonts w:ascii="Arial" w:eastAsia="Arial" w:hAnsi="Arial" w:cs="Arial"/>
                        <w:color w:val="000000"/>
                        <w:sz w:val="24"/>
                        <w:szCs w:val="24"/>
                      </w:rPr>
                    </w:pPr>
                    <w:sdt>
                      <w:sdtPr>
                        <w:rPr>
                          <w:rFonts w:ascii="Arial" w:hAnsi="Arial" w:cs="Arial"/>
                          <w:sz w:val="24"/>
                          <w:szCs w:val="24"/>
                        </w:rPr>
                        <w:tag w:val="goog_rdk_59"/>
                        <w:id w:val="1691108212"/>
                      </w:sdtPr>
                      <w:sdtEndPr/>
                      <w:sdtContent>
                        <w:r w:rsidR="006246B1" w:rsidRPr="008B26DF">
                          <w:rPr>
                            <w:rFonts w:ascii="Arial" w:eastAsia="Arial" w:hAnsi="Arial" w:cs="Arial"/>
                            <w:color w:val="000000"/>
                            <w:sz w:val="24"/>
                            <w:szCs w:val="24"/>
                          </w:rPr>
                          <w:t>has the meaning set out in section 1162 of the Companies Act 2006;</w:t>
                        </w:r>
                      </w:sdtContent>
                    </w:sdt>
                  </w:p>
                </w:sdtContent>
              </w:sdt>
            </w:tc>
          </w:tr>
        </w:sdtContent>
      </w:sdt>
      <w:tr w:rsidR="002C7251" w:rsidRPr="008B26DF" w14:paraId="13BEC801" w14:textId="77777777">
        <w:tc>
          <w:tcPr>
            <w:tcW w:w="2263" w:type="dxa"/>
          </w:tcPr>
          <w:p w14:paraId="000001E2"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“Parliament”</w:t>
            </w:r>
          </w:p>
        </w:tc>
        <w:tc>
          <w:tcPr>
            <w:tcW w:w="7797" w:type="dxa"/>
          </w:tcPr>
          <w:p w14:paraId="000001E3"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takes its natural meaning as interpreted by Law;</w:t>
            </w:r>
          </w:p>
        </w:tc>
      </w:tr>
      <w:tr w:rsidR="002C7251" w:rsidRPr="008B26DF" w14:paraId="190B8A62" w14:textId="77777777">
        <w:tc>
          <w:tcPr>
            <w:tcW w:w="2263" w:type="dxa"/>
          </w:tcPr>
          <w:p w14:paraId="000001E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“Party”</w:t>
            </w:r>
          </w:p>
        </w:tc>
        <w:tc>
          <w:tcPr>
            <w:tcW w:w="7797" w:type="dxa"/>
          </w:tcPr>
          <w:p w14:paraId="000001E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in the context of the Framework Contract, CCS or the Supplier, and in the in the context of a Call-Off Contract the Buyer or the Supplier. “</w:t>
            </w:r>
            <w:r w:rsidRPr="008B26DF">
              <w:rPr>
                <w:rFonts w:ascii="Arial" w:eastAsia="Arial" w:hAnsi="Arial" w:cs="Arial"/>
                <w:b/>
                <w:color w:val="000000"/>
                <w:sz w:val="24"/>
                <w:szCs w:val="24"/>
              </w:rPr>
              <w:t>Parties</w:t>
            </w:r>
            <w:r w:rsidRPr="008B26DF">
              <w:rPr>
                <w:rFonts w:ascii="Arial" w:eastAsia="Arial" w:hAnsi="Arial" w:cs="Arial"/>
                <w:color w:val="000000"/>
                <w:sz w:val="24"/>
                <w:szCs w:val="24"/>
              </w:rPr>
              <w:t>” shall mean both of them where the context permits;</w:t>
            </w:r>
          </w:p>
        </w:tc>
      </w:tr>
      <w:tr w:rsidR="002C7251" w:rsidRPr="008B26DF" w14:paraId="6AC89808" w14:textId="77777777">
        <w:tc>
          <w:tcPr>
            <w:tcW w:w="2263" w:type="dxa"/>
          </w:tcPr>
          <w:p w14:paraId="000001E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“Performance Indicators” or “</w:t>
            </w:r>
            <w:proofErr w:type="spellStart"/>
            <w:r w:rsidRPr="008B26DF">
              <w:rPr>
                <w:rFonts w:ascii="Arial" w:eastAsia="Arial" w:hAnsi="Arial" w:cs="Arial"/>
                <w:b/>
                <w:color w:val="000000"/>
                <w:sz w:val="24"/>
                <w:szCs w:val="24"/>
              </w:rPr>
              <w:t>Pis</w:t>
            </w:r>
            <w:proofErr w:type="spellEnd"/>
            <w:r w:rsidRPr="008B26DF">
              <w:rPr>
                <w:rFonts w:ascii="Arial" w:eastAsia="Arial" w:hAnsi="Arial" w:cs="Arial"/>
                <w:b/>
                <w:color w:val="000000"/>
                <w:sz w:val="24"/>
                <w:szCs w:val="24"/>
              </w:rPr>
              <w:t>”</w:t>
            </w:r>
          </w:p>
        </w:tc>
        <w:tc>
          <w:tcPr>
            <w:tcW w:w="7797" w:type="dxa"/>
          </w:tcPr>
          <w:p w14:paraId="000001E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2C7251" w:rsidRPr="008B26DF" w14:paraId="2C7D6138" w14:textId="77777777">
        <w:tc>
          <w:tcPr>
            <w:tcW w:w="2263" w:type="dxa"/>
          </w:tcPr>
          <w:p w14:paraId="000001E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“Personal Data”</w:t>
            </w:r>
          </w:p>
        </w:tc>
        <w:tc>
          <w:tcPr>
            <w:tcW w:w="7797" w:type="dxa"/>
          </w:tcPr>
          <w:p w14:paraId="000001E9"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given to it in the UK GDPR;</w:t>
            </w:r>
          </w:p>
        </w:tc>
      </w:tr>
      <w:tr w:rsidR="002C7251" w:rsidRPr="008B26DF" w14:paraId="4311E585" w14:textId="77777777">
        <w:tc>
          <w:tcPr>
            <w:tcW w:w="2263" w:type="dxa"/>
          </w:tcPr>
          <w:p w14:paraId="000001E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“Personal Data Breach”</w:t>
            </w:r>
          </w:p>
        </w:tc>
        <w:tc>
          <w:tcPr>
            <w:tcW w:w="7797" w:type="dxa"/>
          </w:tcPr>
          <w:p w14:paraId="000001EB" w14:textId="2270EA3E" w:rsidR="002C7251" w:rsidRPr="008B26DF" w:rsidRDefault="00C41E42">
            <w:pPr>
              <w:tabs>
                <w:tab w:val="left" w:pos="-179"/>
                <w:tab w:val="left" w:pos="-9"/>
              </w:tabs>
              <w:spacing w:after="120"/>
              <w:ind w:left="170"/>
              <w:rPr>
                <w:rFonts w:ascii="Arial" w:eastAsia="Arial" w:hAnsi="Arial" w:cs="Arial"/>
                <w:color w:val="000000"/>
                <w:sz w:val="24"/>
                <w:szCs w:val="24"/>
              </w:rPr>
            </w:pPr>
            <w:sdt>
              <w:sdtPr>
                <w:rPr>
                  <w:rFonts w:ascii="Arial" w:hAnsi="Arial" w:cs="Arial"/>
                  <w:sz w:val="24"/>
                  <w:szCs w:val="24"/>
                </w:rPr>
                <w:tag w:val="goog_rdk_62"/>
                <w:id w:val="-1039209486"/>
              </w:sdtPr>
              <w:sdtEndPr/>
              <w:sdtContent>
                <w:r w:rsidR="006246B1" w:rsidRPr="008B26DF">
                  <w:rPr>
                    <w:rFonts w:ascii="Arial" w:eastAsia="Arial" w:hAnsi="Arial" w:cs="Arial"/>
                    <w:sz w:val="24"/>
                    <w:szCs w:val="24"/>
                  </w:rPr>
                  <w:t>any event that results, or may result, in unauthorised access to Personal Data held under this Contract, and/or actual or potential loss and/or destruction of Personal Data in breach of this Contract, including any Personal Data Breach as defined by UK GDPR;</w:t>
                </w:r>
              </w:sdtContent>
            </w:sdt>
            <w:sdt>
              <w:sdtPr>
                <w:rPr>
                  <w:rFonts w:ascii="Arial" w:hAnsi="Arial" w:cs="Arial"/>
                  <w:sz w:val="24"/>
                  <w:szCs w:val="24"/>
                </w:rPr>
                <w:tag w:val="goog_rdk_63"/>
                <w:id w:val="111027548"/>
                <w:showingPlcHdr/>
              </w:sdtPr>
              <w:sdtEndPr/>
              <w:sdtContent>
                <w:r w:rsidR="00E92606" w:rsidRPr="008B26DF">
                  <w:rPr>
                    <w:rFonts w:ascii="Arial" w:hAnsi="Arial" w:cs="Arial"/>
                    <w:sz w:val="24"/>
                    <w:szCs w:val="24"/>
                  </w:rPr>
                  <w:t xml:space="preserve">     </w:t>
                </w:r>
              </w:sdtContent>
            </w:sdt>
          </w:p>
        </w:tc>
      </w:tr>
      <w:tr w:rsidR="002C7251" w:rsidRPr="008B26DF" w14:paraId="209EED65" w14:textId="77777777">
        <w:tc>
          <w:tcPr>
            <w:tcW w:w="2263" w:type="dxa"/>
          </w:tcPr>
          <w:p w14:paraId="000001E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“Personnel”</w:t>
            </w:r>
          </w:p>
        </w:tc>
        <w:tc>
          <w:tcPr>
            <w:tcW w:w="7797" w:type="dxa"/>
          </w:tcPr>
          <w:p w14:paraId="000001ED"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all directors, officers, employees, agents, consultants and suppliers of a Party and/or of any Subcontractor and/or </w:t>
            </w:r>
            <w:proofErr w:type="spellStart"/>
            <w:r w:rsidRPr="008B26DF">
              <w:rPr>
                <w:rFonts w:ascii="Arial" w:eastAsia="Arial" w:hAnsi="Arial" w:cs="Arial"/>
                <w:color w:val="000000"/>
                <w:sz w:val="24"/>
                <w:szCs w:val="24"/>
              </w:rPr>
              <w:t>Subprocessor</w:t>
            </w:r>
            <w:proofErr w:type="spellEnd"/>
            <w:r w:rsidRPr="008B26DF">
              <w:rPr>
                <w:rFonts w:ascii="Arial" w:eastAsia="Arial" w:hAnsi="Arial" w:cs="Arial"/>
                <w:color w:val="000000"/>
                <w:sz w:val="24"/>
                <w:szCs w:val="24"/>
              </w:rPr>
              <w:t xml:space="preserve"> engaged in the performance of its obligations under a Contract;</w:t>
            </w:r>
          </w:p>
        </w:tc>
      </w:tr>
      <w:tr w:rsidR="002C7251" w:rsidRPr="008B26DF" w14:paraId="0C05F983" w14:textId="77777777">
        <w:tc>
          <w:tcPr>
            <w:tcW w:w="2263" w:type="dxa"/>
          </w:tcPr>
          <w:p w14:paraId="000001E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“Portal”</w:t>
            </w:r>
          </w:p>
        </w:tc>
        <w:tc>
          <w:tcPr>
            <w:tcW w:w="7797" w:type="dxa"/>
          </w:tcPr>
          <w:p w14:paraId="000001E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the main portal provided and maintained by the Supplier to facilitate the ordering of Goods from the Supplier (and any BUL Suppliers) to meet the requirements set out in the Framework Contract;</w:t>
            </w:r>
          </w:p>
        </w:tc>
      </w:tr>
      <w:tr w:rsidR="002C7251" w:rsidRPr="008B26DF" w14:paraId="5C41C472" w14:textId="77777777">
        <w:tc>
          <w:tcPr>
            <w:tcW w:w="2263" w:type="dxa"/>
          </w:tcPr>
          <w:p w14:paraId="000001F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“Portal Access Period”</w:t>
            </w:r>
          </w:p>
        </w:tc>
        <w:tc>
          <w:tcPr>
            <w:tcW w:w="7797" w:type="dxa"/>
          </w:tcPr>
          <w:p w14:paraId="000001F1" w14:textId="14F294D4"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means the period in which the Buyer is provided access to the Portal as identified in Paragraph </w:t>
            </w:r>
            <w:r w:rsidR="00DD4962" w:rsidRPr="008B26DF">
              <w:rPr>
                <w:rFonts w:ascii="Arial" w:eastAsia="Arial" w:hAnsi="Arial" w:cs="Arial"/>
                <w:color w:val="000000"/>
                <w:sz w:val="24"/>
                <w:szCs w:val="24"/>
              </w:rPr>
              <w:t>2</w:t>
            </w:r>
            <w:r w:rsidRPr="008B26DF">
              <w:rPr>
                <w:rFonts w:ascii="Arial" w:eastAsia="Arial" w:hAnsi="Arial" w:cs="Arial"/>
                <w:color w:val="000000"/>
                <w:sz w:val="24"/>
                <w:szCs w:val="24"/>
              </w:rPr>
              <w:t>.1 of the Call-Off Contract Special Terms;</w:t>
            </w:r>
          </w:p>
        </w:tc>
      </w:tr>
      <w:tr w:rsidR="002C7251" w:rsidRPr="008B26DF" w14:paraId="621A298C" w14:textId="77777777">
        <w:tc>
          <w:tcPr>
            <w:tcW w:w="2263" w:type="dxa"/>
          </w:tcPr>
          <w:p w14:paraId="000001F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“Portal Obligations”</w:t>
            </w:r>
          </w:p>
        </w:tc>
        <w:tc>
          <w:tcPr>
            <w:tcW w:w="7797" w:type="dxa"/>
          </w:tcPr>
          <w:p w14:paraId="000001F3" w14:textId="39445631"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has the meaning given to it in Paragraph </w:t>
            </w:r>
            <w:r w:rsidR="00DD4962" w:rsidRPr="008B26DF">
              <w:rPr>
                <w:rFonts w:ascii="Arial" w:eastAsia="Arial" w:hAnsi="Arial" w:cs="Arial"/>
                <w:color w:val="000000"/>
                <w:sz w:val="24"/>
                <w:szCs w:val="24"/>
              </w:rPr>
              <w:t>2</w:t>
            </w:r>
            <w:r w:rsidRPr="008B26DF">
              <w:rPr>
                <w:rFonts w:ascii="Arial" w:eastAsia="Arial" w:hAnsi="Arial" w:cs="Arial"/>
                <w:color w:val="000000"/>
                <w:sz w:val="24"/>
                <w:szCs w:val="24"/>
              </w:rPr>
              <w:t xml:space="preserve">.2 of the Call-Off Contract Special Terms; </w:t>
            </w:r>
          </w:p>
        </w:tc>
      </w:tr>
      <w:tr w:rsidR="002C7251" w:rsidRPr="008B26DF" w14:paraId="20B8BB6D" w14:textId="77777777">
        <w:tc>
          <w:tcPr>
            <w:tcW w:w="2263" w:type="dxa"/>
          </w:tcPr>
          <w:p w14:paraId="000001F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“Portal Order”</w:t>
            </w:r>
          </w:p>
        </w:tc>
        <w:tc>
          <w:tcPr>
            <w:tcW w:w="7797" w:type="dxa"/>
          </w:tcPr>
          <w:p w14:paraId="000001F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the order made by the Buyer using the Portal Order Form;</w:t>
            </w:r>
          </w:p>
        </w:tc>
      </w:tr>
      <w:tr w:rsidR="002C7251" w:rsidRPr="008B26DF" w14:paraId="69FAF6B9" w14:textId="77777777">
        <w:tc>
          <w:tcPr>
            <w:tcW w:w="2263" w:type="dxa"/>
          </w:tcPr>
          <w:p w14:paraId="000001F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“Portal Order Form”</w:t>
            </w:r>
          </w:p>
        </w:tc>
        <w:tc>
          <w:tcPr>
            <w:tcW w:w="7797" w:type="dxa"/>
          </w:tcPr>
          <w:p w14:paraId="000001F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means the form to be used by the Buyer to place orders on the Portal; </w:t>
            </w:r>
          </w:p>
        </w:tc>
      </w:tr>
      <w:tr w:rsidR="002C7251" w:rsidRPr="008B26DF" w14:paraId="5BD804E7" w14:textId="77777777">
        <w:tc>
          <w:tcPr>
            <w:tcW w:w="2263" w:type="dxa"/>
          </w:tcPr>
          <w:p w14:paraId="000001F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"Prescribed Person"</w:t>
            </w:r>
          </w:p>
        </w:tc>
        <w:tc>
          <w:tcPr>
            <w:tcW w:w="7797" w:type="dxa"/>
          </w:tcPr>
          <w:p w14:paraId="000001F9" w14:textId="421E378F"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0">
              <w:r w:rsidRPr="008B26DF">
                <w:rPr>
                  <w:rFonts w:ascii="Arial" w:eastAsia="Arial" w:hAnsi="Arial" w:cs="Arial"/>
                  <w:color w:val="000000"/>
                  <w:sz w:val="24"/>
                  <w:szCs w:val="24"/>
                </w:rPr>
                <w:t>https://www.gov.uk/government/publications/blowing-the-whistle-list-of-prescribed-people-and-bodies--2/whistleblowing-list-of-prescribed-people-and-bodies</w:t>
              </w:r>
            </w:hyperlink>
            <w:r w:rsidRPr="008B26DF">
              <w:rPr>
                <w:rFonts w:ascii="Arial" w:eastAsia="Arial" w:hAnsi="Arial" w:cs="Arial"/>
                <w:color w:val="000000"/>
                <w:sz w:val="24"/>
                <w:szCs w:val="24"/>
              </w:rPr>
              <w:t>;</w:t>
            </w:r>
          </w:p>
        </w:tc>
      </w:tr>
      <w:tr w:rsidR="002C7251" w:rsidRPr="008B26DF" w14:paraId="0940E8C3" w14:textId="77777777">
        <w:tc>
          <w:tcPr>
            <w:tcW w:w="2263" w:type="dxa"/>
          </w:tcPr>
          <w:p w14:paraId="000001F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“Processing”</w:t>
            </w:r>
          </w:p>
        </w:tc>
        <w:tc>
          <w:tcPr>
            <w:tcW w:w="7797" w:type="dxa"/>
          </w:tcPr>
          <w:p w14:paraId="000001F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given to it in the UK GDPR;</w:t>
            </w:r>
          </w:p>
        </w:tc>
      </w:tr>
      <w:tr w:rsidR="002C7251" w:rsidRPr="008B26DF" w14:paraId="1A2E4853" w14:textId="77777777">
        <w:tc>
          <w:tcPr>
            <w:tcW w:w="2263" w:type="dxa"/>
          </w:tcPr>
          <w:p w14:paraId="000001F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“Processor”</w:t>
            </w:r>
          </w:p>
        </w:tc>
        <w:tc>
          <w:tcPr>
            <w:tcW w:w="7797" w:type="dxa"/>
          </w:tcPr>
          <w:p w14:paraId="000001FD"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given to it in the UK GDPR;</w:t>
            </w:r>
          </w:p>
        </w:tc>
      </w:tr>
      <w:tr w:rsidR="002C7251" w:rsidRPr="008B26DF" w14:paraId="7C995690" w14:textId="77777777">
        <w:tc>
          <w:tcPr>
            <w:tcW w:w="2263" w:type="dxa"/>
          </w:tcPr>
          <w:p w14:paraId="000001F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“Product Recall”</w:t>
            </w:r>
          </w:p>
        </w:tc>
        <w:tc>
          <w:tcPr>
            <w:tcW w:w="7797" w:type="dxa"/>
          </w:tcPr>
          <w:p w14:paraId="000001F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given to it in Paragraph 9.1 of the Call-off Contract Special Terms;</w:t>
            </w:r>
          </w:p>
        </w:tc>
      </w:tr>
      <w:tr w:rsidR="002C7251" w:rsidRPr="008B26DF" w14:paraId="219ADE48" w14:textId="77777777">
        <w:tc>
          <w:tcPr>
            <w:tcW w:w="2263" w:type="dxa"/>
          </w:tcPr>
          <w:p w14:paraId="0000020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"Progress Meeting"</w:t>
            </w:r>
          </w:p>
        </w:tc>
        <w:tc>
          <w:tcPr>
            <w:tcW w:w="7797" w:type="dxa"/>
          </w:tcPr>
          <w:p w14:paraId="00000201"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a meeting between the Buyer Authorised Representative and the Supplier Authorised Representative; </w:t>
            </w:r>
          </w:p>
        </w:tc>
      </w:tr>
      <w:tr w:rsidR="002C7251" w:rsidRPr="008B26DF" w14:paraId="4D4E2F52" w14:textId="77777777">
        <w:tc>
          <w:tcPr>
            <w:tcW w:w="2263" w:type="dxa"/>
          </w:tcPr>
          <w:p w14:paraId="0000020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"Progress Meeting Frequency"</w:t>
            </w:r>
          </w:p>
        </w:tc>
        <w:tc>
          <w:tcPr>
            <w:tcW w:w="7797" w:type="dxa"/>
          </w:tcPr>
          <w:p w14:paraId="00000203" w14:textId="5AFD0972"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frequency at which the Supplier shall conduct a Progress Meeting in accordance with Clause 6.1</w:t>
            </w:r>
            <w:r w:rsidR="00DD4962" w:rsidRPr="008B26DF">
              <w:rPr>
                <w:rFonts w:ascii="Arial" w:eastAsia="Arial" w:hAnsi="Arial" w:cs="Arial"/>
                <w:color w:val="000000"/>
                <w:sz w:val="24"/>
                <w:szCs w:val="24"/>
              </w:rPr>
              <w:t xml:space="preserve"> of the Core Terms</w:t>
            </w:r>
            <w:r w:rsidRPr="008B26DF">
              <w:rPr>
                <w:rFonts w:ascii="Arial" w:eastAsia="Arial" w:hAnsi="Arial" w:cs="Arial"/>
                <w:color w:val="000000"/>
                <w:sz w:val="24"/>
                <w:szCs w:val="24"/>
              </w:rPr>
              <w:t xml:space="preserve"> as specified in the Order Form;</w:t>
            </w:r>
          </w:p>
        </w:tc>
      </w:tr>
      <w:tr w:rsidR="002C7251" w:rsidRPr="008B26DF" w14:paraId="4B7A3B59" w14:textId="77777777">
        <w:tc>
          <w:tcPr>
            <w:tcW w:w="2263" w:type="dxa"/>
          </w:tcPr>
          <w:p w14:paraId="0000020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“Progress Report”</w:t>
            </w:r>
          </w:p>
        </w:tc>
        <w:tc>
          <w:tcPr>
            <w:tcW w:w="7797" w:type="dxa"/>
          </w:tcPr>
          <w:p w14:paraId="00000205" w14:textId="0DAB731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report provided by the Supplier indicating the steps taken to achieve delivery dates;</w:t>
            </w:r>
          </w:p>
        </w:tc>
      </w:tr>
      <w:tr w:rsidR="002C7251" w:rsidRPr="008B26DF" w14:paraId="2B43A804" w14:textId="77777777">
        <w:tc>
          <w:tcPr>
            <w:tcW w:w="2263" w:type="dxa"/>
          </w:tcPr>
          <w:p w14:paraId="0000020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“Progress Report Frequency”</w:t>
            </w:r>
          </w:p>
        </w:tc>
        <w:tc>
          <w:tcPr>
            <w:tcW w:w="7797" w:type="dxa"/>
          </w:tcPr>
          <w:p w14:paraId="00000207" w14:textId="0B8D582D"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frequency at which the Supplier shall deliver Progress Reports in accordance with Clause 6.1</w:t>
            </w:r>
            <w:r w:rsidR="00DD4962" w:rsidRPr="008B26DF">
              <w:rPr>
                <w:rFonts w:ascii="Arial" w:eastAsia="Arial" w:hAnsi="Arial" w:cs="Arial"/>
                <w:color w:val="000000"/>
                <w:sz w:val="24"/>
                <w:szCs w:val="24"/>
              </w:rPr>
              <w:t xml:space="preserve"> of the Core Terms</w:t>
            </w:r>
            <w:r w:rsidRPr="008B26DF">
              <w:rPr>
                <w:rFonts w:ascii="Arial" w:eastAsia="Arial" w:hAnsi="Arial" w:cs="Arial"/>
                <w:color w:val="000000"/>
                <w:sz w:val="24"/>
                <w:szCs w:val="24"/>
              </w:rPr>
              <w:t xml:space="preserve"> as specified in the Order Form;</w:t>
            </w:r>
          </w:p>
        </w:tc>
      </w:tr>
      <w:tr w:rsidR="002C7251" w:rsidRPr="008B26DF" w14:paraId="5D915D65" w14:textId="77777777">
        <w:tc>
          <w:tcPr>
            <w:tcW w:w="2263" w:type="dxa"/>
          </w:tcPr>
          <w:p w14:paraId="0000020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“Prohibited Acts”</w:t>
            </w:r>
          </w:p>
        </w:tc>
        <w:tc>
          <w:tcPr>
            <w:tcW w:w="7797" w:type="dxa"/>
          </w:tcPr>
          <w:p w14:paraId="00000209" w14:textId="77777777" w:rsidR="002C7251" w:rsidRPr="008B26DF" w:rsidRDefault="006246B1">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000020A" w14:textId="77777777" w:rsidR="002C7251" w:rsidRPr="008B26DF" w:rsidRDefault="006246B1">
            <w:pPr>
              <w:numPr>
                <w:ilvl w:val="1"/>
                <w:numId w:val="3"/>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induce that person to perform improperly a relevant function or activity; or</w:t>
            </w:r>
          </w:p>
          <w:p w14:paraId="0000020B" w14:textId="77777777" w:rsidR="002C7251" w:rsidRPr="008B26DF" w:rsidRDefault="006246B1">
            <w:pPr>
              <w:numPr>
                <w:ilvl w:val="1"/>
                <w:numId w:val="3"/>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 xml:space="preserve">reward that person for improper performance of a relevant function or activity; </w:t>
            </w:r>
          </w:p>
          <w:p w14:paraId="0000020C" w14:textId="77777777" w:rsidR="002C7251" w:rsidRPr="008B26DF" w:rsidRDefault="006246B1">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0000020D" w14:textId="77777777" w:rsidR="002C7251" w:rsidRPr="008B26DF" w:rsidRDefault="006246B1">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committing any offence:</w:t>
            </w:r>
            <w:r w:rsidRPr="008B26DF">
              <w:rPr>
                <w:rFonts w:ascii="Arial" w:eastAsia="Arial" w:hAnsi="Arial" w:cs="Arial"/>
                <w:color w:val="000000"/>
                <w:sz w:val="24"/>
                <w:szCs w:val="24"/>
              </w:rPr>
              <w:tab/>
            </w:r>
          </w:p>
          <w:p w14:paraId="0000020E" w14:textId="77777777" w:rsidR="002C7251" w:rsidRPr="008B26DF" w:rsidRDefault="006246B1">
            <w:pPr>
              <w:numPr>
                <w:ilvl w:val="1"/>
                <w:numId w:val="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under the Bribery Act 2010 (or any legislation repealed or revoked by such Act); or</w:t>
            </w:r>
          </w:p>
          <w:p w14:paraId="0000020F" w14:textId="77777777" w:rsidR="002C7251" w:rsidRPr="008B26DF" w:rsidRDefault="006246B1">
            <w:pPr>
              <w:numPr>
                <w:ilvl w:val="1"/>
                <w:numId w:val="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under legislation or common law concerning fraudulent acts; or</w:t>
            </w:r>
          </w:p>
          <w:p w14:paraId="00000210" w14:textId="77777777" w:rsidR="002C7251" w:rsidRPr="008B26DF" w:rsidRDefault="006246B1">
            <w:pPr>
              <w:numPr>
                <w:ilvl w:val="1"/>
                <w:numId w:val="6"/>
              </w:numPr>
              <w:pBdr>
                <w:top w:val="nil"/>
                <w:left w:val="nil"/>
                <w:bottom w:val="nil"/>
                <w:right w:val="nil"/>
                <w:between w:val="nil"/>
              </w:pBdr>
              <w:tabs>
                <w:tab w:val="left" w:pos="-179"/>
                <w:tab w:val="left" w:pos="-9"/>
              </w:tabs>
              <w:spacing w:after="120"/>
              <w:ind w:left="883" w:hanging="567"/>
              <w:rPr>
                <w:rFonts w:ascii="Arial" w:eastAsia="Arial" w:hAnsi="Arial" w:cs="Arial"/>
                <w:color w:val="000000"/>
                <w:sz w:val="24"/>
                <w:szCs w:val="24"/>
              </w:rPr>
            </w:pPr>
            <w:r w:rsidRPr="008B26DF">
              <w:rPr>
                <w:rFonts w:ascii="Arial" w:eastAsia="Arial" w:hAnsi="Arial" w:cs="Arial"/>
                <w:color w:val="000000"/>
                <w:sz w:val="24"/>
                <w:szCs w:val="24"/>
              </w:rPr>
              <w:t xml:space="preserve">defrauding, attempting to defraud or conspiring to defraud a Buyer or other public body; or </w:t>
            </w:r>
          </w:p>
          <w:p w14:paraId="00000211" w14:textId="77777777" w:rsidR="002C7251" w:rsidRPr="008B26DF" w:rsidRDefault="006246B1">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2C7251" w:rsidRPr="008B26DF" w14:paraId="2CB8D185" w14:textId="77777777">
        <w:tc>
          <w:tcPr>
            <w:tcW w:w="2263" w:type="dxa"/>
          </w:tcPr>
          <w:p w14:paraId="0000021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“Protective Measures”</w:t>
            </w:r>
          </w:p>
        </w:tc>
        <w:tc>
          <w:tcPr>
            <w:tcW w:w="7797" w:type="dxa"/>
          </w:tcPr>
          <w:p w14:paraId="00000213" w14:textId="056AF24E"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10 (Cyber Essentials Scheme) and/or  Framework Schedule 15 (Security)</w:t>
            </w:r>
            <w:r w:rsidR="00DD4962" w:rsidRPr="008B26DF">
              <w:rPr>
                <w:rFonts w:ascii="Arial" w:eastAsia="Arial" w:hAnsi="Arial" w:cs="Arial"/>
                <w:color w:val="000000"/>
                <w:sz w:val="24"/>
                <w:szCs w:val="24"/>
              </w:rPr>
              <w:t>;</w:t>
            </w:r>
          </w:p>
        </w:tc>
      </w:tr>
      <w:tr w:rsidR="002C7251" w:rsidRPr="008B26DF" w14:paraId="494AAF63" w14:textId="77777777">
        <w:tc>
          <w:tcPr>
            <w:tcW w:w="2263" w:type="dxa"/>
          </w:tcPr>
          <w:p w14:paraId="0000021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“Recall”</w:t>
            </w:r>
          </w:p>
        </w:tc>
        <w:tc>
          <w:tcPr>
            <w:tcW w:w="7797" w:type="dxa"/>
          </w:tcPr>
          <w:p w14:paraId="0000021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a request by the Supplier to return Goods to the Supplier or the manufacturer after the discovery of safety issues or defects (including </w:t>
            </w:r>
            <w:r w:rsidRPr="008B26DF">
              <w:rPr>
                <w:rFonts w:ascii="Arial" w:eastAsia="Arial" w:hAnsi="Arial" w:cs="Arial"/>
                <w:color w:val="000000"/>
                <w:sz w:val="24"/>
                <w:szCs w:val="24"/>
              </w:rPr>
              <w:lastRenderedPageBreak/>
              <w:t>defects in the right IPR rights) that might endanger health or hinder performance;</w:t>
            </w:r>
          </w:p>
        </w:tc>
      </w:tr>
      <w:tr w:rsidR="002C7251" w:rsidRPr="008B26DF" w14:paraId="51373B29" w14:textId="77777777">
        <w:tc>
          <w:tcPr>
            <w:tcW w:w="2263" w:type="dxa"/>
          </w:tcPr>
          <w:p w14:paraId="0000021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"Recipient Party"</w:t>
            </w:r>
          </w:p>
        </w:tc>
        <w:tc>
          <w:tcPr>
            <w:tcW w:w="7797" w:type="dxa"/>
          </w:tcPr>
          <w:p w14:paraId="00000217"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Party which receives or obtains directly or indirectly Confidential Information;</w:t>
            </w:r>
          </w:p>
        </w:tc>
      </w:tr>
      <w:tr w:rsidR="002C7251" w:rsidRPr="008B26DF" w14:paraId="4EE577B3" w14:textId="77777777">
        <w:tc>
          <w:tcPr>
            <w:tcW w:w="2263" w:type="dxa"/>
          </w:tcPr>
          <w:p w14:paraId="0000021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"Rectification Plan"</w:t>
            </w:r>
          </w:p>
        </w:tc>
        <w:tc>
          <w:tcPr>
            <w:tcW w:w="7797" w:type="dxa"/>
          </w:tcPr>
          <w:p w14:paraId="00000219" w14:textId="72DE4F9B"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Supplier’s plan (or revised plan) to rectify </w:t>
            </w:r>
            <w:proofErr w:type="gramStart"/>
            <w:r w:rsidRPr="008B26DF">
              <w:rPr>
                <w:rFonts w:ascii="Arial" w:eastAsia="Arial" w:hAnsi="Arial" w:cs="Arial"/>
                <w:color w:val="000000"/>
                <w:sz w:val="24"/>
                <w:szCs w:val="24"/>
              </w:rPr>
              <w:t>it’s</w:t>
            </w:r>
            <w:proofErr w:type="gramEnd"/>
            <w:r w:rsidRPr="008B26DF">
              <w:rPr>
                <w:rFonts w:ascii="Arial" w:eastAsia="Arial" w:hAnsi="Arial" w:cs="Arial"/>
                <w:color w:val="000000"/>
                <w:sz w:val="24"/>
                <w:szCs w:val="24"/>
              </w:rPr>
              <w:t xml:space="preserve"> breach using the template in Framework Schedule 20 (Rectification Plan) which shall include:</w:t>
            </w:r>
          </w:p>
          <w:p w14:paraId="0000021A" w14:textId="77777777" w:rsidR="002C7251" w:rsidRPr="008B26DF" w:rsidRDefault="006246B1">
            <w:pPr>
              <w:numPr>
                <w:ilvl w:val="1"/>
                <w:numId w:val="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full details of the Default that has occurred, including a root cause analysis; </w:t>
            </w:r>
          </w:p>
          <w:p w14:paraId="0000021B" w14:textId="77777777" w:rsidR="002C7251" w:rsidRPr="008B26DF" w:rsidRDefault="006246B1">
            <w:pPr>
              <w:numPr>
                <w:ilvl w:val="1"/>
                <w:numId w:val="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the actual or anticipated effect of the Default; and</w:t>
            </w:r>
          </w:p>
          <w:p w14:paraId="0000021C" w14:textId="77777777" w:rsidR="002C7251" w:rsidRPr="008B26DF" w:rsidRDefault="006246B1">
            <w:pPr>
              <w:numPr>
                <w:ilvl w:val="1"/>
                <w:numId w:val="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2C7251" w:rsidRPr="008B26DF" w14:paraId="16FCEB3E" w14:textId="77777777">
        <w:tc>
          <w:tcPr>
            <w:tcW w:w="2263" w:type="dxa"/>
          </w:tcPr>
          <w:p w14:paraId="0000021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"Rectification Plan Process"</w:t>
            </w:r>
          </w:p>
        </w:tc>
        <w:tc>
          <w:tcPr>
            <w:tcW w:w="7797" w:type="dxa"/>
          </w:tcPr>
          <w:p w14:paraId="0000021E" w14:textId="72EC8545"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process set out in Clause 10.3.1 to 10.3.</w:t>
            </w:r>
            <w:r w:rsidR="00DD4962" w:rsidRPr="008B26DF">
              <w:rPr>
                <w:rFonts w:ascii="Arial" w:eastAsia="Arial" w:hAnsi="Arial" w:cs="Arial"/>
                <w:color w:val="000000"/>
                <w:sz w:val="24"/>
                <w:szCs w:val="24"/>
              </w:rPr>
              <w:t>4</w:t>
            </w:r>
            <w:sdt>
              <w:sdtPr>
                <w:rPr>
                  <w:rFonts w:ascii="Arial" w:hAnsi="Arial" w:cs="Arial"/>
                  <w:sz w:val="24"/>
                  <w:szCs w:val="24"/>
                </w:rPr>
                <w:tag w:val="goog_rdk_64"/>
                <w:id w:val="-1470365784"/>
              </w:sdtPr>
              <w:sdtEndPr/>
              <w:sdtContent>
                <w:r w:rsidRPr="008B26DF">
                  <w:rPr>
                    <w:rFonts w:ascii="Arial" w:eastAsia="Arial" w:hAnsi="Arial" w:cs="Arial"/>
                    <w:color w:val="000000"/>
                    <w:sz w:val="24"/>
                    <w:szCs w:val="24"/>
                  </w:rPr>
                  <w:t xml:space="preserve"> of the Core Terms</w:t>
                </w:r>
              </w:sdtContent>
            </w:sdt>
            <w:r w:rsidRPr="008B26DF">
              <w:rPr>
                <w:rFonts w:ascii="Arial" w:eastAsia="Arial" w:hAnsi="Arial" w:cs="Arial"/>
                <w:color w:val="000000"/>
                <w:sz w:val="24"/>
                <w:szCs w:val="24"/>
              </w:rPr>
              <w:t xml:space="preserve"> (Rectification </w:t>
            </w:r>
            <w:r w:rsidR="00DD4962" w:rsidRPr="008B26DF">
              <w:rPr>
                <w:rFonts w:ascii="Arial" w:eastAsia="Arial" w:hAnsi="Arial" w:cs="Arial"/>
                <w:color w:val="000000"/>
                <w:sz w:val="24"/>
                <w:szCs w:val="24"/>
              </w:rPr>
              <w:t>p</w:t>
            </w:r>
            <w:r w:rsidRPr="008B26DF">
              <w:rPr>
                <w:rFonts w:ascii="Arial" w:eastAsia="Arial" w:hAnsi="Arial" w:cs="Arial"/>
                <w:color w:val="000000"/>
                <w:sz w:val="24"/>
                <w:szCs w:val="24"/>
              </w:rPr>
              <w:t xml:space="preserve">lan </w:t>
            </w:r>
            <w:r w:rsidR="00DD4962" w:rsidRPr="008B26DF">
              <w:rPr>
                <w:rFonts w:ascii="Arial" w:eastAsia="Arial" w:hAnsi="Arial" w:cs="Arial"/>
                <w:color w:val="000000"/>
                <w:sz w:val="24"/>
                <w:szCs w:val="24"/>
              </w:rPr>
              <w:t>p</w:t>
            </w:r>
            <w:r w:rsidRPr="008B26DF">
              <w:rPr>
                <w:rFonts w:ascii="Arial" w:eastAsia="Arial" w:hAnsi="Arial" w:cs="Arial"/>
                <w:color w:val="000000"/>
                <w:sz w:val="24"/>
                <w:szCs w:val="24"/>
              </w:rPr>
              <w:t xml:space="preserve">rocess); </w:t>
            </w:r>
          </w:p>
        </w:tc>
      </w:tr>
      <w:tr w:rsidR="002C7251" w:rsidRPr="008B26DF" w14:paraId="7FD96D54" w14:textId="77777777">
        <w:tc>
          <w:tcPr>
            <w:tcW w:w="2263" w:type="dxa"/>
          </w:tcPr>
          <w:p w14:paraId="0000021F"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"Regulations"</w:t>
            </w:r>
          </w:p>
        </w:tc>
        <w:tc>
          <w:tcPr>
            <w:tcW w:w="7797" w:type="dxa"/>
          </w:tcPr>
          <w:p w14:paraId="00000220"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Public Contracts Regulations 2015 and/or the Public Contracts (Scotland) Regulations 2015 (as the context requires);</w:t>
            </w:r>
          </w:p>
        </w:tc>
      </w:tr>
      <w:tr w:rsidR="002C7251" w:rsidRPr="008B26DF" w14:paraId="53443E7A" w14:textId="77777777">
        <w:tc>
          <w:tcPr>
            <w:tcW w:w="2263" w:type="dxa"/>
          </w:tcPr>
          <w:p w14:paraId="00000221"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"Reimbursable Expenses"</w:t>
            </w:r>
          </w:p>
        </w:tc>
        <w:tc>
          <w:tcPr>
            <w:tcW w:w="7797" w:type="dxa"/>
          </w:tcPr>
          <w:p w14:paraId="00000222"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reasonable out of pocket travel and subsistence (for example, hotel and food) expenses, properly and necessarily incurred in the provision of the Deliverables, calculated at the rates and in accordance with the Buyer's expenses policy current from time to time, but not including:</w:t>
            </w:r>
          </w:p>
          <w:p w14:paraId="00000223" w14:textId="77777777" w:rsidR="002C7251" w:rsidRPr="008B26DF" w:rsidRDefault="006246B1">
            <w:pPr>
              <w:numPr>
                <w:ilvl w:val="1"/>
                <w:numId w:val="1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travel expenses incurred as a result of Supplier Staff travelling to and from their usual place of work, or to and from the premises at which the Deliverables are principally supplied, unless the Buyer otherwise agrees in advance in writing; and</w:t>
            </w:r>
          </w:p>
          <w:p w14:paraId="00000224" w14:textId="77777777" w:rsidR="002C7251" w:rsidRPr="008B26DF" w:rsidRDefault="006246B1">
            <w:pPr>
              <w:numPr>
                <w:ilvl w:val="1"/>
                <w:numId w:val="1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subsistence expenses incurred by Supplier Staff whilst providing the Deliverables at their usual place of work, or to and from the premises at which the Deliverables are principally provided;</w:t>
            </w:r>
          </w:p>
        </w:tc>
      </w:tr>
      <w:tr w:rsidR="002C7251" w:rsidRPr="008B26DF" w14:paraId="7C1DBE09" w14:textId="77777777">
        <w:tc>
          <w:tcPr>
            <w:tcW w:w="2263" w:type="dxa"/>
          </w:tcPr>
          <w:p w14:paraId="0000022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"Relevant Authority"</w:t>
            </w:r>
          </w:p>
        </w:tc>
        <w:tc>
          <w:tcPr>
            <w:tcW w:w="7797" w:type="dxa"/>
          </w:tcPr>
          <w:p w14:paraId="0000022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Authority which is party to the Contract to which a right or obligation is owed, as the context requires; </w:t>
            </w:r>
          </w:p>
        </w:tc>
      </w:tr>
      <w:tr w:rsidR="002C7251" w:rsidRPr="008B26DF" w14:paraId="1C1058CE" w14:textId="77777777">
        <w:tc>
          <w:tcPr>
            <w:tcW w:w="2263" w:type="dxa"/>
          </w:tcPr>
          <w:p w14:paraId="0000022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"Relevant Authority's Confidential Information"</w:t>
            </w:r>
          </w:p>
        </w:tc>
        <w:tc>
          <w:tcPr>
            <w:tcW w:w="7797" w:type="dxa"/>
          </w:tcPr>
          <w:p w14:paraId="00000228" w14:textId="77777777" w:rsidR="002C7251" w:rsidRPr="008B26DF" w:rsidRDefault="006246B1">
            <w:pPr>
              <w:numPr>
                <w:ilvl w:val="1"/>
                <w:numId w:val="1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00000229" w14:textId="77777777" w:rsidR="002C7251" w:rsidRPr="008B26DF" w:rsidRDefault="006246B1">
            <w:pPr>
              <w:numPr>
                <w:ilvl w:val="1"/>
                <w:numId w:val="1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sidRPr="008B26DF">
              <w:rPr>
                <w:rFonts w:ascii="Arial" w:eastAsia="Arial" w:hAnsi="Arial" w:cs="Arial"/>
                <w:color w:val="000000"/>
                <w:sz w:val="24"/>
                <w:szCs w:val="24"/>
              </w:rPr>
              <w:t>be</w:t>
            </w:r>
            <w:proofErr w:type="gramEnd"/>
            <w:r w:rsidRPr="008B26DF">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0000022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information derived from any of the above;</w:t>
            </w:r>
          </w:p>
        </w:tc>
      </w:tr>
      <w:tr w:rsidR="002C7251" w:rsidRPr="008B26DF" w14:paraId="3A2BA24A" w14:textId="77777777">
        <w:tc>
          <w:tcPr>
            <w:tcW w:w="2263" w:type="dxa"/>
          </w:tcPr>
          <w:p w14:paraId="0000022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“Relevant Conviction”</w:t>
            </w:r>
          </w:p>
        </w:tc>
        <w:tc>
          <w:tcPr>
            <w:tcW w:w="7797" w:type="dxa"/>
          </w:tcPr>
          <w:p w14:paraId="0000022C" w14:textId="79DDA4CD" w:rsidR="002C7251" w:rsidRPr="008B26DF" w:rsidRDefault="006246B1">
            <w:pP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any conviction listed in Annex 1 to Call-Off Schedule 3 (Background Checks);</w:t>
            </w:r>
          </w:p>
        </w:tc>
      </w:tr>
      <w:tr w:rsidR="002C7251" w:rsidRPr="008B26DF" w14:paraId="36FDC75A" w14:textId="77777777">
        <w:tc>
          <w:tcPr>
            <w:tcW w:w="2263" w:type="dxa"/>
          </w:tcPr>
          <w:p w14:paraId="0000022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"Relevant   Requirements"</w:t>
            </w:r>
          </w:p>
        </w:tc>
        <w:tc>
          <w:tcPr>
            <w:tcW w:w="7797" w:type="dxa"/>
          </w:tcPr>
          <w:p w14:paraId="0000022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2C7251" w:rsidRPr="008B26DF" w14:paraId="40D592B3" w14:textId="77777777">
        <w:tc>
          <w:tcPr>
            <w:tcW w:w="2263" w:type="dxa"/>
          </w:tcPr>
          <w:p w14:paraId="0000022F"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"Relevant Tax Authority"</w:t>
            </w:r>
          </w:p>
        </w:tc>
        <w:tc>
          <w:tcPr>
            <w:tcW w:w="7797" w:type="dxa"/>
          </w:tcPr>
          <w:p w14:paraId="00000230"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HMRC, or, if applicable, the tax authority in the jurisdiction in which the Supplier is established;</w:t>
            </w:r>
          </w:p>
        </w:tc>
      </w:tr>
      <w:tr w:rsidR="002C7251" w:rsidRPr="008B26DF" w14:paraId="03716322" w14:textId="77777777">
        <w:tc>
          <w:tcPr>
            <w:tcW w:w="2263" w:type="dxa"/>
          </w:tcPr>
          <w:p w14:paraId="00000231"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"Reminder Notice"</w:t>
            </w:r>
          </w:p>
        </w:tc>
        <w:tc>
          <w:tcPr>
            <w:tcW w:w="7797" w:type="dxa"/>
          </w:tcPr>
          <w:p w14:paraId="00000232" w14:textId="20BDC546"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a notice sent in accordance with Clause 10.5 of the Core Terms given by the Supplier to the Buyer providing notification that payment has not been received on time; </w:t>
            </w:r>
          </w:p>
        </w:tc>
      </w:tr>
      <w:tr w:rsidR="00A53276" w:rsidRPr="008B26DF" w14:paraId="00E7AAAE" w14:textId="77777777">
        <w:tc>
          <w:tcPr>
            <w:tcW w:w="2263" w:type="dxa"/>
          </w:tcPr>
          <w:p w14:paraId="2344C37A" w14:textId="407E4086" w:rsidR="00A53276" w:rsidRPr="008B26DF" w:rsidRDefault="00A53276">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797" w:type="dxa"/>
          </w:tcPr>
          <w:p w14:paraId="200BD499" w14:textId="30B5C86D" w:rsidR="00A53276" w:rsidRPr="008B26DF" w:rsidRDefault="00A53276">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73A1" w:rsidRPr="006673A1" w14:paraId="3FD29948" w14:textId="77777777">
        <w:tc>
          <w:tcPr>
            <w:tcW w:w="2263" w:type="dxa"/>
          </w:tcPr>
          <w:p w14:paraId="326840A1" w14:textId="16E73CC4" w:rsidR="006673A1" w:rsidRPr="008B26DF" w:rsidRDefault="006673A1">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797" w:type="dxa"/>
          </w:tcPr>
          <w:p w14:paraId="64843ADA" w14:textId="1D273210" w:rsidR="006673A1" w:rsidRPr="008B26DF" w:rsidRDefault="00D86197">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6673A1" w:rsidRPr="006673A1" w14:paraId="66D453B8" w14:textId="77777777">
        <w:tc>
          <w:tcPr>
            <w:tcW w:w="2263" w:type="dxa"/>
          </w:tcPr>
          <w:p w14:paraId="33BF9846" w14:textId="0403D03A" w:rsidR="006673A1" w:rsidRDefault="006673A1">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797" w:type="dxa"/>
          </w:tcPr>
          <w:p w14:paraId="584193EA" w14:textId="7CB6C8B9" w:rsidR="006673A1" w:rsidRPr="009F0BB4" w:rsidRDefault="009F0BB4" w:rsidP="009F0BB4">
            <w:pPr>
              <w:tabs>
                <w:tab w:val="left" w:pos="-179"/>
                <w:tab w:val="left" w:pos="-9"/>
              </w:tabs>
              <w:spacing w:after="120"/>
              <w:ind w:left="170"/>
              <w:rPr>
                <w:rFonts w:ascii="Arial" w:hAnsi="Arial" w:cs="Arial"/>
                <w:sz w:val="24"/>
                <w:szCs w:val="24"/>
              </w:rPr>
            </w:pPr>
            <w:r>
              <w:rPr>
                <w:rFonts w:ascii="Arial" w:hAnsi="Arial" w:cs="Arial"/>
                <w:sz w:val="24"/>
                <w:szCs w:val="24"/>
              </w:rPr>
              <w:t xml:space="preserve">any </w:t>
            </w:r>
            <w:proofErr w:type="gramStart"/>
            <w:r>
              <w:rPr>
                <w:rFonts w:ascii="Arial" w:hAnsi="Arial" w:cs="Arial"/>
                <w:sz w:val="24"/>
                <w:szCs w:val="24"/>
              </w:rPr>
              <w:t>third party</w:t>
            </w:r>
            <w:proofErr w:type="gramEnd"/>
            <w:r>
              <w:rPr>
                <w:rFonts w:ascii="Arial" w:hAnsi="Arial" w:cs="Arial"/>
                <w:sz w:val="24"/>
                <w:szCs w:val="24"/>
              </w:rPr>
              <w:t xml:space="preserve"> provider of Replacement Deliverables appointed by or at the direction of the </w:t>
            </w:r>
            <w:r w:rsidRPr="009F0BB4">
              <w:rPr>
                <w:rFonts w:ascii="Arial" w:eastAsia="Arial" w:hAnsi="Arial" w:cs="Arial"/>
                <w:color w:val="000000"/>
                <w:sz w:val="24"/>
                <w:szCs w:val="24"/>
              </w:rPr>
              <w:t>Buyer</w:t>
            </w:r>
            <w:r>
              <w:rPr>
                <w:rFonts w:ascii="Arial" w:hAnsi="Arial" w:cs="Arial"/>
                <w:sz w:val="24"/>
                <w:szCs w:val="24"/>
              </w:rPr>
              <w:t xml:space="preserve"> from time to time or where the Buyer is providing Replacement Deliverables for its own account, shall also include the Buyer</w:t>
            </w:r>
          </w:p>
        </w:tc>
      </w:tr>
      <w:tr w:rsidR="002C7251" w:rsidRPr="008B26DF" w14:paraId="2FF4BB7C" w14:textId="77777777">
        <w:tc>
          <w:tcPr>
            <w:tcW w:w="2263" w:type="dxa"/>
          </w:tcPr>
          <w:p w14:paraId="00000233"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"Request For Information"</w:t>
            </w:r>
          </w:p>
        </w:tc>
        <w:tc>
          <w:tcPr>
            <w:tcW w:w="7797" w:type="dxa"/>
          </w:tcPr>
          <w:p w14:paraId="00000234"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2C7251" w:rsidRPr="008B26DF" w14:paraId="5AC95D5C" w14:textId="77777777">
        <w:tc>
          <w:tcPr>
            <w:tcW w:w="2263" w:type="dxa"/>
          </w:tcPr>
          <w:p w14:paraId="0000023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"Required Insurances"</w:t>
            </w:r>
          </w:p>
        </w:tc>
        <w:tc>
          <w:tcPr>
            <w:tcW w:w="7797" w:type="dxa"/>
          </w:tcPr>
          <w:p w14:paraId="00000236" w14:textId="2B45D9A9"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insurances required by Joint Schedule 3 (Insurance Requirements); </w:t>
            </w:r>
          </w:p>
        </w:tc>
      </w:tr>
      <w:tr w:rsidR="002C7251" w:rsidRPr="008B26DF" w14:paraId="7A0F800A" w14:textId="77777777">
        <w:tc>
          <w:tcPr>
            <w:tcW w:w="2263" w:type="dxa"/>
          </w:tcPr>
          <w:p w14:paraId="0000023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"Security Management Plan"</w:t>
            </w:r>
          </w:p>
        </w:tc>
        <w:tc>
          <w:tcPr>
            <w:tcW w:w="7797" w:type="dxa"/>
          </w:tcPr>
          <w:p w14:paraId="00000238" w14:textId="49AC959E"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Supplier's security management plan prepared pursuant to Framework Schedule 15</w:t>
            </w:r>
            <w:r w:rsidR="00DD4962" w:rsidRPr="008B26DF">
              <w:rPr>
                <w:rFonts w:ascii="Arial" w:eastAsia="Arial" w:hAnsi="Arial" w:cs="Arial"/>
                <w:color w:val="000000"/>
                <w:sz w:val="24"/>
                <w:szCs w:val="24"/>
              </w:rPr>
              <w:t xml:space="preserve"> </w:t>
            </w:r>
            <w:r w:rsidRPr="008B26DF">
              <w:rPr>
                <w:rFonts w:ascii="Arial" w:eastAsia="Arial" w:hAnsi="Arial" w:cs="Arial"/>
                <w:color w:val="000000"/>
                <w:sz w:val="24"/>
                <w:szCs w:val="24"/>
              </w:rPr>
              <w:t xml:space="preserve">(Security) (if applicable); </w:t>
            </w:r>
          </w:p>
        </w:tc>
      </w:tr>
      <w:tr w:rsidR="002C7251" w:rsidRPr="008B26DF" w14:paraId="3FAFF5DF" w14:textId="77777777">
        <w:tc>
          <w:tcPr>
            <w:tcW w:w="2263" w:type="dxa"/>
          </w:tcPr>
          <w:p w14:paraId="0000023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"Security Policy"</w:t>
            </w:r>
          </w:p>
        </w:tc>
        <w:tc>
          <w:tcPr>
            <w:tcW w:w="7797" w:type="dxa"/>
          </w:tcPr>
          <w:p w14:paraId="0000023A" w14:textId="31BBE9F5"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CCS’s security policy referred to in the Order Form, in force as at the Call-Off Start Date (a copy of which has been supplied to the Supplier), as updated from time to time and notified to the Supplier;</w:t>
            </w:r>
          </w:p>
        </w:tc>
      </w:tr>
      <w:tr w:rsidR="002C7251" w:rsidRPr="008B26DF" w14:paraId="5C7837C3" w14:textId="77777777">
        <w:tc>
          <w:tcPr>
            <w:tcW w:w="2263" w:type="dxa"/>
          </w:tcPr>
          <w:p w14:paraId="0000023B"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w:t>
            </w:r>
            <w:proofErr w:type="spellStart"/>
            <w:r w:rsidRPr="008B26DF">
              <w:rPr>
                <w:rFonts w:ascii="Arial" w:eastAsia="Arial" w:hAnsi="Arial" w:cs="Arial"/>
                <w:b/>
                <w:color w:val="000000"/>
                <w:sz w:val="24"/>
                <w:szCs w:val="24"/>
              </w:rPr>
              <w:t>Self Audit</w:t>
            </w:r>
            <w:proofErr w:type="spellEnd"/>
            <w:r w:rsidRPr="008B26DF">
              <w:rPr>
                <w:rFonts w:ascii="Arial" w:eastAsia="Arial" w:hAnsi="Arial" w:cs="Arial"/>
                <w:b/>
                <w:color w:val="000000"/>
                <w:sz w:val="24"/>
                <w:szCs w:val="24"/>
              </w:rPr>
              <w:t xml:space="preserve"> Certificate"</w:t>
            </w:r>
          </w:p>
        </w:tc>
        <w:tc>
          <w:tcPr>
            <w:tcW w:w="7797" w:type="dxa"/>
          </w:tcPr>
          <w:p w14:paraId="0000023C"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the certificate in the form as set out in Framework Schedule 9 (Self Audit Certificate);</w:t>
            </w:r>
          </w:p>
        </w:tc>
      </w:tr>
      <w:tr w:rsidR="002C7251" w:rsidRPr="008B26DF" w14:paraId="0B00262F" w14:textId="77777777">
        <w:tc>
          <w:tcPr>
            <w:tcW w:w="2263" w:type="dxa"/>
          </w:tcPr>
          <w:p w14:paraId="0000023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"Serious Fraud Office"</w:t>
            </w:r>
          </w:p>
        </w:tc>
        <w:tc>
          <w:tcPr>
            <w:tcW w:w="7797" w:type="dxa"/>
          </w:tcPr>
          <w:p w14:paraId="0000023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UK Government body named as such as may be renamed or replaced by an equivalent body from time to time;</w:t>
            </w:r>
          </w:p>
        </w:tc>
      </w:tr>
      <w:tr w:rsidR="002C7251" w:rsidRPr="008B26DF" w14:paraId="1FC59398" w14:textId="77777777">
        <w:tc>
          <w:tcPr>
            <w:tcW w:w="2263" w:type="dxa"/>
          </w:tcPr>
          <w:p w14:paraId="0000023F"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“Service Levels”</w:t>
            </w:r>
          </w:p>
        </w:tc>
        <w:tc>
          <w:tcPr>
            <w:tcW w:w="7797" w:type="dxa"/>
          </w:tcPr>
          <w:p w14:paraId="00000240" w14:textId="75BE9568"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service levels applicable to the provision of the Deliverables under the Call Off Contract (which, where Framework Schedule 22 (Service Levels) is used in this Contract, are specified in the Annex to Part A of such Schedule);</w:t>
            </w:r>
          </w:p>
        </w:tc>
      </w:tr>
      <w:tr w:rsidR="002C7251" w:rsidRPr="008B26DF" w14:paraId="79BC02BC" w14:textId="77777777">
        <w:tc>
          <w:tcPr>
            <w:tcW w:w="2263" w:type="dxa"/>
          </w:tcPr>
          <w:p w14:paraId="00000241"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"Service Period"</w:t>
            </w:r>
          </w:p>
        </w:tc>
        <w:tc>
          <w:tcPr>
            <w:tcW w:w="7797" w:type="dxa"/>
          </w:tcPr>
          <w:p w14:paraId="00000242" w14:textId="2B76A514"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given to it in the Framework Award Form or if no such period is specified, shall be one month;</w:t>
            </w:r>
          </w:p>
        </w:tc>
      </w:tr>
      <w:tr w:rsidR="002C7251" w:rsidRPr="008B26DF" w14:paraId="3CC1E24E" w14:textId="77777777">
        <w:tc>
          <w:tcPr>
            <w:tcW w:w="2263" w:type="dxa"/>
          </w:tcPr>
          <w:p w14:paraId="00000243"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"Service Transfer"</w:t>
            </w:r>
          </w:p>
        </w:tc>
        <w:tc>
          <w:tcPr>
            <w:tcW w:w="7797" w:type="dxa"/>
          </w:tcPr>
          <w:p w14:paraId="00000244"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2C7251" w:rsidRPr="008B26DF" w14:paraId="7513957C" w14:textId="77777777">
        <w:tc>
          <w:tcPr>
            <w:tcW w:w="2263" w:type="dxa"/>
          </w:tcPr>
          <w:p w14:paraId="0000024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highlight w:val="green"/>
              </w:rPr>
            </w:pPr>
            <w:r w:rsidRPr="008B26DF">
              <w:rPr>
                <w:rFonts w:ascii="Arial" w:eastAsia="Arial" w:hAnsi="Arial" w:cs="Arial"/>
                <w:b/>
                <w:color w:val="000000"/>
                <w:sz w:val="24"/>
                <w:szCs w:val="24"/>
              </w:rPr>
              <w:t>"Service Transfer Date"</w:t>
            </w:r>
          </w:p>
        </w:tc>
        <w:tc>
          <w:tcPr>
            <w:tcW w:w="7797" w:type="dxa"/>
          </w:tcPr>
          <w:p w14:paraId="0000024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date of a Service Transfer;</w:t>
            </w:r>
          </w:p>
        </w:tc>
      </w:tr>
      <w:tr w:rsidR="002C7251" w:rsidRPr="008B26DF" w14:paraId="0B5ABD5F" w14:textId="77777777">
        <w:tc>
          <w:tcPr>
            <w:tcW w:w="2263" w:type="dxa"/>
          </w:tcPr>
          <w:p w14:paraId="0000024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"Sites"</w:t>
            </w:r>
          </w:p>
        </w:tc>
        <w:tc>
          <w:tcPr>
            <w:tcW w:w="7797" w:type="dxa"/>
          </w:tcPr>
          <w:p w14:paraId="00000248"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any premises (including the Buyer Premises, the Supplier’s premises or </w:t>
            </w:r>
            <w:proofErr w:type="gramStart"/>
            <w:r w:rsidRPr="008B26DF">
              <w:rPr>
                <w:rFonts w:ascii="Arial" w:eastAsia="Arial" w:hAnsi="Arial" w:cs="Arial"/>
                <w:color w:val="000000"/>
                <w:sz w:val="24"/>
                <w:szCs w:val="24"/>
              </w:rPr>
              <w:t>third party</w:t>
            </w:r>
            <w:proofErr w:type="gramEnd"/>
            <w:r w:rsidRPr="008B26DF">
              <w:rPr>
                <w:rFonts w:ascii="Arial" w:eastAsia="Arial" w:hAnsi="Arial" w:cs="Arial"/>
                <w:color w:val="000000"/>
                <w:sz w:val="24"/>
                <w:szCs w:val="24"/>
              </w:rPr>
              <w:t xml:space="preserve"> premises) from, to or at which:</w:t>
            </w:r>
          </w:p>
          <w:p w14:paraId="00000249" w14:textId="77777777" w:rsidR="002C7251" w:rsidRPr="008B26DF" w:rsidRDefault="006246B1">
            <w:pPr>
              <w:numPr>
                <w:ilvl w:val="1"/>
                <w:numId w:val="1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the Deliverables are (or are to be) provided; or</w:t>
            </w:r>
          </w:p>
          <w:p w14:paraId="0000024A" w14:textId="77777777" w:rsidR="002C7251" w:rsidRPr="008B26DF" w:rsidRDefault="006246B1">
            <w:pPr>
              <w:numPr>
                <w:ilvl w:val="1"/>
                <w:numId w:val="1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the Supplier manages, organises or otherwise directs the provision or the use of the Deliverables;</w:t>
            </w:r>
          </w:p>
        </w:tc>
      </w:tr>
      <w:tr w:rsidR="002C7251" w:rsidRPr="008B26DF" w14:paraId="39F361E5" w14:textId="77777777">
        <w:trPr>
          <w:trHeight w:val="945"/>
        </w:trPr>
        <w:tc>
          <w:tcPr>
            <w:tcW w:w="2263" w:type="dxa"/>
          </w:tcPr>
          <w:p w14:paraId="0000024F"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"SME"</w:t>
            </w:r>
          </w:p>
        </w:tc>
        <w:tc>
          <w:tcPr>
            <w:tcW w:w="7797" w:type="dxa"/>
          </w:tcPr>
          <w:p w14:paraId="00000250"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2C7251" w:rsidRPr="008B26DF" w14:paraId="48FF6568" w14:textId="77777777">
        <w:trPr>
          <w:trHeight w:val="945"/>
        </w:trPr>
        <w:tc>
          <w:tcPr>
            <w:tcW w:w="2263" w:type="dxa"/>
          </w:tcPr>
          <w:p w14:paraId="00000251"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"Special Terms"</w:t>
            </w:r>
          </w:p>
        </w:tc>
        <w:tc>
          <w:tcPr>
            <w:tcW w:w="7797" w:type="dxa"/>
          </w:tcPr>
          <w:p w14:paraId="00000252"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additional Clauses set out in the Framework Award Form or Order Form which shall form part of the respective Contract;</w:t>
            </w:r>
          </w:p>
        </w:tc>
      </w:tr>
      <w:tr w:rsidR="002C7251" w:rsidRPr="008B26DF" w14:paraId="08E2311C" w14:textId="77777777">
        <w:trPr>
          <w:trHeight w:val="945"/>
        </w:trPr>
        <w:tc>
          <w:tcPr>
            <w:tcW w:w="2263" w:type="dxa"/>
          </w:tcPr>
          <w:p w14:paraId="00000253"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"Specific Change in Law"</w:t>
            </w:r>
          </w:p>
        </w:tc>
        <w:tc>
          <w:tcPr>
            <w:tcW w:w="7797" w:type="dxa"/>
          </w:tcPr>
          <w:p w14:paraId="00000254"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2C7251" w:rsidRPr="008B26DF" w14:paraId="6882A8FB" w14:textId="77777777">
        <w:trPr>
          <w:trHeight w:val="945"/>
        </w:trPr>
        <w:tc>
          <w:tcPr>
            <w:tcW w:w="2263" w:type="dxa"/>
          </w:tcPr>
          <w:p w14:paraId="0000025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"Specification"</w:t>
            </w:r>
          </w:p>
        </w:tc>
        <w:tc>
          <w:tcPr>
            <w:tcW w:w="7797" w:type="dxa"/>
          </w:tcPr>
          <w:p w14:paraId="0000025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specification set out in Framework Schedule 1 (Specification), as may, in relation to a Call-Off Contract, be supplemented by the Order Form;</w:t>
            </w:r>
          </w:p>
        </w:tc>
      </w:tr>
      <w:tr w:rsidR="002C7251" w:rsidRPr="008B26DF" w14:paraId="699C6B9E" w14:textId="77777777">
        <w:tc>
          <w:tcPr>
            <w:tcW w:w="2263" w:type="dxa"/>
          </w:tcPr>
          <w:p w14:paraId="0000025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"Standards"</w:t>
            </w:r>
          </w:p>
        </w:tc>
        <w:tc>
          <w:tcPr>
            <w:tcW w:w="7797" w:type="dxa"/>
          </w:tcPr>
          <w:p w14:paraId="00000258"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w:t>
            </w:r>
          </w:p>
          <w:p w14:paraId="00000259" w14:textId="77777777" w:rsidR="002C7251" w:rsidRPr="008B26DF" w:rsidRDefault="006246B1">
            <w:pPr>
              <w:numPr>
                <w:ilvl w:val="1"/>
                <w:numId w:val="3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000025A" w14:textId="77777777" w:rsidR="002C7251" w:rsidRPr="008B26DF" w:rsidRDefault="006246B1">
            <w:pPr>
              <w:numPr>
                <w:ilvl w:val="1"/>
                <w:numId w:val="3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standards detailed in the specification in Schedule 1 (Specification);</w:t>
            </w:r>
          </w:p>
          <w:p w14:paraId="0000025B" w14:textId="1AA6A9A3" w:rsidR="002C7251" w:rsidRPr="008B26DF" w:rsidRDefault="006246B1">
            <w:pPr>
              <w:numPr>
                <w:ilvl w:val="1"/>
                <w:numId w:val="3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standards detailed by the Buyer in the Order Form or agreed between the Parties from time to time;</w:t>
            </w:r>
          </w:p>
          <w:p w14:paraId="0000025C" w14:textId="77777777" w:rsidR="002C7251" w:rsidRPr="008B26DF" w:rsidRDefault="006246B1">
            <w:pPr>
              <w:numPr>
                <w:ilvl w:val="1"/>
                <w:numId w:val="3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relevant Government codes of practice and guidance applicable from time to time;</w:t>
            </w:r>
          </w:p>
        </w:tc>
      </w:tr>
      <w:tr w:rsidR="002C7251" w:rsidRPr="008B26DF" w14:paraId="30D989C1" w14:textId="77777777">
        <w:tc>
          <w:tcPr>
            <w:tcW w:w="2263" w:type="dxa"/>
          </w:tcPr>
          <w:p w14:paraId="0000025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"Start Date"</w:t>
            </w:r>
          </w:p>
        </w:tc>
        <w:tc>
          <w:tcPr>
            <w:tcW w:w="7797" w:type="dxa"/>
          </w:tcPr>
          <w:p w14:paraId="0000025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2C7251" w:rsidRPr="008B26DF" w14:paraId="24868689" w14:textId="77777777">
        <w:tc>
          <w:tcPr>
            <w:tcW w:w="2263" w:type="dxa"/>
          </w:tcPr>
          <w:p w14:paraId="0000025F"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"Statement of Requirements"</w:t>
            </w:r>
          </w:p>
        </w:tc>
        <w:tc>
          <w:tcPr>
            <w:tcW w:w="7797" w:type="dxa"/>
          </w:tcPr>
          <w:p w14:paraId="00000260"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statement issued by the Buyer detailing its requirements in respect of Deliverables issued in accordance with the Call-Off Procedure;</w:t>
            </w:r>
          </w:p>
        </w:tc>
      </w:tr>
      <w:tr w:rsidR="002C7251" w:rsidRPr="008B26DF" w14:paraId="57E3EBF1" w14:textId="77777777">
        <w:tc>
          <w:tcPr>
            <w:tcW w:w="2263" w:type="dxa"/>
          </w:tcPr>
          <w:p w14:paraId="00000261"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"Sub-Contract"</w:t>
            </w:r>
          </w:p>
        </w:tc>
        <w:tc>
          <w:tcPr>
            <w:tcW w:w="7797" w:type="dxa"/>
          </w:tcPr>
          <w:p w14:paraId="00000262"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0000263" w14:textId="77777777" w:rsidR="002C7251" w:rsidRPr="008B26DF" w:rsidRDefault="006246B1">
            <w:pPr>
              <w:numPr>
                <w:ilvl w:val="1"/>
                <w:numId w:val="3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provides the Deliverables (or any part of them);</w:t>
            </w:r>
          </w:p>
          <w:p w14:paraId="00000264" w14:textId="77777777" w:rsidR="002C7251" w:rsidRPr="008B26DF" w:rsidRDefault="006246B1">
            <w:pPr>
              <w:numPr>
                <w:ilvl w:val="1"/>
                <w:numId w:val="3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provides facilities necessary for the provision of the Deliverables (or any part of them); and/or</w:t>
            </w:r>
          </w:p>
          <w:p w14:paraId="00000265" w14:textId="77777777" w:rsidR="002C7251" w:rsidRPr="008B26DF" w:rsidRDefault="006246B1">
            <w:pPr>
              <w:numPr>
                <w:ilvl w:val="1"/>
                <w:numId w:val="33"/>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is responsible for the management, direction or control of the provision of the Deliverables (or any part of them);</w:t>
            </w:r>
          </w:p>
        </w:tc>
      </w:tr>
      <w:tr w:rsidR="002C7251" w:rsidRPr="008B26DF" w14:paraId="5DDF62E7" w14:textId="77777777">
        <w:tc>
          <w:tcPr>
            <w:tcW w:w="2263" w:type="dxa"/>
          </w:tcPr>
          <w:p w14:paraId="0000026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"Subcontractor"</w:t>
            </w:r>
          </w:p>
        </w:tc>
        <w:tc>
          <w:tcPr>
            <w:tcW w:w="7797" w:type="dxa"/>
          </w:tcPr>
          <w:p w14:paraId="00000267" w14:textId="72500F83"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person other than the Supplier, who is a party to a Sub-Contract and the servants or agents of that person</w:t>
            </w:r>
            <w:r w:rsidR="003E4689">
              <w:rPr>
                <w:rFonts w:ascii="Arial" w:eastAsia="Arial" w:hAnsi="Arial" w:cs="Arial"/>
                <w:color w:val="000000"/>
                <w:sz w:val="24"/>
                <w:szCs w:val="24"/>
              </w:rPr>
              <w:t xml:space="preserve"> and not a Supply Chain Manufacturer</w:t>
            </w:r>
            <w:r w:rsidRPr="008B26DF">
              <w:rPr>
                <w:rFonts w:ascii="Arial" w:eastAsia="Arial" w:hAnsi="Arial" w:cs="Arial"/>
                <w:color w:val="000000"/>
                <w:sz w:val="24"/>
                <w:szCs w:val="24"/>
              </w:rPr>
              <w:t>;</w:t>
            </w:r>
          </w:p>
        </w:tc>
      </w:tr>
      <w:tr w:rsidR="002C7251" w:rsidRPr="008B26DF" w14:paraId="5DE21667" w14:textId="77777777">
        <w:tc>
          <w:tcPr>
            <w:tcW w:w="2263" w:type="dxa"/>
          </w:tcPr>
          <w:p w14:paraId="0000026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w:t>
            </w:r>
            <w:proofErr w:type="spellStart"/>
            <w:r w:rsidRPr="008B26DF">
              <w:rPr>
                <w:rFonts w:ascii="Arial" w:eastAsia="Arial" w:hAnsi="Arial" w:cs="Arial"/>
                <w:b/>
                <w:color w:val="000000"/>
                <w:sz w:val="24"/>
                <w:szCs w:val="24"/>
              </w:rPr>
              <w:t>Subprocessor</w:t>
            </w:r>
            <w:proofErr w:type="spellEnd"/>
            <w:r w:rsidRPr="008B26DF">
              <w:rPr>
                <w:rFonts w:ascii="Arial" w:eastAsia="Arial" w:hAnsi="Arial" w:cs="Arial"/>
                <w:b/>
                <w:color w:val="000000"/>
                <w:sz w:val="24"/>
                <w:szCs w:val="24"/>
              </w:rPr>
              <w:t>"</w:t>
            </w:r>
          </w:p>
        </w:tc>
        <w:tc>
          <w:tcPr>
            <w:tcW w:w="7797" w:type="dxa"/>
          </w:tcPr>
          <w:p w14:paraId="00000269"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third Party appointed to process Personal Data on behalf of that Processor related to a Contract;</w:t>
            </w:r>
          </w:p>
        </w:tc>
      </w:tr>
      <w:tr w:rsidR="002C7251" w:rsidRPr="008B26DF" w14:paraId="361DB5F4" w14:textId="77777777">
        <w:tc>
          <w:tcPr>
            <w:tcW w:w="2263" w:type="dxa"/>
          </w:tcPr>
          <w:p w14:paraId="0000026A" w14:textId="300D4DD4"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“Subsidiary Undertaking”</w:t>
            </w:r>
          </w:p>
        </w:tc>
        <w:tc>
          <w:tcPr>
            <w:tcW w:w="7797" w:type="dxa"/>
          </w:tcPr>
          <w:p w14:paraId="0000026B" w14:textId="486E0A75" w:rsidR="002C7251" w:rsidRPr="008B26DF" w:rsidRDefault="006246B1">
            <w:pP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set out in section 1162 of the Companies Act 2006;</w:t>
            </w:r>
          </w:p>
        </w:tc>
      </w:tr>
      <w:tr w:rsidR="002C7251" w:rsidRPr="008B26DF" w14:paraId="46933654" w14:textId="77777777">
        <w:tc>
          <w:tcPr>
            <w:tcW w:w="2263" w:type="dxa"/>
          </w:tcPr>
          <w:p w14:paraId="0000026C" w14:textId="0184BE51"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Group”</w:t>
            </w:r>
          </w:p>
        </w:tc>
        <w:tc>
          <w:tcPr>
            <w:tcW w:w="7797" w:type="dxa"/>
          </w:tcPr>
          <w:p w14:paraId="0000026D" w14:textId="66E280C9" w:rsidR="002C7251" w:rsidRPr="008B26DF" w:rsidRDefault="006246B1">
            <w:pP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the Supplier, its Dependent Parent Undertakings and all Subsidiary Undertakings and Associates of such Dependent Parent Undertakings;</w:t>
            </w:r>
          </w:p>
        </w:tc>
      </w:tr>
      <w:tr w:rsidR="002C7251" w:rsidRPr="008B26DF" w14:paraId="3705B225" w14:textId="77777777">
        <w:tc>
          <w:tcPr>
            <w:tcW w:w="2263" w:type="dxa"/>
          </w:tcPr>
          <w:p w14:paraId="0000026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w:t>
            </w:r>
          </w:p>
        </w:tc>
        <w:tc>
          <w:tcPr>
            <w:tcW w:w="7797" w:type="dxa"/>
          </w:tcPr>
          <w:p w14:paraId="0000026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person, firm or company identified in the Framework Award Form;</w:t>
            </w:r>
          </w:p>
        </w:tc>
      </w:tr>
      <w:tr w:rsidR="002C7251" w:rsidRPr="008B26DF" w14:paraId="7090065C" w14:textId="77777777">
        <w:tc>
          <w:tcPr>
            <w:tcW w:w="2263" w:type="dxa"/>
          </w:tcPr>
          <w:p w14:paraId="0000027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Assets"</w:t>
            </w:r>
          </w:p>
        </w:tc>
        <w:tc>
          <w:tcPr>
            <w:tcW w:w="7797" w:type="dxa"/>
          </w:tcPr>
          <w:p w14:paraId="00000271"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2C7251" w:rsidRPr="008B26DF" w14:paraId="6050FE37" w14:textId="77777777">
        <w:tc>
          <w:tcPr>
            <w:tcW w:w="2263" w:type="dxa"/>
          </w:tcPr>
          <w:p w14:paraId="0000027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Action Plan”</w:t>
            </w:r>
          </w:p>
        </w:tc>
        <w:tc>
          <w:tcPr>
            <w:tcW w:w="7797" w:type="dxa"/>
          </w:tcPr>
          <w:p w14:paraId="00000273"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has the meaning given to it in Paragraph 3.4 of Framework Schedule 4 (Framework Management);</w:t>
            </w:r>
          </w:p>
        </w:tc>
      </w:tr>
      <w:tr w:rsidR="002C7251" w:rsidRPr="008B26DF" w14:paraId="1E357B7E" w14:textId="77777777">
        <w:tc>
          <w:tcPr>
            <w:tcW w:w="2263" w:type="dxa"/>
          </w:tcPr>
          <w:p w14:paraId="0000027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Authorised Representative"</w:t>
            </w:r>
          </w:p>
        </w:tc>
        <w:tc>
          <w:tcPr>
            <w:tcW w:w="7797" w:type="dxa"/>
          </w:tcPr>
          <w:p w14:paraId="0000027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representative appointed by the Supplier named in the Framework Award Form, or later defined in a Call-Off Contract; </w:t>
            </w:r>
          </w:p>
        </w:tc>
      </w:tr>
      <w:tr w:rsidR="002C7251" w:rsidRPr="008B26DF" w14:paraId="04CF5FC0" w14:textId="77777777">
        <w:tc>
          <w:tcPr>
            <w:tcW w:w="2263" w:type="dxa"/>
          </w:tcPr>
          <w:p w14:paraId="0000027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"Supplier's Confidential Information"</w:t>
            </w:r>
          </w:p>
        </w:tc>
        <w:tc>
          <w:tcPr>
            <w:tcW w:w="7797" w:type="dxa"/>
          </w:tcPr>
          <w:p w14:paraId="00000277" w14:textId="77777777" w:rsidR="002C7251" w:rsidRPr="008B26DF" w:rsidRDefault="006246B1">
            <w:pPr>
              <w:numPr>
                <w:ilvl w:val="1"/>
                <w:numId w:val="3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00000278" w14:textId="77777777" w:rsidR="002C7251" w:rsidRPr="008B26DF" w:rsidRDefault="006246B1">
            <w:pPr>
              <w:numPr>
                <w:ilvl w:val="1"/>
                <w:numId w:val="3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0000279" w14:textId="77777777" w:rsidR="002C7251" w:rsidRPr="008B26DF" w:rsidRDefault="006246B1">
            <w:pPr>
              <w:numPr>
                <w:ilvl w:val="1"/>
                <w:numId w:val="35"/>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Information derived from any of (a) and (b) above;</w:t>
            </w:r>
          </w:p>
        </w:tc>
      </w:tr>
      <w:tr w:rsidR="002C7251" w:rsidRPr="008B26DF" w14:paraId="22990D76" w14:textId="77777777">
        <w:tc>
          <w:tcPr>
            <w:tcW w:w="2263" w:type="dxa"/>
          </w:tcPr>
          <w:p w14:paraId="0000027A" w14:textId="01A7B222" w:rsidR="002C7251" w:rsidRPr="008B26DF" w:rsidRDefault="006246B1">
            <w:pPr>
              <w:pBdr>
                <w:top w:val="nil"/>
                <w:left w:val="nil"/>
                <w:bottom w:val="nil"/>
                <w:right w:val="nil"/>
                <w:between w:val="nil"/>
              </w:pBdr>
              <w:tabs>
                <w:tab w:val="left" w:pos="1134"/>
              </w:tabs>
              <w:spacing w:before="120" w:after="120"/>
              <w:ind w:hanging="360"/>
              <w:rPr>
                <w:rFonts w:ascii="Arial" w:eastAsia="Arial" w:hAnsi="Arial" w:cs="Arial"/>
                <w:b/>
                <w:color w:val="000000"/>
                <w:sz w:val="24"/>
                <w:szCs w:val="24"/>
              </w:rPr>
            </w:pPr>
            <w:r w:rsidRPr="008B26DF">
              <w:rPr>
                <w:rFonts w:ascii="Arial" w:eastAsia="Arial" w:hAnsi="Arial" w:cs="Arial"/>
                <w:b/>
                <w:color w:val="000000"/>
                <w:sz w:val="24"/>
                <w:szCs w:val="24"/>
              </w:rPr>
              <w:t xml:space="preserve">"    </w:t>
            </w:r>
            <w:r w:rsidR="008B26DF" w:rsidRPr="008B26DF">
              <w:rPr>
                <w:rFonts w:ascii="Arial" w:eastAsia="Arial" w:hAnsi="Arial" w:cs="Arial"/>
                <w:b/>
                <w:color w:val="000000"/>
                <w:sz w:val="24"/>
                <w:szCs w:val="24"/>
              </w:rPr>
              <w:t>"S</w:t>
            </w:r>
            <w:r w:rsidRPr="008B26DF">
              <w:rPr>
                <w:rFonts w:ascii="Arial" w:eastAsia="Arial" w:hAnsi="Arial" w:cs="Arial"/>
                <w:b/>
                <w:color w:val="000000"/>
                <w:sz w:val="24"/>
                <w:szCs w:val="24"/>
              </w:rPr>
              <w:t>upplier's Contract Manager</w:t>
            </w:r>
            <w:r w:rsidR="008B26DF" w:rsidRPr="008B26DF">
              <w:rPr>
                <w:rFonts w:ascii="Arial" w:eastAsia="Arial" w:hAnsi="Arial" w:cs="Arial"/>
                <w:b/>
                <w:color w:val="000000"/>
                <w:sz w:val="24"/>
                <w:szCs w:val="24"/>
              </w:rPr>
              <w:t>"</w:t>
            </w:r>
            <w:r w:rsidRPr="008B26DF">
              <w:rPr>
                <w:rFonts w:ascii="Arial" w:eastAsia="Arial" w:hAnsi="Arial" w:cs="Arial"/>
                <w:b/>
                <w:color w:val="000000"/>
                <w:sz w:val="24"/>
                <w:szCs w:val="24"/>
              </w:rPr>
              <w:t xml:space="preserve"> </w:t>
            </w:r>
          </w:p>
        </w:tc>
        <w:tc>
          <w:tcPr>
            <w:tcW w:w="7797" w:type="dxa"/>
          </w:tcPr>
          <w:p w14:paraId="0000027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2C7251" w:rsidRPr="008B26DF" w14:paraId="64A630FF" w14:textId="77777777">
        <w:tc>
          <w:tcPr>
            <w:tcW w:w="2263" w:type="dxa"/>
          </w:tcPr>
          <w:p w14:paraId="0000027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"Supplier Equipment"</w:t>
            </w:r>
          </w:p>
        </w:tc>
        <w:tc>
          <w:tcPr>
            <w:tcW w:w="7797" w:type="dxa"/>
          </w:tcPr>
          <w:p w14:paraId="0000027D"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2C7251" w:rsidRPr="008B26DF" w14:paraId="56B28B44" w14:textId="77777777">
        <w:tc>
          <w:tcPr>
            <w:tcW w:w="2263" w:type="dxa"/>
          </w:tcPr>
          <w:p w14:paraId="0000027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Marketing Contact"</w:t>
            </w:r>
          </w:p>
        </w:tc>
        <w:tc>
          <w:tcPr>
            <w:tcW w:w="7797" w:type="dxa"/>
          </w:tcPr>
          <w:p w14:paraId="0000027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shall be the person identified in the Framework Award Form;</w:t>
            </w:r>
          </w:p>
        </w:tc>
      </w:tr>
      <w:tr w:rsidR="002C7251" w:rsidRPr="008B26DF" w14:paraId="1A95875F" w14:textId="77777777">
        <w:tc>
          <w:tcPr>
            <w:tcW w:w="2263" w:type="dxa"/>
          </w:tcPr>
          <w:p w14:paraId="0000028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Non-Performance"</w:t>
            </w:r>
          </w:p>
        </w:tc>
        <w:tc>
          <w:tcPr>
            <w:tcW w:w="7797" w:type="dxa"/>
          </w:tcPr>
          <w:p w14:paraId="00000281"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where the Supplier has failed to:</w:t>
            </w:r>
          </w:p>
          <w:p w14:paraId="00000283" w14:textId="77777777" w:rsidR="002C7251" w:rsidRPr="008B26DF" w:rsidRDefault="006246B1">
            <w:pPr>
              <w:numPr>
                <w:ilvl w:val="1"/>
                <w:numId w:val="2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provide the Deliverables in accordance with the Service </w:t>
            </w:r>
            <w:proofErr w:type="gramStart"/>
            <w:r w:rsidRPr="008B26DF">
              <w:rPr>
                <w:rFonts w:ascii="Arial" w:eastAsia="Arial" w:hAnsi="Arial" w:cs="Arial"/>
                <w:color w:val="000000"/>
                <w:sz w:val="24"/>
                <w:szCs w:val="24"/>
              </w:rPr>
              <w:t>Levels ;</w:t>
            </w:r>
            <w:proofErr w:type="gramEnd"/>
            <w:r w:rsidRPr="008B26DF">
              <w:rPr>
                <w:rFonts w:ascii="Arial" w:eastAsia="Arial" w:hAnsi="Arial" w:cs="Arial"/>
                <w:color w:val="000000"/>
                <w:sz w:val="24"/>
                <w:szCs w:val="24"/>
              </w:rPr>
              <w:t xml:space="preserve"> and/or</w:t>
            </w:r>
          </w:p>
          <w:p w14:paraId="00000284" w14:textId="77777777" w:rsidR="002C7251" w:rsidRPr="008B26DF" w:rsidRDefault="006246B1">
            <w:pPr>
              <w:numPr>
                <w:ilvl w:val="1"/>
                <w:numId w:val="2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comply with an obligation under a Contract;</w:t>
            </w:r>
          </w:p>
        </w:tc>
      </w:tr>
      <w:tr w:rsidR="002C7251" w:rsidRPr="008B26DF" w14:paraId="75770EEA" w14:textId="77777777">
        <w:tc>
          <w:tcPr>
            <w:tcW w:w="2263" w:type="dxa"/>
          </w:tcPr>
          <w:p w14:paraId="0000028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Profit"</w:t>
            </w:r>
          </w:p>
        </w:tc>
        <w:tc>
          <w:tcPr>
            <w:tcW w:w="7797" w:type="dxa"/>
          </w:tcPr>
          <w:p w14:paraId="0000028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in relation to a period, the difference between the total Charges (in nominal cash flow terms but excluding any total Costs (in nominal cash flow terms) in respect of a Call-Off Contract for the relevant period;</w:t>
            </w:r>
          </w:p>
        </w:tc>
      </w:tr>
      <w:tr w:rsidR="002C7251" w:rsidRPr="008B26DF" w14:paraId="5EB5AA45" w14:textId="77777777">
        <w:tc>
          <w:tcPr>
            <w:tcW w:w="2263" w:type="dxa"/>
          </w:tcPr>
          <w:p w14:paraId="00000287" w14:textId="44BE8BED"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Profit Margin"</w:t>
            </w:r>
          </w:p>
        </w:tc>
        <w:tc>
          <w:tcPr>
            <w:tcW w:w="7797" w:type="dxa"/>
          </w:tcPr>
          <w:p w14:paraId="00000288"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2C7251" w:rsidRPr="008B26DF" w14:paraId="7A520C3A" w14:textId="77777777">
        <w:tc>
          <w:tcPr>
            <w:tcW w:w="2263" w:type="dxa"/>
          </w:tcPr>
          <w:p w14:paraId="0000028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"Supplier Staff"</w:t>
            </w:r>
          </w:p>
        </w:tc>
        <w:tc>
          <w:tcPr>
            <w:tcW w:w="7797" w:type="dxa"/>
          </w:tcPr>
          <w:p w14:paraId="0000028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2C7251" w:rsidRPr="008B26DF" w14:paraId="62508C29" w14:textId="77777777">
        <w:tc>
          <w:tcPr>
            <w:tcW w:w="2263" w:type="dxa"/>
          </w:tcPr>
          <w:p w14:paraId="0000028B" w14:textId="52373BDE"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“Supply Chain Manufacturer”</w:t>
            </w:r>
          </w:p>
        </w:tc>
        <w:tc>
          <w:tcPr>
            <w:tcW w:w="7797" w:type="dxa"/>
          </w:tcPr>
          <w:p w14:paraId="0000028C" w14:textId="0E2D31DA" w:rsidR="002C7251" w:rsidRPr="008B26DF" w:rsidRDefault="003E4689">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w:t>
            </w:r>
            <w:r w:rsidR="006246B1" w:rsidRPr="008B26DF">
              <w:rPr>
                <w:rFonts w:ascii="Arial" w:eastAsia="Arial" w:hAnsi="Arial" w:cs="Arial"/>
                <w:color w:val="000000"/>
                <w:sz w:val="24"/>
                <w:szCs w:val="24"/>
              </w:rPr>
              <w:t xml:space="preserve"> manufacturer of Goods</w:t>
            </w:r>
            <w:r>
              <w:rPr>
                <w:rFonts w:ascii="Arial" w:eastAsia="Arial" w:hAnsi="Arial" w:cs="Arial"/>
                <w:color w:val="000000"/>
                <w:sz w:val="24"/>
                <w:szCs w:val="24"/>
              </w:rPr>
              <w:t xml:space="preserve"> which are engaged by the Supplier in the provision of Goods</w:t>
            </w:r>
            <w:r w:rsidR="007A2B0E">
              <w:rPr>
                <w:rFonts w:ascii="Arial" w:eastAsia="Arial" w:hAnsi="Arial" w:cs="Arial"/>
                <w:color w:val="000000"/>
                <w:sz w:val="24"/>
                <w:szCs w:val="24"/>
              </w:rPr>
              <w:t xml:space="preserve"> under a Call-Off Contract</w:t>
            </w:r>
            <w:r w:rsidR="006246B1" w:rsidRPr="008B26DF">
              <w:rPr>
                <w:rFonts w:ascii="Arial" w:eastAsia="Arial" w:hAnsi="Arial" w:cs="Arial"/>
                <w:color w:val="000000"/>
                <w:sz w:val="24"/>
                <w:szCs w:val="24"/>
              </w:rPr>
              <w:t xml:space="preserve">; </w:t>
            </w:r>
          </w:p>
        </w:tc>
      </w:tr>
      <w:tr w:rsidR="002C7251" w:rsidRPr="008B26DF" w14:paraId="471DF51C" w14:textId="77777777">
        <w:tc>
          <w:tcPr>
            <w:tcW w:w="2263" w:type="dxa"/>
          </w:tcPr>
          <w:p w14:paraId="0000028D"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"Supporting Documentation"</w:t>
            </w:r>
          </w:p>
        </w:tc>
        <w:tc>
          <w:tcPr>
            <w:tcW w:w="7797" w:type="dxa"/>
          </w:tcPr>
          <w:p w14:paraId="0000028E"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2C7251" w:rsidRPr="008B26DF" w14:paraId="63510272" w14:textId="77777777">
        <w:tc>
          <w:tcPr>
            <w:tcW w:w="2263" w:type="dxa"/>
          </w:tcPr>
          <w:p w14:paraId="0000028F"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“Tax”</w:t>
            </w:r>
          </w:p>
        </w:tc>
        <w:tc>
          <w:tcPr>
            <w:tcW w:w="7797" w:type="dxa"/>
          </w:tcPr>
          <w:p w14:paraId="00000290" w14:textId="77777777" w:rsidR="002C7251" w:rsidRPr="008B26DF" w:rsidRDefault="006246B1">
            <w:pPr>
              <w:numPr>
                <w:ilvl w:val="1"/>
                <w:numId w:val="22"/>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all forms of taxation whether direct or indirect;</w:t>
            </w:r>
          </w:p>
          <w:p w14:paraId="00000291" w14:textId="77777777" w:rsidR="002C7251" w:rsidRPr="008B26DF" w:rsidRDefault="006246B1">
            <w:pPr>
              <w:numPr>
                <w:ilvl w:val="1"/>
                <w:numId w:val="22"/>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national insurance contributions in the United Kingdom and similar contributions or obligations in any other jurisdiction;</w:t>
            </w:r>
          </w:p>
          <w:p w14:paraId="00000292" w14:textId="77777777" w:rsidR="002C7251" w:rsidRPr="008B26DF" w:rsidRDefault="006246B1">
            <w:pPr>
              <w:numPr>
                <w:ilvl w:val="1"/>
                <w:numId w:val="22"/>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sidRPr="008B26DF">
              <w:rPr>
                <w:rFonts w:ascii="Arial" w:eastAsia="Arial" w:hAnsi="Arial" w:cs="Arial"/>
                <w:color w:val="000000"/>
                <w:sz w:val="24"/>
                <w:szCs w:val="24"/>
              </w:rPr>
              <w:t>return  for</w:t>
            </w:r>
            <w:proofErr w:type="gramEnd"/>
            <w:r w:rsidRPr="008B26DF">
              <w:rPr>
                <w:rFonts w:ascii="Arial" w:eastAsia="Arial" w:hAnsi="Arial" w:cs="Arial"/>
                <w:color w:val="000000"/>
                <w:sz w:val="24"/>
                <w:szCs w:val="24"/>
              </w:rPr>
              <w:t xml:space="preserve"> goods or services supplied or performed or to be performed) and withholdings; and</w:t>
            </w:r>
          </w:p>
          <w:p w14:paraId="00000293" w14:textId="77777777" w:rsidR="002C7251" w:rsidRPr="008B26DF" w:rsidRDefault="006246B1">
            <w:pPr>
              <w:numPr>
                <w:ilvl w:val="1"/>
                <w:numId w:val="22"/>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any penalty, fine, surcharge, interest, charges or costs relating to any of the above,</w:t>
            </w:r>
          </w:p>
          <w:p w14:paraId="00000294" w14:textId="77777777" w:rsidR="002C7251" w:rsidRPr="008B26DF" w:rsidRDefault="006246B1">
            <w:pPr>
              <w:pBdr>
                <w:top w:val="nil"/>
                <w:left w:val="nil"/>
                <w:bottom w:val="nil"/>
                <w:right w:val="nil"/>
                <w:between w:val="nil"/>
              </w:pBdr>
              <w:tabs>
                <w:tab w:val="left" w:pos="-576"/>
                <w:tab w:val="left" w:pos="144"/>
              </w:tabs>
              <w:spacing w:after="120"/>
              <w:ind w:left="432"/>
              <w:rPr>
                <w:rFonts w:ascii="Arial" w:eastAsia="Arial" w:hAnsi="Arial" w:cs="Arial"/>
                <w:color w:val="000000"/>
                <w:sz w:val="24"/>
                <w:szCs w:val="24"/>
              </w:rPr>
            </w:pPr>
            <w:r w:rsidRPr="008B26DF">
              <w:rPr>
                <w:rFonts w:ascii="Arial" w:eastAsia="Arial" w:hAnsi="Arial" w:cs="Arial"/>
                <w:color w:val="000000"/>
                <w:sz w:val="24"/>
                <w:szCs w:val="24"/>
              </w:rPr>
              <w:t>in each case wherever chargeable and whether of the United Kingdom and any other jurisdiction;</w:t>
            </w:r>
          </w:p>
        </w:tc>
      </w:tr>
      <w:tr w:rsidR="002C7251" w:rsidRPr="008B26DF" w14:paraId="35D7AFFF" w14:textId="77777777">
        <w:tc>
          <w:tcPr>
            <w:tcW w:w="2263" w:type="dxa"/>
          </w:tcPr>
          <w:p w14:paraId="00000295"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"Termination Notice"</w:t>
            </w:r>
          </w:p>
        </w:tc>
        <w:tc>
          <w:tcPr>
            <w:tcW w:w="7797" w:type="dxa"/>
          </w:tcPr>
          <w:p w14:paraId="00000296"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2C7251" w:rsidRPr="008B26DF" w14:paraId="2E87A8A6" w14:textId="77777777">
        <w:tc>
          <w:tcPr>
            <w:tcW w:w="2263" w:type="dxa"/>
          </w:tcPr>
          <w:p w14:paraId="00000297"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lastRenderedPageBreak/>
              <w:t>"Third Party IPR"</w:t>
            </w:r>
          </w:p>
        </w:tc>
        <w:tc>
          <w:tcPr>
            <w:tcW w:w="7797" w:type="dxa"/>
          </w:tcPr>
          <w:p w14:paraId="00000298"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Intellectual Property Rights owned by a third party which is or will be used by the Supplier for the purpose of providing the Deliverables;</w:t>
            </w:r>
          </w:p>
        </w:tc>
      </w:tr>
      <w:tr w:rsidR="002C7251" w:rsidRPr="008B26DF" w14:paraId="255DA812" w14:textId="77777777">
        <w:tc>
          <w:tcPr>
            <w:tcW w:w="2263" w:type="dxa"/>
          </w:tcPr>
          <w:p w14:paraId="00000299"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"Transferring Supplier Employees"</w:t>
            </w:r>
          </w:p>
        </w:tc>
        <w:tc>
          <w:tcPr>
            <w:tcW w:w="7797" w:type="dxa"/>
          </w:tcPr>
          <w:p w14:paraId="0000029A"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2C7251" w:rsidRPr="008B26DF" w14:paraId="1505841F" w14:textId="77777777">
        <w:tc>
          <w:tcPr>
            <w:tcW w:w="2263" w:type="dxa"/>
          </w:tcPr>
          <w:p w14:paraId="0000029B" w14:textId="77777777" w:rsidR="002C7251" w:rsidRPr="008B26DF" w:rsidRDefault="006246B1">
            <w:pPr>
              <w:keepNext/>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"Transparency Information"</w:t>
            </w:r>
          </w:p>
        </w:tc>
        <w:tc>
          <w:tcPr>
            <w:tcW w:w="7797" w:type="dxa"/>
          </w:tcPr>
          <w:p w14:paraId="0000029C"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0000029D" w14:textId="77777777" w:rsidR="002C7251" w:rsidRPr="008B26DF" w:rsidRDefault="006246B1">
            <w:pPr>
              <w:numPr>
                <w:ilvl w:val="1"/>
                <w:numId w:val="24"/>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any information which is exempt from disclosure in accordance with the provisions of the FOIA, which shall be determined by the Relevant Authority; and</w:t>
            </w:r>
          </w:p>
          <w:p w14:paraId="0000029F" w14:textId="76DE3017" w:rsidR="002C7251" w:rsidRPr="008B26DF" w:rsidRDefault="006246B1" w:rsidP="00D86197">
            <w:pPr>
              <w:numPr>
                <w:ilvl w:val="1"/>
                <w:numId w:val="24"/>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8B26DF">
              <w:rPr>
                <w:rFonts w:ascii="Arial" w:eastAsia="Arial" w:hAnsi="Arial" w:cs="Arial"/>
                <w:color w:val="000000"/>
                <w:sz w:val="24"/>
                <w:szCs w:val="24"/>
              </w:rPr>
              <w:t>Commercially Sensitive Information;</w:t>
            </w:r>
          </w:p>
        </w:tc>
      </w:tr>
      <w:tr w:rsidR="002C7251" w:rsidRPr="008B26DF" w14:paraId="08BCD81D" w14:textId="77777777">
        <w:tc>
          <w:tcPr>
            <w:tcW w:w="2263" w:type="dxa"/>
          </w:tcPr>
          <w:p w14:paraId="000002A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"Transparency Reports"</w:t>
            </w:r>
          </w:p>
        </w:tc>
        <w:tc>
          <w:tcPr>
            <w:tcW w:w="7797" w:type="dxa"/>
          </w:tcPr>
          <w:p w14:paraId="000002A1" w14:textId="5F4B3358"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information relating to the Deliverables and performance of the Contracts which the Supplier is required to provide to CCS or the Buyer in accordance with the reporting requirements in Framework Schedule 11 (Transparency Reports);</w:t>
            </w:r>
          </w:p>
        </w:tc>
      </w:tr>
      <w:tr w:rsidR="002C7251" w:rsidRPr="008B26DF" w14:paraId="4FBB7433" w14:textId="77777777">
        <w:tc>
          <w:tcPr>
            <w:tcW w:w="2263" w:type="dxa"/>
          </w:tcPr>
          <w:p w14:paraId="000002A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"Variation"</w:t>
            </w:r>
          </w:p>
        </w:tc>
        <w:tc>
          <w:tcPr>
            <w:tcW w:w="7797" w:type="dxa"/>
          </w:tcPr>
          <w:p w14:paraId="000002A3"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change to a Contract;</w:t>
            </w:r>
          </w:p>
        </w:tc>
      </w:tr>
      <w:tr w:rsidR="002C7251" w:rsidRPr="008B26DF" w14:paraId="6565B40C" w14:textId="77777777">
        <w:tc>
          <w:tcPr>
            <w:tcW w:w="2263" w:type="dxa"/>
          </w:tcPr>
          <w:p w14:paraId="000002A4"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"Variation Form"</w:t>
            </w:r>
          </w:p>
        </w:tc>
        <w:tc>
          <w:tcPr>
            <w:tcW w:w="7797" w:type="dxa"/>
          </w:tcPr>
          <w:p w14:paraId="000002A5"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form set out in Joint Schedule 2 (Variation Form);</w:t>
            </w:r>
          </w:p>
        </w:tc>
      </w:tr>
      <w:tr w:rsidR="002C7251" w:rsidRPr="008B26DF" w14:paraId="7DD6C749" w14:textId="77777777">
        <w:tc>
          <w:tcPr>
            <w:tcW w:w="2263" w:type="dxa"/>
          </w:tcPr>
          <w:p w14:paraId="000002A6"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"Variation Procedure"</w:t>
            </w:r>
          </w:p>
        </w:tc>
        <w:tc>
          <w:tcPr>
            <w:tcW w:w="7797" w:type="dxa"/>
          </w:tcPr>
          <w:p w14:paraId="000002A7" w14:textId="7FC12DC9"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the procedure set out in Clause 24 of the Core Terms (Changing the contract);</w:t>
            </w:r>
          </w:p>
        </w:tc>
      </w:tr>
      <w:tr w:rsidR="002C7251" w:rsidRPr="008B26DF" w14:paraId="33A83A86" w14:textId="77777777">
        <w:tc>
          <w:tcPr>
            <w:tcW w:w="2263" w:type="dxa"/>
          </w:tcPr>
          <w:p w14:paraId="000002A8"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"VAT"</w:t>
            </w:r>
          </w:p>
        </w:tc>
        <w:tc>
          <w:tcPr>
            <w:tcW w:w="7797" w:type="dxa"/>
          </w:tcPr>
          <w:p w14:paraId="000002A9"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value added tax in accordance with the provisions of the Value Added Tax Act 1994;</w:t>
            </w:r>
          </w:p>
        </w:tc>
      </w:tr>
      <w:tr w:rsidR="002C7251" w:rsidRPr="008B26DF" w14:paraId="57D9FC06" w14:textId="77777777">
        <w:tc>
          <w:tcPr>
            <w:tcW w:w="2263" w:type="dxa"/>
          </w:tcPr>
          <w:p w14:paraId="000002AA"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"VCSE"</w:t>
            </w:r>
          </w:p>
        </w:tc>
        <w:tc>
          <w:tcPr>
            <w:tcW w:w="7797" w:type="dxa"/>
          </w:tcPr>
          <w:p w14:paraId="000002AB"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2C7251" w:rsidRPr="008B26DF" w14:paraId="60A647BF" w14:textId="77777777">
        <w:tc>
          <w:tcPr>
            <w:tcW w:w="2263" w:type="dxa"/>
          </w:tcPr>
          <w:p w14:paraId="000002AC"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"Worker"</w:t>
            </w:r>
          </w:p>
        </w:tc>
        <w:tc>
          <w:tcPr>
            <w:tcW w:w="7797" w:type="dxa"/>
          </w:tcPr>
          <w:p w14:paraId="000002AD" w14:textId="1C464E54"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w:t>
            </w:r>
            <w:hyperlink r:id="rId11" w:history="1">
              <w:r w:rsidR="008B26DF" w:rsidRPr="008B26DF">
                <w:rPr>
                  <w:rStyle w:val="Hyperlink"/>
                  <w:rFonts w:ascii="Arial" w:eastAsia="Arial" w:hAnsi="Arial" w:cs="Arial"/>
                  <w:sz w:val="24"/>
                  <w:szCs w:val="24"/>
                </w:rPr>
                <w:t>https://www.gov.uk/government/publications/procurement-policy-note-0815-tax-arrangements-of-appointees</w:t>
              </w:r>
            </w:hyperlink>
            <w:r w:rsidR="008B26DF" w:rsidRPr="008B26DF">
              <w:rPr>
                <w:rFonts w:ascii="Arial" w:eastAsia="Arial" w:hAnsi="Arial" w:cs="Arial"/>
                <w:color w:val="000000"/>
                <w:sz w:val="24"/>
                <w:szCs w:val="24"/>
              </w:rPr>
              <w:t xml:space="preserve"> </w:t>
            </w:r>
            <w:r w:rsidRPr="008B26DF">
              <w:rPr>
                <w:rFonts w:ascii="Arial" w:eastAsia="Arial" w:hAnsi="Arial" w:cs="Arial"/>
                <w:color w:val="000000"/>
                <w:sz w:val="24"/>
                <w:szCs w:val="24"/>
              </w:rPr>
              <w:t>) applies in respect of the Deliverables;</w:t>
            </w:r>
          </w:p>
        </w:tc>
      </w:tr>
      <w:tr w:rsidR="002C7251" w:rsidRPr="008B26DF" w14:paraId="661B54DC" w14:textId="77777777">
        <w:tc>
          <w:tcPr>
            <w:tcW w:w="2263" w:type="dxa"/>
          </w:tcPr>
          <w:p w14:paraId="000002AE"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"Working Day"</w:t>
            </w:r>
          </w:p>
        </w:tc>
        <w:tc>
          <w:tcPr>
            <w:tcW w:w="7797" w:type="dxa"/>
          </w:tcPr>
          <w:p w14:paraId="000002AF"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any day other than a Saturday or Sunday or public holiday in England and Wales unless specified otherwise by the Parties in the Order Form;</w:t>
            </w:r>
          </w:p>
        </w:tc>
      </w:tr>
      <w:tr w:rsidR="002C7251" w:rsidRPr="008B26DF" w14:paraId="41935A08" w14:textId="77777777">
        <w:tc>
          <w:tcPr>
            <w:tcW w:w="2263" w:type="dxa"/>
          </w:tcPr>
          <w:p w14:paraId="000002B0"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"Work Day"</w:t>
            </w:r>
          </w:p>
        </w:tc>
        <w:tc>
          <w:tcPr>
            <w:tcW w:w="7797" w:type="dxa"/>
          </w:tcPr>
          <w:p w14:paraId="000002B1" w14:textId="46DF159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7.5 Work</w:t>
            </w:r>
            <w:r w:rsidR="006673A1">
              <w:rPr>
                <w:rFonts w:ascii="Arial" w:eastAsia="Arial" w:hAnsi="Arial" w:cs="Arial"/>
                <w:color w:val="000000"/>
                <w:sz w:val="24"/>
                <w:szCs w:val="24"/>
              </w:rPr>
              <w:t>ing</w:t>
            </w:r>
            <w:r w:rsidRPr="008B26DF">
              <w:rPr>
                <w:rFonts w:ascii="Arial" w:eastAsia="Arial" w:hAnsi="Arial" w:cs="Arial"/>
                <w:color w:val="000000"/>
                <w:sz w:val="24"/>
                <w:szCs w:val="24"/>
              </w:rPr>
              <w:t xml:space="preserve"> Hours, whether or not such hours are worked consecutively and whether or not they are worked on the same day; and</w:t>
            </w:r>
          </w:p>
        </w:tc>
      </w:tr>
      <w:tr w:rsidR="002C7251" w:rsidRPr="008B26DF" w14:paraId="4CF1C424" w14:textId="77777777">
        <w:tc>
          <w:tcPr>
            <w:tcW w:w="2263" w:type="dxa"/>
          </w:tcPr>
          <w:p w14:paraId="000002B2" w14:textId="77777777" w:rsidR="002C7251" w:rsidRPr="008B26DF" w:rsidRDefault="006246B1">
            <w:pPr>
              <w:pBdr>
                <w:top w:val="nil"/>
                <w:left w:val="nil"/>
                <w:bottom w:val="nil"/>
                <w:right w:val="nil"/>
                <w:between w:val="nil"/>
              </w:pBdr>
              <w:spacing w:after="120"/>
              <w:rPr>
                <w:rFonts w:ascii="Arial" w:eastAsia="Arial" w:hAnsi="Arial" w:cs="Arial"/>
                <w:b/>
                <w:color w:val="000000"/>
                <w:sz w:val="24"/>
                <w:szCs w:val="24"/>
              </w:rPr>
            </w:pPr>
            <w:r w:rsidRPr="008B26DF">
              <w:rPr>
                <w:rFonts w:ascii="Arial" w:eastAsia="Arial" w:hAnsi="Arial" w:cs="Arial"/>
                <w:b/>
                <w:color w:val="000000"/>
                <w:sz w:val="24"/>
                <w:szCs w:val="24"/>
              </w:rPr>
              <w:t>“Working Hours”</w:t>
            </w:r>
          </w:p>
        </w:tc>
        <w:tc>
          <w:tcPr>
            <w:tcW w:w="7797" w:type="dxa"/>
          </w:tcPr>
          <w:p w14:paraId="000002B3" w14:textId="77777777" w:rsidR="002C7251" w:rsidRPr="008B26DF" w:rsidRDefault="006246B1">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B26DF">
              <w:rPr>
                <w:rFonts w:ascii="Arial" w:eastAsia="Arial" w:hAnsi="Arial" w:cs="Arial"/>
                <w:color w:val="000000"/>
                <w:sz w:val="24"/>
                <w:szCs w:val="24"/>
              </w:rPr>
              <w:t>means between 9:00am and 6:00pm, Monday to Friday excluding UK bank holidays.</w:t>
            </w:r>
          </w:p>
        </w:tc>
      </w:tr>
    </w:tbl>
    <w:p w14:paraId="000002B4" w14:textId="77777777" w:rsidR="002C7251" w:rsidRDefault="002C7251">
      <w:pPr>
        <w:spacing w:after="0" w:line="240" w:lineRule="auto"/>
        <w:rPr>
          <w:rFonts w:ascii="Arial" w:eastAsia="Arial" w:hAnsi="Arial" w:cs="Arial"/>
          <w:sz w:val="24"/>
          <w:szCs w:val="24"/>
        </w:rPr>
      </w:pPr>
      <w:bookmarkStart w:id="9" w:name="_heading=h.gjdgxs" w:colFirst="0" w:colLast="0"/>
      <w:bookmarkEnd w:id="3"/>
      <w:bookmarkEnd w:id="9"/>
    </w:p>
    <w:sectPr w:rsidR="002C725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950D" w14:textId="77777777" w:rsidR="00C41E42" w:rsidRDefault="00C41E42">
      <w:pPr>
        <w:spacing w:after="0" w:line="240" w:lineRule="auto"/>
      </w:pPr>
      <w:r>
        <w:separator/>
      </w:r>
    </w:p>
  </w:endnote>
  <w:endnote w:type="continuationSeparator" w:id="0">
    <w:p w14:paraId="444D3EBA" w14:textId="77777777" w:rsidR="00C41E42" w:rsidRDefault="00C4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A" w14:textId="77777777" w:rsidR="002C7251" w:rsidRDefault="002C7251">
    <w:pPr>
      <w:pBdr>
        <w:top w:val="nil"/>
        <w:left w:val="nil"/>
        <w:bottom w:val="nil"/>
        <w:right w:val="nil"/>
        <w:between w:val="nil"/>
      </w:pBdr>
      <w:tabs>
        <w:tab w:val="center" w:pos="4513"/>
        <w:tab w:val="right" w:pos="9026"/>
      </w:tabs>
      <w:spacing w:after="0" w:line="240" w:lineRule="auto"/>
      <w:rPr>
        <w:color w:val="000000"/>
      </w:rPr>
    </w:pPr>
  </w:p>
  <w:p w14:paraId="000002BB" w14:textId="124C3460" w:rsidR="002C7251" w:rsidRDefault="00C41E42">
    <w:pPr>
      <w:pBdr>
        <w:top w:val="nil"/>
        <w:left w:val="nil"/>
        <w:bottom w:val="nil"/>
        <w:right w:val="nil"/>
        <w:between w:val="nil"/>
      </w:pBdr>
      <w:tabs>
        <w:tab w:val="center" w:pos="4513"/>
        <w:tab w:val="right" w:pos="9026"/>
      </w:tabs>
      <w:spacing w:after="0" w:line="240" w:lineRule="auto"/>
      <w:rPr>
        <w:color w:val="000000"/>
      </w:rPr>
    </w:pPr>
    <w:sdt>
      <w:sdtPr>
        <w:tag w:val="goog_rdk_87"/>
        <w:id w:val="1030452094"/>
      </w:sdtPr>
      <w:sdtEndPr/>
      <w:sdtContent>
        <w:r w:rsidR="000419F8">
          <w:rPr>
            <w:color w:val="000000"/>
          </w:rPr>
          <w:t>78264725.778264725.7</w:t>
        </w:r>
      </w:sdtContent>
    </w:sdt>
    <w:sdt>
      <w:sdtPr>
        <w:tag w:val="goog_rdk_88"/>
        <w:id w:val="180247634"/>
      </w:sdtPr>
      <w:sdtEndPr/>
      <w:sdtContent>
        <w:r w:rsidR="000419F8">
          <w:rPr>
            <w:color w:val="000000"/>
          </w:rPr>
          <w:t>78264725.778264725.7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0" w14:textId="0FDDD468" w:rsidR="002C7251" w:rsidRDefault="006246B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9A27A7">
      <w:rPr>
        <w:rFonts w:ascii="Arial" w:eastAsia="Arial" w:hAnsi="Arial" w:cs="Arial"/>
        <w:sz w:val="20"/>
        <w:szCs w:val="20"/>
      </w:rPr>
      <w:t>6279</w:t>
    </w:r>
    <w:r>
      <w:rPr>
        <w:rFonts w:ascii="Arial" w:eastAsia="Arial" w:hAnsi="Arial" w:cs="Arial"/>
        <w:sz w:val="20"/>
        <w:szCs w:val="20"/>
      </w:rPr>
      <w:tab/>
      <w:t xml:space="preserve">                                           </w:t>
    </w:r>
  </w:p>
  <w:p w14:paraId="000002C1" w14:textId="407AD63F" w:rsidR="002C7251" w:rsidRDefault="006246B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2375F0">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B0176">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2C3" w14:textId="06D00DCF" w:rsidR="002C7251" w:rsidRDefault="00624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C" w14:textId="77777777" w:rsidR="002C7251" w:rsidRDefault="006246B1">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00002BD" w14:textId="4E1DA22B" w:rsidR="002C7251" w:rsidRDefault="006246B1">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E92606">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2BE" w14:textId="77777777" w:rsidR="002C7251" w:rsidRDefault="006246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p w14:paraId="000002BF" w14:textId="27FADC4D" w:rsidR="002C7251" w:rsidRDefault="00C41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sdt>
      <w:sdtPr>
        <w:tag w:val="goog_rdk_90"/>
        <w:id w:val="-437367426"/>
      </w:sdtPr>
      <w:sdtEndPr/>
      <w:sdtContent>
        <w:r w:rsidR="000419F8">
          <w:rPr>
            <w:rFonts w:ascii="Arial" w:eastAsia="Arial" w:hAnsi="Arial" w:cs="Arial"/>
            <w:sz w:val="20"/>
            <w:szCs w:val="20"/>
          </w:rPr>
          <w:t>78264725.778264725.7</w:t>
        </w:r>
      </w:sdtContent>
    </w:sdt>
    <w:sdt>
      <w:sdtPr>
        <w:tag w:val="goog_rdk_91"/>
        <w:id w:val="652809644"/>
      </w:sdtPr>
      <w:sdtEndPr/>
      <w:sdtContent>
        <w:r w:rsidR="000419F8">
          <w:rPr>
            <w:rFonts w:ascii="Arial" w:eastAsia="Arial" w:hAnsi="Arial" w:cs="Arial"/>
            <w:sz w:val="20"/>
            <w:szCs w:val="20"/>
          </w:rPr>
          <w:t>78264725.778264725.7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A762" w14:textId="77777777" w:rsidR="00C41E42" w:rsidRDefault="00C41E42">
      <w:pPr>
        <w:spacing w:after="0" w:line="240" w:lineRule="auto"/>
      </w:pPr>
      <w:r>
        <w:separator/>
      </w:r>
    </w:p>
  </w:footnote>
  <w:footnote w:type="continuationSeparator" w:id="0">
    <w:p w14:paraId="3C501AC8" w14:textId="77777777" w:rsidR="00C41E42" w:rsidRDefault="00C4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7" w14:textId="77777777" w:rsidR="002C7251" w:rsidRDefault="002C725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5" w14:textId="77777777" w:rsidR="002C7251" w:rsidRDefault="006246B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000002B6" w14:textId="77777777" w:rsidR="002C7251" w:rsidRDefault="006246B1">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8" w14:textId="77777777" w:rsidR="002C7251" w:rsidRDefault="006246B1">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00002B9" w14:textId="77777777" w:rsidR="002C7251" w:rsidRDefault="006246B1">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9BF"/>
    <w:multiLevelType w:val="multilevel"/>
    <w:tmpl w:val="64382090"/>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 w15:restartNumberingAfterBreak="0">
    <w:nsid w:val="05F82D4C"/>
    <w:multiLevelType w:val="multilevel"/>
    <w:tmpl w:val="D6EA48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0A507B"/>
    <w:multiLevelType w:val="multilevel"/>
    <w:tmpl w:val="9F5C32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8222D6"/>
    <w:multiLevelType w:val="multilevel"/>
    <w:tmpl w:val="4DCE712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4" w15:restartNumberingAfterBreak="0">
    <w:nsid w:val="100C5F17"/>
    <w:multiLevelType w:val="multilevel"/>
    <w:tmpl w:val="6B0E7D6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902856"/>
    <w:multiLevelType w:val="multilevel"/>
    <w:tmpl w:val="30F463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A71D6"/>
    <w:multiLevelType w:val="multilevel"/>
    <w:tmpl w:val="DEBEE476"/>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15866F01"/>
    <w:multiLevelType w:val="multilevel"/>
    <w:tmpl w:val="945875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B47C3B"/>
    <w:multiLevelType w:val="multilevel"/>
    <w:tmpl w:val="5EB25F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9F2674"/>
    <w:multiLevelType w:val="multilevel"/>
    <w:tmpl w:val="41AE39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0A2EAF"/>
    <w:multiLevelType w:val="multilevel"/>
    <w:tmpl w:val="41AE39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B260FD"/>
    <w:multiLevelType w:val="multilevel"/>
    <w:tmpl w:val="48C2C74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D2153A"/>
    <w:multiLevelType w:val="multilevel"/>
    <w:tmpl w:val="29E21A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4A43F0"/>
    <w:multiLevelType w:val="multilevel"/>
    <w:tmpl w:val="286C1CE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61136C"/>
    <w:multiLevelType w:val="multilevel"/>
    <w:tmpl w:val="9B185C7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C569A8"/>
    <w:multiLevelType w:val="multilevel"/>
    <w:tmpl w:val="1E4A531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2C4F1F3B"/>
    <w:multiLevelType w:val="multilevel"/>
    <w:tmpl w:val="9EFE169C"/>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7" w15:restartNumberingAfterBreak="0">
    <w:nsid w:val="35AA7D22"/>
    <w:multiLevelType w:val="multilevel"/>
    <w:tmpl w:val="9198DBD8"/>
    <w:lvl w:ilvl="0">
      <w:start w:val="1"/>
      <w:numFmt w:val="decimal"/>
      <w:pStyle w:val="GPSL1CLAUSEHEADING"/>
      <w:lvlText w:val="%1."/>
      <w:lvlJc w:val="left"/>
      <w:pPr>
        <w:ind w:left="644" w:hanging="357"/>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9CE5162"/>
    <w:multiLevelType w:val="multilevel"/>
    <w:tmpl w:val="C7EEA6A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9" w15:restartNumberingAfterBreak="0">
    <w:nsid w:val="45895763"/>
    <w:multiLevelType w:val="multilevel"/>
    <w:tmpl w:val="91643B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2C4C83"/>
    <w:multiLevelType w:val="multilevel"/>
    <w:tmpl w:val="EF5C3D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AB7BC8"/>
    <w:multiLevelType w:val="multilevel"/>
    <w:tmpl w:val="EE1C26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695FC0"/>
    <w:multiLevelType w:val="multilevel"/>
    <w:tmpl w:val="120CBB9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DE38EB"/>
    <w:multiLevelType w:val="multilevel"/>
    <w:tmpl w:val="B360217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D42059"/>
    <w:multiLevelType w:val="multilevel"/>
    <w:tmpl w:val="447466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0534CE"/>
    <w:multiLevelType w:val="multilevel"/>
    <w:tmpl w:val="21306F2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347F99"/>
    <w:multiLevelType w:val="multilevel"/>
    <w:tmpl w:val="7C2E849E"/>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eastAsia="Calibri" w:hAnsi="Arial" w:cs="Arial" w:hint="default"/>
        <w:b w:val="0"/>
        <w:i w:val="0"/>
        <w:smallCaps w:val="0"/>
        <w:strike w:val="0"/>
        <w:color w:val="000000"/>
        <w:sz w:val="24"/>
        <w:szCs w:val="24"/>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5C591594"/>
    <w:multiLevelType w:val="multilevel"/>
    <w:tmpl w:val="FE906E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485033"/>
    <w:multiLevelType w:val="multilevel"/>
    <w:tmpl w:val="FFF85F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DAA2015"/>
    <w:multiLevelType w:val="multilevel"/>
    <w:tmpl w:val="F9F24D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DF5DA8"/>
    <w:multiLevelType w:val="multilevel"/>
    <w:tmpl w:val="996405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1E4F40"/>
    <w:multiLevelType w:val="multilevel"/>
    <w:tmpl w:val="0E9021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4660E7"/>
    <w:multiLevelType w:val="multilevel"/>
    <w:tmpl w:val="A70E35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CA27B1"/>
    <w:multiLevelType w:val="multilevel"/>
    <w:tmpl w:val="30F463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791F69"/>
    <w:multiLevelType w:val="multilevel"/>
    <w:tmpl w:val="8A543DA2"/>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5" w15:restartNumberingAfterBreak="0">
    <w:nsid w:val="750E781A"/>
    <w:multiLevelType w:val="multilevel"/>
    <w:tmpl w:val="8AAC9060"/>
    <w:lvl w:ilvl="0">
      <w:start w:val="1"/>
      <w:numFmt w:val="lowerLetter"/>
      <w:pStyle w:val="GPSDefinitionL4"/>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6" w15:restartNumberingAfterBreak="0">
    <w:nsid w:val="772344C4"/>
    <w:multiLevelType w:val="multilevel"/>
    <w:tmpl w:val="AFE676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28764B"/>
    <w:multiLevelType w:val="multilevel"/>
    <w:tmpl w:val="FEEC64FA"/>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8" w15:restartNumberingAfterBreak="0">
    <w:nsid w:val="798B1E55"/>
    <w:multiLevelType w:val="multilevel"/>
    <w:tmpl w:val="BF7C89AE"/>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15"/>
  </w:num>
  <w:num w:numId="3">
    <w:abstractNumId w:val="37"/>
  </w:num>
  <w:num w:numId="4">
    <w:abstractNumId w:val="17"/>
  </w:num>
  <w:num w:numId="5">
    <w:abstractNumId w:val="38"/>
  </w:num>
  <w:num w:numId="6">
    <w:abstractNumId w:val="18"/>
  </w:num>
  <w:num w:numId="7">
    <w:abstractNumId w:val="6"/>
  </w:num>
  <w:num w:numId="8">
    <w:abstractNumId w:val="27"/>
  </w:num>
  <w:num w:numId="9">
    <w:abstractNumId w:val="30"/>
  </w:num>
  <w:num w:numId="10">
    <w:abstractNumId w:val="26"/>
  </w:num>
  <w:num w:numId="11">
    <w:abstractNumId w:val="22"/>
  </w:num>
  <w:num w:numId="12">
    <w:abstractNumId w:val="20"/>
  </w:num>
  <w:num w:numId="13">
    <w:abstractNumId w:val="11"/>
  </w:num>
  <w:num w:numId="14">
    <w:abstractNumId w:val="21"/>
  </w:num>
  <w:num w:numId="15">
    <w:abstractNumId w:val="4"/>
  </w:num>
  <w:num w:numId="16">
    <w:abstractNumId w:val="0"/>
  </w:num>
  <w:num w:numId="17">
    <w:abstractNumId w:val="13"/>
  </w:num>
  <w:num w:numId="18">
    <w:abstractNumId w:val="34"/>
  </w:num>
  <w:num w:numId="19">
    <w:abstractNumId w:val="23"/>
  </w:num>
  <w:num w:numId="20">
    <w:abstractNumId w:val="36"/>
  </w:num>
  <w:num w:numId="21">
    <w:abstractNumId w:val="8"/>
  </w:num>
  <w:num w:numId="22">
    <w:abstractNumId w:val="12"/>
  </w:num>
  <w:num w:numId="23">
    <w:abstractNumId w:val="31"/>
  </w:num>
  <w:num w:numId="24">
    <w:abstractNumId w:val="14"/>
  </w:num>
  <w:num w:numId="25">
    <w:abstractNumId w:val="5"/>
  </w:num>
  <w:num w:numId="26">
    <w:abstractNumId w:val="3"/>
  </w:num>
  <w:num w:numId="27">
    <w:abstractNumId w:val="16"/>
  </w:num>
  <w:num w:numId="28">
    <w:abstractNumId w:val="24"/>
  </w:num>
  <w:num w:numId="29">
    <w:abstractNumId w:val="10"/>
  </w:num>
  <w:num w:numId="30">
    <w:abstractNumId w:val="28"/>
  </w:num>
  <w:num w:numId="31">
    <w:abstractNumId w:val="25"/>
  </w:num>
  <w:num w:numId="32">
    <w:abstractNumId w:val="7"/>
  </w:num>
  <w:num w:numId="33">
    <w:abstractNumId w:val="2"/>
  </w:num>
  <w:num w:numId="34">
    <w:abstractNumId w:val="29"/>
  </w:num>
  <w:num w:numId="35">
    <w:abstractNumId w:val="1"/>
  </w:num>
  <w:num w:numId="36">
    <w:abstractNumId w:val="32"/>
  </w:num>
  <w:num w:numId="37">
    <w:abstractNumId w:val="19"/>
  </w:num>
  <w:num w:numId="38">
    <w:abstractNumId w:val="3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51"/>
    <w:rsid w:val="00020DA3"/>
    <w:rsid w:val="000419F8"/>
    <w:rsid w:val="0006444D"/>
    <w:rsid w:val="00097EC7"/>
    <w:rsid w:val="000B06F3"/>
    <w:rsid w:val="000D3016"/>
    <w:rsid w:val="0010570A"/>
    <w:rsid w:val="00117E3B"/>
    <w:rsid w:val="001278FC"/>
    <w:rsid w:val="00133BED"/>
    <w:rsid w:val="001A3A39"/>
    <w:rsid w:val="001B147F"/>
    <w:rsid w:val="001D6E5F"/>
    <w:rsid w:val="001F0759"/>
    <w:rsid w:val="00230CB0"/>
    <w:rsid w:val="0023297C"/>
    <w:rsid w:val="002345CF"/>
    <w:rsid w:val="002375F0"/>
    <w:rsid w:val="002B6422"/>
    <w:rsid w:val="002C7251"/>
    <w:rsid w:val="002E2452"/>
    <w:rsid w:val="002E7F50"/>
    <w:rsid w:val="002F352F"/>
    <w:rsid w:val="003168BD"/>
    <w:rsid w:val="0037260D"/>
    <w:rsid w:val="00372D8C"/>
    <w:rsid w:val="00374116"/>
    <w:rsid w:val="003830E3"/>
    <w:rsid w:val="00384E1A"/>
    <w:rsid w:val="003E3A9D"/>
    <w:rsid w:val="003E4689"/>
    <w:rsid w:val="00430F6E"/>
    <w:rsid w:val="00436C4E"/>
    <w:rsid w:val="004A1994"/>
    <w:rsid w:val="004B7896"/>
    <w:rsid w:val="004C698D"/>
    <w:rsid w:val="004F3977"/>
    <w:rsid w:val="004F4478"/>
    <w:rsid w:val="004F6EDF"/>
    <w:rsid w:val="005E7B99"/>
    <w:rsid w:val="00613C0D"/>
    <w:rsid w:val="006246B1"/>
    <w:rsid w:val="00625F4A"/>
    <w:rsid w:val="00643E07"/>
    <w:rsid w:val="006673A1"/>
    <w:rsid w:val="006722E2"/>
    <w:rsid w:val="006B66AB"/>
    <w:rsid w:val="006D67C9"/>
    <w:rsid w:val="007A2B0E"/>
    <w:rsid w:val="007B774F"/>
    <w:rsid w:val="007D0313"/>
    <w:rsid w:val="00821769"/>
    <w:rsid w:val="008434AD"/>
    <w:rsid w:val="008707FC"/>
    <w:rsid w:val="00872380"/>
    <w:rsid w:val="00880B2F"/>
    <w:rsid w:val="00885D8B"/>
    <w:rsid w:val="008B26DF"/>
    <w:rsid w:val="008F2E73"/>
    <w:rsid w:val="00972670"/>
    <w:rsid w:val="009A27A7"/>
    <w:rsid w:val="009F0BB4"/>
    <w:rsid w:val="00A254D6"/>
    <w:rsid w:val="00A33E38"/>
    <w:rsid w:val="00A53276"/>
    <w:rsid w:val="00A640BA"/>
    <w:rsid w:val="00A74262"/>
    <w:rsid w:val="00A86C1A"/>
    <w:rsid w:val="00AB5DF3"/>
    <w:rsid w:val="00AC016C"/>
    <w:rsid w:val="00B230CA"/>
    <w:rsid w:val="00B37527"/>
    <w:rsid w:val="00B42067"/>
    <w:rsid w:val="00B770F2"/>
    <w:rsid w:val="00B84736"/>
    <w:rsid w:val="00B9426F"/>
    <w:rsid w:val="00BD0DFB"/>
    <w:rsid w:val="00BF3EB6"/>
    <w:rsid w:val="00C05190"/>
    <w:rsid w:val="00C358DB"/>
    <w:rsid w:val="00C35A81"/>
    <w:rsid w:val="00C41E42"/>
    <w:rsid w:val="00C42469"/>
    <w:rsid w:val="00CC3BF6"/>
    <w:rsid w:val="00D43759"/>
    <w:rsid w:val="00D72EBD"/>
    <w:rsid w:val="00D86197"/>
    <w:rsid w:val="00DB2A69"/>
    <w:rsid w:val="00DD4962"/>
    <w:rsid w:val="00DF18DA"/>
    <w:rsid w:val="00E01CF8"/>
    <w:rsid w:val="00E336DA"/>
    <w:rsid w:val="00E53EC1"/>
    <w:rsid w:val="00E671C0"/>
    <w:rsid w:val="00E800A0"/>
    <w:rsid w:val="00E92606"/>
    <w:rsid w:val="00EC6AD7"/>
    <w:rsid w:val="00EC6E91"/>
    <w:rsid w:val="00EE7776"/>
    <w:rsid w:val="00F02208"/>
    <w:rsid w:val="00F149D6"/>
    <w:rsid w:val="00F279CF"/>
    <w:rsid w:val="00F34732"/>
    <w:rsid w:val="00F40168"/>
    <w:rsid w:val="00F7347C"/>
    <w:rsid w:val="00FB0176"/>
    <w:rsid w:val="00FB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3855"/>
  <w15:docId w15:val="{C3E53EA2-E21C-465D-AC02-91760FDB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eastAsia="Times New Roman"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eastAsia="Times New Roman" w:cs="Arial"/>
      <w:lang w:eastAsia="zh-CN"/>
    </w:rPr>
  </w:style>
  <w:style w:type="paragraph" w:customStyle="1" w:styleId="ORDERFORML1PraraNo">
    <w:name w:val="ORDER FORM L1 Prara No"/>
    <w:basedOn w:val="Normal"/>
    <w:qFormat/>
    <w:pPr>
      <w:numPr>
        <w:numId w:val="5"/>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eastAsia="Times New Roman" w:cs="Arial"/>
      <w:lang w:eastAsia="zh-CN"/>
    </w:rPr>
  </w:style>
  <w:style w:type="character" w:customStyle="1" w:styleId="GPSL5numberedclauseChar">
    <w:name w:val="GPS L5 numbered clause Char"/>
    <w:link w:val="GPSL5numberedclause"/>
    <w:rPr>
      <w:rFonts w:eastAsia="Times New Roman"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8">
    <w:name w:val="8"/>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7">
    <w:name w:val="7"/>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6">
    <w:name w:val="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5">
    <w:name w:val="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4">
    <w:name w:val="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3">
    <w:name w:val="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2">
    <w:name w:val="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1">
    <w:name w:val="1"/>
    <w:basedOn w:val="TableNormal"/>
    <w:pPr>
      <w:spacing w:after="0" w:line="240" w:lineRule="auto"/>
    </w:pPr>
    <w:rPr>
      <w:sz w:val="20"/>
      <w:szCs w:val="20"/>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E92606"/>
    <w:rPr>
      <w:color w:val="605E5C"/>
      <w:shd w:val="clear" w:color="auto" w:fill="E1DFDD"/>
    </w:rPr>
  </w:style>
  <w:style w:type="character" w:styleId="FollowedHyperlink">
    <w:name w:val="FollowedHyperlink"/>
    <w:basedOn w:val="DefaultParagraphFont"/>
    <w:uiPriority w:val="99"/>
    <w:semiHidden/>
    <w:unhideWhenUsed/>
    <w:rsid w:val="00E92606"/>
    <w:rPr>
      <w:color w:val="800080" w:themeColor="followedHyperlink"/>
      <w:u w:val="single"/>
    </w:rPr>
  </w:style>
  <w:style w:type="character" w:customStyle="1" w:styleId="ui-provider">
    <w:name w:val="ui-provider"/>
    <w:basedOn w:val="DefaultParagraphFont"/>
    <w:rsid w:val="0088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CS.cabinetoffice.gov.uk/i-am-supplier/management-information/admin-fe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uidance/ir35-find-out-if-it-appl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1bUy2N28oKWEdMmtsxYrPfqfA==">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9822</Words>
  <Characters>55989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Hywel Delong-Thomas</cp:lastModifiedBy>
  <cp:revision>3</cp:revision>
  <cp:lastPrinted>2023-06-13T11:00:00Z</cp:lastPrinted>
  <dcterms:created xsi:type="dcterms:W3CDTF">2025-12-09T14:35:00Z</dcterms:created>
  <dcterms:modified xsi:type="dcterms:W3CDTF">2025-12-09T14:35:00Z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DocID">
    <vt:lpwstr>78264725.7</vt:lpwstr>
  </property>
</Properties>
</file>