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53BFA" w14:textId="77777777" w:rsidR="00AC068F" w:rsidRDefault="00AC068F">
      <w:pPr>
        <w:jc w:val="left"/>
        <w:rPr>
          <w:b/>
          <w:sz w:val="36"/>
          <w:szCs w:val="36"/>
        </w:rPr>
      </w:pPr>
      <w:bookmarkStart w:id="0" w:name="_heading=h.gjdgxs" w:colFirst="0" w:colLast="0"/>
      <w:bookmarkEnd w:id="0"/>
    </w:p>
    <w:p w14:paraId="7B0AB551" w14:textId="77777777" w:rsidR="00AC068F" w:rsidRDefault="00AC5ACD">
      <w:pPr>
        <w:keepNext/>
        <w:jc w:val="left"/>
        <w:rPr>
          <w:b/>
          <w:sz w:val="36"/>
          <w:szCs w:val="36"/>
        </w:rPr>
      </w:pPr>
      <w:r>
        <w:rPr>
          <w:b/>
          <w:sz w:val="36"/>
          <w:szCs w:val="36"/>
        </w:rPr>
        <w:t>Call-Off Schedule 15 (Call-Off Contract Management)</w:t>
      </w:r>
    </w:p>
    <w:p w14:paraId="64DAD9E9" w14:textId="77777777" w:rsidR="00AC068F" w:rsidRDefault="00AC068F">
      <w:pPr>
        <w:keepNext/>
        <w:jc w:val="left"/>
        <w:rPr>
          <w:b/>
          <w:smallCaps/>
          <w:sz w:val="24"/>
          <w:szCs w:val="24"/>
        </w:rPr>
      </w:pPr>
    </w:p>
    <w:p w14:paraId="3AE6B8A8" w14:textId="77777777" w:rsidR="00AC068F" w:rsidRDefault="00AC5ACD">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Definitions</w:t>
      </w:r>
    </w:p>
    <w:p w14:paraId="4046C5EB" w14:textId="77777777" w:rsidR="00AC068F" w:rsidRDefault="00AC5ACD">
      <w:pPr>
        <w:pStyle w:val="Heading2"/>
        <w:numPr>
          <w:ilvl w:val="1"/>
          <w:numId w:val="1"/>
        </w:numPr>
        <w:spacing w:before="0" w:after="240" w:line="240" w:lineRule="auto"/>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1"/>
        <w:tblW w:w="8909" w:type="dxa"/>
        <w:tblInd w:w="263" w:type="dxa"/>
        <w:tblLayout w:type="fixed"/>
        <w:tblLook w:val="0400" w:firstRow="0" w:lastRow="0" w:firstColumn="0" w:lastColumn="0" w:noHBand="0" w:noVBand="1"/>
      </w:tblPr>
      <w:tblGrid>
        <w:gridCol w:w="2739"/>
        <w:gridCol w:w="6170"/>
      </w:tblGrid>
      <w:tr w:rsidR="00AC068F" w14:paraId="51367A6F" w14:textId="77777777">
        <w:tc>
          <w:tcPr>
            <w:tcW w:w="2739" w:type="dxa"/>
            <w:shd w:val="clear" w:color="auto" w:fill="auto"/>
          </w:tcPr>
          <w:p w14:paraId="7623ADBF" w14:textId="77777777" w:rsidR="00AC068F" w:rsidRDefault="00AC5ACD">
            <w:pPr>
              <w:spacing w:after="120" w:line="276" w:lineRule="auto"/>
              <w:ind w:left="720" w:hanging="360"/>
              <w:jc w:val="left"/>
              <w:rPr>
                <w:b/>
                <w:sz w:val="24"/>
                <w:szCs w:val="24"/>
              </w:rPr>
            </w:pPr>
            <w:r>
              <w:rPr>
                <w:b/>
                <w:sz w:val="24"/>
                <w:szCs w:val="24"/>
              </w:rPr>
              <w:t>"Operational Board"</w:t>
            </w:r>
          </w:p>
        </w:tc>
        <w:tc>
          <w:tcPr>
            <w:tcW w:w="6170" w:type="dxa"/>
            <w:shd w:val="clear" w:color="auto" w:fill="auto"/>
          </w:tcPr>
          <w:p w14:paraId="51CD6F5F" w14:textId="77777777" w:rsidR="00AC068F" w:rsidRDefault="00AC5ACD">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AC068F" w14:paraId="01A3574F" w14:textId="77777777">
        <w:tc>
          <w:tcPr>
            <w:tcW w:w="2739" w:type="dxa"/>
            <w:shd w:val="clear" w:color="auto" w:fill="auto"/>
          </w:tcPr>
          <w:p w14:paraId="3203D5E2" w14:textId="77777777" w:rsidR="00AC068F" w:rsidRDefault="00AC5ACD">
            <w:pPr>
              <w:spacing w:after="120" w:line="276" w:lineRule="auto"/>
              <w:ind w:left="720" w:hanging="360"/>
              <w:jc w:val="left"/>
              <w:rPr>
                <w:b/>
                <w:sz w:val="24"/>
                <w:szCs w:val="24"/>
              </w:rPr>
            </w:pPr>
            <w:r>
              <w:rPr>
                <w:b/>
                <w:sz w:val="24"/>
                <w:szCs w:val="24"/>
              </w:rPr>
              <w:t>"Project Manager"</w:t>
            </w:r>
          </w:p>
        </w:tc>
        <w:tc>
          <w:tcPr>
            <w:tcW w:w="6170" w:type="dxa"/>
            <w:shd w:val="clear" w:color="auto" w:fill="auto"/>
          </w:tcPr>
          <w:p w14:paraId="5831059C" w14:textId="77777777" w:rsidR="00AC068F" w:rsidRDefault="00AC5ACD">
            <w:pPr>
              <w:tabs>
                <w:tab w:val="left" w:pos="-9"/>
              </w:tabs>
              <w:spacing w:line="276" w:lineRule="auto"/>
              <w:ind w:left="720" w:hanging="360"/>
              <w:jc w:val="left"/>
              <w:rPr>
                <w:sz w:val="24"/>
                <w:szCs w:val="24"/>
              </w:rPr>
            </w:pPr>
            <w:r>
              <w:rPr>
                <w:sz w:val="24"/>
                <w:szCs w:val="24"/>
              </w:rPr>
              <w:t>the manager appointed in accordance with paragraph 2.1 of this Schedule;</w:t>
            </w:r>
          </w:p>
          <w:p w14:paraId="6BB10896" w14:textId="77777777" w:rsidR="00AC068F" w:rsidRDefault="00AC068F">
            <w:pPr>
              <w:tabs>
                <w:tab w:val="left" w:pos="-9"/>
              </w:tabs>
              <w:spacing w:line="276" w:lineRule="auto"/>
              <w:ind w:left="720" w:hanging="360"/>
              <w:jc w:val="left"/>
              <w:rPr>
                <w:sz w:val="24"/>
                <w:szCs w:val="24"/>
              </w:rPr>
            </w:pPr>
          </w:p>
        </w:tc>
      </w:tr>
    </w:tbl>
    <w:p w14:paraId="72592C11" w14:textId="77777777" w:rsidR="00AC068F" w:rsidRDefault="00AC5ACD">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Project Management</w:t>
      </w:r>
    </w:p>
    <w:p w14:paraId="61FC751F" w14:textId="77777777" w:rsidR="00AC068F" w:rsidRDefault="00AC5ACD">
      <w:pPr>
        <w:pStyle w:val="Heading2"/>
        <w:numPr>
          <w:ilvl w:val="1"/>
          <w:numId w:val="1"/>
        </w:numPr>
        <w:spacing w:before="0" w:after="240" w:line="240" w:lineRule="auto"/>
        <w:ind w:left="720" w:hanging="360"/>
        <w:jc w:val="left"/>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2D260FB0" w14:textId="77777777" w:rsidR="00AC068F" w:rsidRDefault="00AC5ACD">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14:paraId="28349C38" w14:textId="77777777" w:rsidR="00AC068F" w:rsidRDefault="00AC5ACD">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0559DC8D" w14:textId="77777777" w:rsidR="00AC068F" w:rsidRDefault="00AC5ACD">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14:paraId="636EB648" w14:textId="77777777" w:rsidR="00AC068F" w:rsidRDefault="00AC5ACD">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Manager's shall be:</w:t>
      </w:r>
    </w:p>
    <w:p w14:paraId="2953D6AD" w14:textId="77777777" w:rsidR="00AC068F" w:rsidRDefault="00AC5ACD">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105F819E" w14:textId="77777777" w:rsidR="00AC068F" w:rsidRDefault="00AC5ACD">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3AFC4AEA" w14:textId="77777777" w:rsidR="00AC068F" w:rsidRDefault="00AC5ACD">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7BD2B58A" w14:textId="77777777" w:rsidR="00AC068F" w:rsidRDefault="00AC5ACD">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5D8B7AB9" w14:textId="77777777" w:rsidR="00AC068F" w:rsidRDefault="00AC5ACD">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4AEFF455" w14:textId="77777777" w:rsidR="00AC068F" w:rsidRDefault="00AC5ACD">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Receipt of communication from the Supplier's Contract Manager's by the Buyer does not absolve the Supplier from its responsibilities, obligations or liabilities under the Contract.</w:t>
      </w:r>
    </w:p>
    <w:p w14:paraId="727D34A5" w14:textId="77777777" w:rsidR="00AC068F" w:rsidRDefault="00AC068F">
      <w:pPr>
        <w:jc w:val="left"/>
        <w:rPr>
          <w:sz w:val="24"/>
          <w:szCs w:val="24"/>
        </w:rPr>
      </w:pPr>
    </w:p>
    <w:p w14:paraId="4859A0FE" w14:textId="77777777" w:rsidR="00AC068F" w:rsidRDefault="00AC5ACD">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Role of the Operational Board</w:t>
      </w:r>
    </w:p>
    <w:p w14:paraId="3181FE46" w14:textId="77777777" w:rsidR="00AC068F" w:rsidRDefault="00AC5ACD">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6304A0A3" w14:textId="77777777" w:rsidR="00AC068F" w:rsidRDefault="00AC5ACD">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43938BEB" w14:textId="77777777" w:rsidR="00AC068F" w:rsidRDefault="00AC5ACD">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0E6B9622" w14:textId="77777777" w:rsidR="00AC068F" w:rsidRDefault="00AC5ACD">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506B4F12" w14:textId="77777777" w:rsidR="00AC068F" w:rsidRDefault="00AC5ACD">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3FC552A3" w14:textId="77777777" w:rsidR="00AC068F" w:rsidRDefault="00AC5ACD">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14:paraId="0FFFFCAD" w14:textId="77777777" w:rsidR="00AC068F" w:rsidRDefault="00AC5ACD">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14:paraId="6A8D3AEF" w14:textId="77777777" w:rsidR="00AC068F" w:rsidRDefault="00AC5ACD">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shall develop, operate, maintain and amend, as agreed with the Buyer, processes for:</w:t>
      </w:r>
    </w:p>
    <w:p w14:paraId="471AC49B" w14:textId="77777777" w:rsidR="00AC068F" w:rsidRDefault="00AC5ACD">
      <w:pPr>
        <w:pStyle w:val="Heading3"/>
        <w:numPr>
          <w:ilvl w:val="2"/>
          <w:numId w:val="1"/>
        </w:numPr>
        <w:jc w:val="left"/>
        <w:rPr>
          <w:rFonts w:ascii="Arial" w:eastAsia="Arial" w:hAnsi="Arial" w:cs="Arial"/>
          <w:sz w:val="24"/>
          <w:szCs w:val="24"/>
        </w:rPr>
      </w:pPr>
      <w:r>
        <w:rPr>
          <w:rFonts w:ascii="Arial" w:eastAsia="Arial" w:hAnsi="Arial" w:cs="Arial"/>
          <w:sz w:val="24"/>
          <w:szCs w:val="24"/>
        </w:rPr>
        <w:t>the identification and management of risks;</w:t>
      </w:r>
    </w:p>
    <w:p w14:paraId="68F549B8" w14:textId="77777777" w:rsidR="00AC068F" w:rsidRDefault="00AC5ACD">
      <w:pPr>
        <w:numPr>
          <w:ilvl w:val="2"/>
          <w:numId w:val="1"/>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Pr>
          <w:sz w:val="24"/>
          <w:szCs w:val="24"/>
        </w:rPr>
        <w:tab/>
      </w:r>
      <w:r>
        <w:rPr>
          <w:color w:val="000000"/>
          <w:sz w:val="24"/>
          <w:szCs w:val="24"/>
        </w:rPr>
        <w:t>the identification and management of issues; and</w:t>
      </w:r>
    </w:p>
    <w:p w14:paraId="251A08C3" w14:textId="77777777" w:rsidR="00AC068F" w:rsidRDefault="00AC5ACD">
      <w:pPr>
        <w:numPr>
          <w:ilvl w:val="2"/>
          <w:numId w:val="1"/>
        </w:numPr>
        <w:pBdr>
          <w:top w:val="nil"/>
          <w:left w:val="nil"/>
          <w:bottom w:val="nil"/>
          <w:right w:val="nil"/>
          <w:between w:val="nil"/>
        </w:pBdr>
        <w:tabs>
          <w:tab w:val="left" w:pos="1985"/>
          <w:tab w:val="left" w:pos="1980"/>
        </w:tabs>
        <w:spacing w:before="120" w:after="120"/>
        <w:ind w:hanging="1044"/>
        <w:jc w:val="left"/>
        <w:rPr>
          <w:color w:val="000000"/>
          <w:sz w:val="24"/>
          <w:szCs w:val="24"/>
        </w:rPr>
      </w:pPr>
      <w:r>
        <w:rPr>
          <w:color w:val="000000"/>
          <w:sz w:val="24"/>
          <w:szCs w:val="24"/>
        </w:rPr>
        <w:t>monitoring and controlling project plans.</w:t>
      </w:r>
    </w:p>
    <w:p w14:paraId="72CEF069" w14:textId="77777777" w:rsidR="00AC068F" w:rsidRDefault="00AC5ACD">
      <w:pPr>
        <w:numPr>
          <w:ilvl w:val="1"/>
          <w:numId w:val="1"/>
        </w:numPr>
        <w:pBdr>
          <w:top w:val="nil"/>
          <w:left w:val="nil"/>
          <w:bottom w:val="nil"/>
          <w:right w:val="nil"/>
          <w:between w:val="nil"/>
        </w:pBdr>
        <w:tabs>
          <w:tab w:val="left" w:pos="936"/>
        </w:tabs>
        <w:spacing w:before="120" w:after="120"/>
        <w:ind w:left="936" w:hanging="576"/>
        <w:jc w:val="left"/>
        <w:rPr>
          <w:b/>
          <w:color w:val="000000"/>
          <w:sz w:val="24"/>
          <w:szCs w:val="24"/>
        </w:rPr>
      </w:pPr>
      <w:r>
        <w:rPr>
          <w:color w:val="000000"/>
          <w:sz w:val="24"/>
          <w:szCs w:val="24"/>
        </w:rPr>
        <w:t>The Supplier allows the Buyer to inspect at any time within working hours the accounts and records which the Supplier is required to keep.</w:t>
      </w:r>
    </w:p>
    <w:p w14:paraId="07E9E89B" w14:textId="77777777" w:rsidR="00AC068F" w:rsidRDefault="00AC5ACD">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14:paraId="338D2A8C" w14:textId="77777777" w:rsidR="00AC068F" w:rsidRDefault="00AC068F">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14:paraId="49A60517" w14:textId="77777777" w:rsidR="00AC068F" w:rsidRDefault="00AC5ACD">
      <w:pPr>
        <w:spacing w:after="200" w:line="276" w:lineRule="auto"/>
        <w:jc w:val="left"/>
        <w:rPr>
          <w:b/>
          <w:sz w:val="36"/>
          <w:szCs w:val="36"/>
        </w:rPr>
      </w:pPr>
      <w:r>
        <w:br w:type="page"/>
      </w:r>
      <w:r>
        <w:rPr>
          <w:b/>
          <w:sz w:val="36"/>
          <w:szCs w:val="36"/>
        </w:rPr>
        <w:lastRenderedPageBreak/>
        <w:t>Annex: Contract Boards</w:t>
      </w:r>
    </w:p>
    <w:p w14:paraId="011E2118" w14:textId="77777777" w:rsidR="00AC068F" w:rsidRDefault="00AC5ACD">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p w14:paraId="1AA2E573" w14:textId="2696D736" w:rsidR="00AC068F" w:rsidRDefault="00AC5ACD" w:rsidP="0063659C">
      <w:pPr>
        <w:spacing w:after="200" w:line="276" w:lineRule="auto"/>
        <w:ind w:left="360"/>
        <w:jc w:val="left"/>
        <w:rPr>
          <w:sz w:val="24"/>
          <w:szCs w:val="24"/>
        </w:rPr>
      </w:pPr>
      <w:r>
        <w:rPr>
          <w:sz w:val="24"/>
          <w:szCs w:val="24"/>
        </w:rPr>
        <w:t>[</w:t>
      </w:r>
      <w:r>
        <w:rPr>
          <w:b/>
          <w:sz w:val="24"/>
          <w:szCs w:val="24"/>
          <w:highlight w:val="yellow"/>
        </w:rPr>
        <w:t>Guidance note</w:t>
      </w:r>
      <w:r>
        <w:rPr>
          <w:sz w:val="24"/>
          <w:szCs w:val="24"/>
          <w:highlight w:val="yellow"/>
        </w:rPr>
        <w:t xml:space="preserve">: </w:t>
      </w:r>
      <w:r>
        <w:rPr>
          <w:sz w:val="24"/>
          <w:szCs w:val="24"/>
        </w:rPr>
        <w:t>Details of additional boards to be inserted.]</w:t>
      </w:r>
      <w:bookmarkStart w:id="2" w:name="bookmark=id.1fob9te" w:colFirst="0" w:colLast="0"/>
      <w:bookmarkStart w:id="3" w:name="bookmark=id.3znysh7" w:colFirst="0" w:colLast="0"/>
      <w:bookmarkEnd w:id="2"/>
      <w:bookmarkEnd w:id="3"/>
    </w:p>
    <w:sectPr w:rsidR="00AC068F">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C3A5A" w14:textId="77777777" w:rsidR="00AB4B92" w:rsidRDefault="00AC5ACD">
      <w:r>
        <w:separator/>
      </w:r>
    </w:p>
  </w:endnote>
  <w:endnote w:type="continuationSeparator" w:id="0">
    <w:p w14:paraId="429225C5" w14:textId="77777777" w:rsidR="00AB4B92" w:rsidRDefault="00AC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ranklin Gothic Book">
    <w:charset w:val="00"/>
    <w:family w:val="swiss"/>
    <w:pitch w:val="variable"/>
    <w:sig w:usb0="00000287" w:usb1="00000000" w:usb2="00000000" w:usb3="00000000" w:csb0="0000009F" w:csb1="00000000"/>
  </w:font>
  <w:font w:name="Arial Bold">
    <w:altName w:val="Arial"/>
    <w:panose1 w:val="020B0704020202020204"/>
    <w:charset w:val="00"/>
    <w:family w:val="auto"/>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28923" w14:textId="77777777" w:rsidR="00AC068F" w:rsidRDefault="00AC068F">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601EC" w14:textId="77777777" w:rsidR="00AC068F" w:rsidRDefault="00AC068F">
    <w:pPr>
      <w:tabs>
        <w:tab w:val="center" w:pos="4513"/>
        <w:tab w:val="right" w:pos="9026"/>
      </w:tabs>
    </w:pPr>
  </w:p>
  <w:p w14:paraId="05B4C009" w14:textId="218F956D" w:rsidR="00AC068F" w:rsidRDefault="00AC5ACD">
    <w:pPr>
      <w:tabs>
        <w:tab w:val="center" w:pos="4513"/>
        <w:tab w:val="right" w:pos="9026"/>
      </w:tabs>
    </w:pPr>
    <w:r>
      <w:t xml:space="preserve">Framework Ref: </w:t>
    </w:r>
    <w:r w:rsidR="00EA0BC8" w:rsidRPr="00EA0BC8">
      <w:t>RM6289 Provision of Power Purchase Agreement</w:t>
    </w:r>
  </w:p>
  <w:p w14:paraId="0237D225" w14:textId="77777777" w:rsidR="00AC068F" w:rsidRDefault="00AC5ACD">
    <w:pPr>
      <w:tabs>
        <w:tab w:val="center" w:pos="4513"/>
        <w:tab w:val="right" w:pos="9026"/>
      </w:tabs>
    </w:pPr>
    <w:r>
      <w:t>Project Version: v1.0</w:t>
    </w:r>
    <w:r>
      <w:tab/>
      <w:t xml:space="preserve"> </w:t>
    </w:r>
    <w:r>
      <w:tab/>
    </w:r>
    <w:r>
      <w:fldChar w:fldCharType="begin"/>
    </w:r>
    <w:r>
      <w:instrText>PAGE</w:instrText>
    </w:r>
    <w:r>
      <w:fldChar w:fldCharType="separate"/>
    </w:r>
    <w:r w:rsidR="001E6220">
      <w:rPr>
        <w:noProof/>
      </w:rPr>
      <w:t>1</w:t>
    </w:r>
    <w:r>
      <w:fldChar w:fldCharType="end"/>
    </w:r>
  </w:p>
  <w:p w14:paraId="328583C0" w14:textId="77777777" w:rsidR="00AC068F" w:rsidRDefault="00AC5ACD">
    <w:pPr>
      <w:tabs>
        <w:tab w:val="center" w:pos="4513"/>
        <w:tab w:val="right" w:pos="9026"/>
      </w:tabs>
    </w:pPr>
    <w:bookmarkStart w:id="5" w:name="_heading=h.tyjcwt" w:colFirst="0" w:colLast="0"/>
    <w:bookmarkEnd w:id="5"/>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9387" w14:textId="77777777" w:rsidR="00AC068F" w:rsidRDefault="00AC5ACD">
    <w:pPr>
      <w:tabs>
        <w:tab w:val="center" w:pos="4513"/>
        <w:tab w:val="right" w:pos="9026"/>
      </w:tabs>
    </w:pPr>
    <w:r>
      <w:t>Framework Ref: RM</w:t>
    </w:r>
    <w:r>
      <w:tab/>
      <w:t xml:space="preserve">                                           </w:t>
    </w:r>
  </w:p>
  <w:p w14:paraId="5F367044" w14:textId="77777777" w:rsidR="00AC068F" w:rsidRDefault="00AC5ACD">
    <w:pPr>
      <w:tabs>
        <w:tab w:val="center" w:pos="4513"/>
        <w:tab w:val="right" w:pos="9026"/>
      </w:tabs>
    </w:pPr>
    <w:r>
      <w:t>Project Version: v1.0</w:t>
    </w:r>
    <w:r>
      <w:tab/>
      <w:t xml:space="preserve"> </w:t>
    </w:r>
    <w:r>
      <w:tab/>
    </w:r>
    <w:r>
      <w:fldChar w:fldCharType="begin"/>
    </w:r>
    <w:r>
      <w:instrText>PAGE</w:instrText>
    </w:r>
    <w:r w:rsidR="0063659C">
      <w:fldChar w:fldCharType="separate"/>
    </w:r>
    <w:r>
      <w:fldChar w:fldCharType="end"/>
    </w:r>
  </w:p>
  <w:p w14:paraId="467DD2D2" w14:textId="77777777" w:rsidR="00AC068F" w:rsidRDefault="00AC5ACD">
    <w:pPr>
      <w:tabs>
        <w:tab w:val="center" w:pos="4513"/>
        <w:tab w:val="right" w:pos="9026"/>
      </w:tabs>
    </w:pPr>
    <w:r>
      <w:t>Model Version :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933BB" w14:textId="77777777" w:rsidR="00AB4B92" w:rsidRDefault="00AC5ACD">
      <w:r>
        <w:separator/>
      </w:r>
    </w:p>
  </w:footnote>
  <w:footnote w:type="continuationSeparator" w:id="0">
    <w:p w14:paraId="071168A3" w14:textId="77777777" w:rsidR="00AB4B92" w:rsidRDefault="00AC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A55B8" w14:textId="77777777" w:rsidR="00AC068F" w:rsidRDefault="00AC068F">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43E2F" w14:textId="77777777" w:rsidR="00AC068F" w:rsidRDefault="00AC5ACD">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14:paraId="46C26F42" w14:textId="77777777" w:rsidR="00AC068F" w:rsidRDefault="00AC5ACD">
    <w:pPr>
      <w:pBdr>
        <w:top w:val="nil"/>
        <w:left w:val="nil"/>
        <w:bottom w:val="nil"/>
        <w:right w:val="nil"/>
        <w:between w:val="nil"/>
      </w:pBdr>
      <w:tabs>
        <w:tab w:val="center" w:pos="4320"/>
        <w:tab w:val="right" w:pos="8640"/>
      </w:tabs>
      <w:jc w:val="left"/>
      <w:rPr>
        <w:color w:val="000000"/>
      </w:rPr>
    </w:pPr>
    <w:r>
      <w:rPr>
        <w:color w:val="000000"/>
      </w:rPr>
      <w:t>Call-Off Ref:</w:t>
    </w:r>
  </w:p>
  <w:p w14:paraId="2C331D2E" w14:textId="2F2519E3" w:rsidR="00AC068F" w:rsidRDefault="00AC5ACD">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w:t>
    </w:r>
    <w:r>
      <w:t>2</w:t>
    </w:r>
    <w:r w:rsidR="001C0FC6">
      <w:t>4</w:t>
    </w:r>
  </w:p>
  <w:p w14:paraId="3FF33E42" w14:textId="77777777" w:rsidR="00AC068F" w:rsidRDefault="00AC068F">
    <w:pPr>
      <w:pBdr>
        <w:top w:val="nil"/>
        <w:left w:val="nil"/>
        <w:bottom w:val="nil"/>
        <w:right w:val="nil"/>
        <w:between w:val="nil"/>
      </w:pBdr>
      <w:tabs>
        <w:tab w:val="center" w:pos="4320"/>
        <w:tab w:val="right" w:pos="8640"/>
      </w:tabs>
      <w:rPr>
        <w:color w:val="000000"/>
        <w:sz w:val="16"/>
        <w:szCs w:val="16"/>
      </w:rPr>
    </w:pPr>
    <w:bookmarkStart w:id="4" w:name="bookmark=id.2et92p0" w:colFirst="0" w:colLast="0"/>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D18EF" w14:textId="77777777" w:rsidR="00AC068F" w:rsidRDefault="00AC068F">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1672D"/>
    <w:multiLevelType w:val="multilevel"/>
    <w:tmpl w:val="FD8CA154"/>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7D685206"/>
    <w:multiLevelType w:val="multilevel"/>
    <w:tmpl w:val="D37CB8F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749886323">
    <w:abstractNumId w:val="0"/>
  </w:num>
  <w:num w:numId="2" w16cid:durableId="1858208">
    <w:abstractNumId w:val="1"/>
  </w:num>
  <w:num w:numId="3" w16cid:durableId="22441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893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9240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064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1889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671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7068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3872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2225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0824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68F"/>
    <w:rsid w:val="001C0FC6"/>
    <w:rsid w:val="001E6220"/>
    <w:rsid w:val="00376166"/>
    <w:rsid w:val="00456A58"/>
    <w:rsid w:val="0063659C"/>
    <w:rsid w:val="00AB4B92"/>
    <w:rsid w:val="00AC068F"/>
    <w:rsid w:val="00AC5ACD"/>
    <w:rsid w:val="00C376DA"/>
    <w:rsid w:val="00C85CD7"/>
    <w:rsid w:val="00EA0B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781ABC"/>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AC5AC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qQkBbAh6pmNjfAvQrmSIRMNUeA==">AMUW2mXlBg+Y+7lJPqc2WjgNjHP2wV1tligm27AP3LuHJBFsZbLjdOPQQB08l5kURbeDwM8XVWI1KlbnaOb5M5y4AoV9ICtafuGG2Z6NWEij6cFN5Y4TFbaW2gjTgmx7CWPXtPBI/7bDquqPcmuOi423x1r8cDVyQvGW2k0TTC7tv+04uPvK++86aUCgmrAGZa2irQrGXhut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Jason Alford</cp:lastModifiedBy>
  <cp:revision>3</cp:revision>
  <dcterms:created xsi:type="dcterms:W3CDTF">2024-08-09T11:20:00Z</dcterms:created>
  <dcterms:modified xsi:type="dcterms:W3CDTF">2024-08-09T14:37:00Z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y fmtid="{D5CDD505-2E9C-101B-9397-08002B2CF9AE}" pid="7" name="iManageFooter">
    <vt:lpwstr>#109517320v2&lt;L_LIVE_EMEA1&gt; - PPA v3.0 (Call-Off Schedule 15 - Call Off Contract Management...docx</vt:lpwstr>
  </property>
</Properties>
</file>