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E45D1" w14:textId="77777777" w:rsidR="00135B84" w:rsidRDefault="00135B84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</w:tabs>
        <w:spacing w:before="120" w:after="120"/>
        <w:ind w:left="1656" w:hanging="720"/>
        <w:rPr>
          <w:rFonts w:ascii="Arial" w:eastAsia="Arial" w:hAnsi="Arial"/>
          <w:b/>
          <w:color w:val="000000"/>
          <w:sz w:val="36"/>
          <w:szCs w:val="36"/>
        </w:rPr>
      </w:pPr>
    </w:p>
    <w:p w14:paraId="12194935" w14:textId="77777777" w:rsidR="00135B84" w:rsidRDefault="00631BE2">
      <w:pPr>
        <w:keepNext/>
        <w:jc w:val="left"/>
        <w:rPr>
          <w:rFonts w:ascii="Arial" w:eastAsia="Arial" w:hAnsi="Arial"/>
          <w:b/>
          <w:sz w:val="36"/>
          <w:szCs w:val="36"/>
        </w:rPr>
      </w:pPr>
      <w:r>
        <w:rPr>
          <w:rFonts w:ascii="Arial" w:eastAsia="Arial" w:hAnsi="Arial"/>
          <w:b/>
          <w:sz w:val="36"/>
          <w:szCs w:val="36"/>
        </w:rPr>
        <w:t>Call-Off Schedule 16 (Benchmarking)</w:t>
      </w:r>
    </w:p>
    <w:p w14:paraId="63EBB8F3" w14:textId="77777777" w:rsidR="006836A1" w:rsidRPr="00CB46E6" w:rsidRDefault="006836A1" w:rsidP="006836A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/>
          <w:bCs/>
          <w:color w:val="000000"/>
        </w:rPr>
      </w:pPr>
      <w:r w:rsidRPr="00CB46E6">
        <w:rPr>
          <w:rFonts w:ascii="Arial" w:eastAsia="Arial" w:hAnsi="Arial"/>
          <w:bCs/>
          <w:color w:val="000000"/>
        </w:rPr>
        <w:t>[Not used]</w:t>
      </w:r>
    </w:p>
    <w:p w14:paraId="04688252" w14:textId="1E8142F7" w:rsidR="00135B84" w:rsidRPr="006836A1" w:rsidRDefault="006836A1" w:rsidP="006836A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20"/>
        <w:jc w:val="left"/>
        <w:rPr>
          <w:rFonts w:ascii="Arial" w:eastAsia="Arial" w:hAnsi="Arial"/>
          <w:b/>
          <w:smallCaps/>
          <w:color w:val="000000"/>
          <w:sz w:val="24"/>
          <w:szCs w:val="24"/>
        </w:rPr>
      </w:pPr>
      <w:r>
        <w:rPr>
          <w:rFonts w:ascii="Arial" w:eastAsia="Arial" w:hAnsi="Arial"/>
          <w:b/>
          <w:smallCaps/>
          <w:color w:val="000000"/>
          <w:sz w:val="24"/>
          <w:szCs w:val="24"/>
        </w:rPr>
        <w:t xml:space="preserve"> </w:t>
      </w:r>
    </w:p>
    <w:sectPr w:rsidR="00135B84" w:rsidRPr="006836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663C3" w14:textId="77777777" w:rsidR="00414046" w:rsidRDefault="00631BE2">
      <w:pPr>
        <w:spacing w:after="0"/>
      </w:pPr>
      <w:r>
        <w:separator/>
      </w:r>
    </w:p>
  </w:endnote>
  <w:endnote w:type="continuationSeparator" w:id="0">
    <w:p w14:paraId="58D13323" w14:textId="77777777" w:rsidR="00414046" w:rsidRDefault="00631B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Bold">
    <w:altName w:val="Arial"/>
    <w:panose1 w:val="020B07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36A41" w14:textId="77777777" w:rsidR="006836A1" w:rsidRDefault="00683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628B8" w14:textId="77777777" w:rsidR="00135B84" w:rsidRDefault="00135B84">
    <w:pPr>
      <w:tabs>
        <w:tab w:val="center" w:pos="4513"/>
        <w:tab w:val="right" w:pos="9026"/>
      </w:tabs>
      <w:spacing w:after="0"/>
      <w:rPr>
        <w:rFonts w:ascii="Arial" w:eastAsia="Arial" w:hAnsi="Arial"/>
        <w:sz w:val="20"/>
        <w:szCs w:val="20"/>
      </w:rPr>
    </w:pPr>
  </w:p>
  <w:p w14:paraId="3E15D7E8" w14:textId="77777777" w:rsidR="002D0FFF" w:rsidRDefault="00C06CCA">
    <w:pPr>
      <w:tabs>
        <w:tab w:val="center" w:pos="4513"/>
        <w:tab w:val="right" w:pos="9026"/>
      </w:tabs>
      <w:spacing w:after="0"/>
      <w:rPr>
        <w:rFonts w:ascii="Arial" w:eastAsia="Arial" w:hAnsi="Arial"/>
        <w:sz w:val="20"/>
        <w:szCs w:val="20"/>
      </w:rPr>
    </w:pPr>
    <w:r w:rsidRPr="00C06CCA">
      <w:rPr>
        <w:rFonts w:ascii="Arial" w:eastAsia="Arial" w:hAnsi="Arial"/>
        <w:sz w:val="20"/>
        <w:szCs w:val="20"/>
      </w:rPr>
      <w:t>Framework Ref: RM6289 Provision of Power Purchase Agreement</w:t>
    </w:r>
  </w:p>
  <w:p w14:paraId="7000BCB1" w14:textId="77777777" w:rsidR="00135B84" w:rsidRDefault="00631BE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color w:val="000000"/>
        <w:sz w:val="20"/>
        <w:szCs w:val="20"/>
      </w:rPr>
    </w:pPr>
    <w:r>
      <w:rPr>
        <w:rFonts w:ascii="Arial" w:eastAsia="Arial" w:hAnsi="Arial"/>
        <w:color w:val="000000"/>
        <w:sz w:val="20"/>
        <w:szCs w:val="20"/>
      </w:rPr>
      <w:t>Project Version: v1.0</w:t>
    </w:r>
    <w:r>
      <w:rPr>
        <w:rFonts w:ascii="Arial" w:eastAsia="Arial" w:hAnsi="Arial"/>
        <w:color w:val="000000"/>
        <w:sz w:val="20"/>
        <w:szCs w:val="20"/>
      </w:rPr>
      <w:tab/>
    </w:r>
    <w:r>
      <w:rPr>
        <w:rFonts w:ascii="Arial" w:eastAsia="Arial" w:hAnsi="Arial"/>
        <w:color w:val="000000"/>
        <w:sz w:val="20"/>
        <w:szCs w:val="20"/>
      </w:rPr>
      <w:tab/>
      <w:t xml:space="preserve"> </w:t>
    </w:r>
    <w:r>
      <w:rPr>
        <w:rFonts w:ascii="Arial" w:eastAsia="Arial" w:hAnsi="Arial"/>
        <w:color w:val="000000"/>
        <w:sz w:val="20"/>
        <w:szCs w:val="20"/>
      </w:rPr>
      <w:fldChar w:fldCharType="begin"/>
    </w:r>
    <w:r>
      <w:rPr>
        <w:rFonts w:ascii="Arial" w:eastAsia="Arial" w:hAnsi="Arial"/>
        <w:color w:val="000000"/>
        <w:sz w:val="20"/>
        <w:szCs w:val="20"/>
      </w:rPr>
      <w:instrText>PAGE</w:instrText>
    </w:r>
    <w:r>
      <w:rPr>
        <w:rFonts w:ascii="Arial" w:eastAsia="Arial" w:hAnsi="Arial"/>
        <w:color w:val="000000"/>
        <w:sz w:val="20"/>
        <w:szCs w:val="20"/>
      </w:rPr>
      <w:fldChar w:fldCharType="separate"/>
    </w:r>
    <w:r w:rsidR="003173B0">
      <w:rPr>
        <w:rFonts w:ascii="Arial" w:eastAsia="Arial" w:hAnsi="Arial"/>
        <w:noProof/>
        <w:color w:val="000000"/>
        <w:sz w:val="20"/>
        <w:szCs w:val="20"/>
      </w:rPr>
      <w:t>1</w:t>
    </w:r>
    <w:r>
      <w:rPr>
        <w:rFonts w:ascii="Arial" w:eastAsia="Arial" w:hAnsi="Arial"/>
        <w:color w:val="000000"/>
        <w:sz w:val="20"/>
        <w:szCs w:val="20"/>
      </w:rPr>
      <w:fldChar w:fldCharType="end"/>
    </w:r>
  </w:p>
  <w:p w14:paraId="6753D8CC" w14:textId="77777777" w:rsidR="00135B84" w:rsidRDefault="00631BE2">
    <w:pPr>
      <w:tabs>
        <w:tab w:val="center" w:pos="4513"/>
        <w:tab w:val="right" w:pos="9026"/>
      </w:tabs>
      <w:spacing w:after="0"/>
    </w:pPr>
    <w:r>
      <w:rPr>
        <w:rFonts w:ascii="Arial" w:eastAsia="Arial" w:hAnsi="Arial"/>
        <w:sz w:val="20"/>
        <w:szCs w:val="20"/>
      </w:rPr>
      <w:t>Model Version: v3.3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80C37" w14:textId="77777777" w:rsidR="00135B84" w:rsidRDefault="00631BE2">
    <w:pPr>
      <w:tabs>
        <w:tab w:val="center" w:pos="4513"/>
        <w:tab w:val="right" w:pos="9026"/>
      </w:tabs>
      <w:spacing w:after="0"/>
      <w:rPr>
        <w:rFonts w:ascii="Arial" w:eastAsia="Arial" w:hAnsi="Arial"/>
        <w:sz w:val="20"/>
        <w:szCs w:val="20"/>
      </w:rPr>
    </w:pPr>
    <w:r>
      <w:rPr>
        <w:rFonts w:ascii="Arial" w:eastAsia="Arial" w:hAnsi="Arial"/>
        <w:sz w:val="20"/>
        <w:szCs w:val="20"/>
      </w:rPr>
      <w:t>Framework Ref: RM</w:t>
    </w:r>
    <w:r>
      <w:rPr>
        <w:rFonts w:ascii="Arial" w:eastAsia="Arial" w:hAnsi="Arial"/>
        <w:sz w:val="20"/>
        <w:szCs w:val="20"/>
      </w:rPr>
      <w:tab/>
      <w:t xml:space="preserve">                                           </w:t>
    </w:r>
  </w:p>
  <w:p w14:paraId="31695DF1" w14:textId="77777777" w:rsidR="00135B84" w:rsidRDefault="00631BE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color w:val="000000"/>
        <w:sz w:val="20"/>
        <w:szCs w:val="20"/>
      </w:rPr>
    </w:pPr>
    <w:r>
      <w:rPr>
        <w:rFonts w:ascii="Arial" w:eastAsia="Arial" w:hAnsi="Arial"/>
        <w:color w:val="000000"/>
        <w:sz w:val="20"/>
        <w:szCs w:val="20"/>
      </w:rPr>
      <w:t>Project Version: v1.0</w:t>
    </w:r>
    <w:r>
      <w:rPr>
        <w:rFonts w:ascii="Arial" w:eastAsia="Arial" w:hAnsi="Arial"/>
        <w:color w:val="000000"/>
        <w:sz w:val="20"/>
        <w:szCs w:val="20"/>
      </w:rPr>
      <w:tab/>
    </w:r>
    <w:r>
      <w:rPr>
        <w:rFonts w:ascii="Arial" w:eastAsia="Arial" w:hAnsi="Arial"/>
        <w:color w:val="000000"/>
        <w:sz w:val="20"/>
        <w:szCs w:val="20"/>
      </w:rPr>
      <w:tab/>
    </w:r>
    <w:r>
      <w:rPr>
        <w:rFonts w:ascii="Arial" w:eastAsia="Arial" w:hAnsi="Arial"/>
        <w:color w:val="000000"/>
        <w:sz w:val="20"/>
        <w:szCs w:val="20"/>
      </w:rPr>
      <w:tab/>
      <w:t xml:space="preserve"> </w:t>
    </w:r>
    <w:r>
      <w:rPr>
        <w:rFonts w:ascii="Arial" w:eastAsia="Arial" w:hAnsi="Arial"/>
        <w:color w:val="000000"/>
        <w:sz w:val="20"/>
        <w:szCs w:val="20"/>
      </w:rPr>
      <w:fldChar w:fldCharType="begin"/>
    </w:r>
    <w:r>
      <w:rPr>
        <w:rFonts w:ascii="Arial" w:eastAsia="Arial" w:hAnsi="Arial"/>
        <w:color w:val="000000"/>
        <w:sz w:val="20"/>
        <w:szCs w:val="20"/>
      </w:rPr>
      <w:instrText>PAGE</w:instrText>
    </w:r>
    <w:r w:rsidR="0048623B">
      <w:rPr>
        <w:rFonts w:ascii="Arial" w:eastAsia="Arial" w:hAnsi="Arial"/>
        <w:color w:val="000000"/>
        <w:sz w:val="20"/>
        <w:szCs w:val="20"/>
      </w:rPr>
      <w:fldChar w:fldCharType="separate"/>
    </w:r>
    <w:r>
      <w:rPr>
        <w:rFonts w:ascii="Arial" w:eastAsia="Arial" w:hAnsi="Arial"/>
        <w:color w:val="000000"/>
        <w:sz w:val="20"/>
        <w:szCs w:val="20"/>
      </w:rPr>
      <w:fldChar w:fldCharType="end"/>
    </w:r>
  </w:p>
  <w:p w14:paraId="3245B6BA" w14:textId="77777777" w:rsidR="00135B84" w:rsidRDefault="00631BE2">
    <w:pPr>
      <w:tabs>
        <w:tab w:val="center" w:pos="4513"/>
        <w:tab w:val="right" w:pos="9026"/>
      </w:tabs>
      <w:spacing w:after="0"/>
    </w:pPr>
    <w:r>
      <w:rPr>
        <w:rFonts w:ascii="Arial" w:eastAsia="Arial" w:hAnsi="Arial"/>
        <w:sz w:val="20"/>
        <w:szCs w:val="20"/>
      </w:rPr>
      <w:t>Model Version: v3.0</w:t>
    </w:r>
    <w:r>
      <w:rPr>
        <w:rFonts w:ascii="Arial" w:eastAsia="Arial" w:hAnsi="Arial"/>
        <w:sz w:val="20"/>
        <w:szCs w:val="20"/>
      </w:rP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5C39D0" w14:textId="77777777" w:rsidR="00414046" w:rsidRDefault="00631BE2">
      <w:pPr>
        <w:spacing w:after="0"/>
      </w:pPr>
      <w:r>
        <w:separator/>
      </w:r>
    </w:p>
  </w:footnote>
  <w:footnote w:type="continuationSeparator" w:id="0">
    <w:p w14:paraId="601F358C" w14:textId="77777777" w:rsidR="00414046" w:rsidRDefault="00631B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2F6DC" w14:textId="77777777" w:rsidR="006836A1" w:rsidRDefault="006836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56B51" w14:textId="77777777" w:rsidR="00135B84" w:rsidRDefault="00631BE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color w:val="000000"/>
        <w:sz w:val="20"/>
        <w:szCs w:val="20"/>
      </w:rPr>
    </w:pPr>
    <w:r>
      <w:rPr>
        <w:rFonts w:ascii="Arial" w:eastAsia="Arial" w:hAnsi="Arial"/>
        <w:b/>
        <w:color w:val="000000"/>
        <w:sz w:val="20"/>
        <w:szCs w:val="20"/>
      </w:rPr>
      <w:t>Call-Off Schedule 16 (Benchmarking)</w:t>
    </w:r>
  </w:p>
  <w:p w14:paraId="2E12D91F" w14:textId="77777777" w:rsidR="00135B84" w:rsidRDefault="00631BE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color w:val="000000"/>
        <w:sz w:val="20"/>
        <w:szCs w:val="20"/>
      </w:rPr>
    </w:pPr>
    <w:r>
      <w:rPr>
        <w:rFonts w:ascii="Arial" w:eastAsia="Arial" w:hAnsi="Arial"/>
        <w:color w:val="000000"/>
        <w:sz w:val="20"/>
        <w:szCs w:val="20"/>
      </w:rPr>
      <w:t>Call-Off Ref:</w:t>
    </w:r>
  </w:p>
  <w:p w14:paraId="242033CF" w14:textId="6217ABF1" w:rsidR="00135B84" w:rsidRDefault="00631BE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ascii="Arial" w:eastAsia="Arial" w:hAnsi="Arial"/>
        <w:color w:val="000000"/>
        <w:sz w:val="20"/>
        <w:szCs w:val="20"/>
      </w:rPr>
    </w:pPr>
    <w:r>
      <w:rPr>
        <w:rFonts w:ascii="Arial" w:eastAsia="Arial" w:hAnsi="Arial"/>
        <w:color w:val="000000"/>
        <w:sz w:val="20"/>
        <w:szCs w:val="20"/>
      </w:rPr>
      <w:t xml:space="preserve">Crown Copyright </w:t>
    </w:r>
    <w:r>
      <w:rPr>
        <w:rFonts w:ascii="Arial" w:eastAsia="Arial" w:hAnsi="Arial"/>
        <w:color w:val="000000"/>
        <w:sz w:val="20"/>
        <w:szCs w:val="20"/>
      </w:rPr>
      <w:t>20</w:t>
    </w:r>
    <w:r>
      <w:rPr>
        <w:rFonts w:ascii="Arial" w:eastAsia="Arial" w:hAnsi="Arial"/>
        <w:sz w:val="20"/>
        <w:szCs w:val="20"/>
      </w:rPr>
      <w:t>2</w:t>
    </w:r>
    <w:r w:rsidR="0048623B">
      <w:rPr>
        <w:rFonts w:ascii="Arial" w:eastAsia="Arial" w:hAnsi="Arial"/>
        <w:sz w:val="20"/>
        <w:szCs w:val="20"/>
      </w:rPr>
      <w:t>4</w:t>
    </w:r>
  </w:p>
  <w:p w14:paraId="027052DC" w14:textId="77777777" w:rsidR="00135B84" w:rsidRDefault="00135B8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AAFD9" w14:textId="77777777" w:rsidR="00135B84" w:rsidRDefault="00631BE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/>
      <w:rPr>
        <w:rFonts w:eastAsia="Calibri" w:cs="Calibri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8CFB365" wp14:editId="032215BE">
          <wp:simplePos x="0" y="0"/>
          <wp:positionH relativeFrom="column">
            <wp:posOffset>5714365</wp:posOffset>
          </wp:positionH>
          <wp:positionV relativeFrom="paragraph">
            <wp:posOffset>-13333</wp:posOffset>
          </wp:positionV>
          <wp:extent cx="849085" cy="685627"/>
          <wp:effectExtent l="0" t="0" r="0" b="0"/>
          <wp:wrapNone/>
          <wp:docPr id="3" name="image1.png" descr="Crown Commercial Serv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rown Commercial Servi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9085" cy="6856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F0D8C"/>
    <w:multiLevelType w:val="multilevel"/>
    <w:tmpl w:val="DCD6AFA6"/>
    <w:lvl w:ilvl="0">
      <w:start w:val="1"/>
      <w:numFmt w:val="decimal"/>
      <w:pStyle w:val="GPsDefinition"/>
      <w:lvlText w:val="%1."/>
      <w:lvlJc w:val="left"/>
      <w:pPr>
        <w:ind w:left="360" w:hanging="360"/>
      </w:pPr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pStyle w:val="GPSDefinitionL2"/>
      <w:lvlText w:val="%1.%2"/>
      <w:lvlJc w:val="left"/>
      <w:pPr>
        <w:ind w:left="644" w:hanging="359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pStyle w:val="GPSDefinitionL3"/>
      <w:lvlText w:val="%1.%2.%3"/>
      <w:lvlJc w:val="left"/>
      <w:pPr>
        <w:ind w:left="2422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lowerLetter"/>
      <w:pStyle w:val="GPSDefinitionL4"/>
      <w:lvlText w:val="(%4)"/>
      <w:lvlJc w:val="left"/>
      <w:pPr>
        <w:ind w:left="2563" w:hanging="72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Roman"/>
      <w:lvlText w:val="(%5)"/>
      <w:lvlJc w:val="left"/>
      <w:pPr>
        <w:ind w:left="1440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5">
      <w:start w:val="1"/>
      <w:numFmt w:val="upperLetter"/>
      <w:lvlText w:val="(%6)"/>
      <w:lvlJc w:val="left"/>
      <w:pPr>
        <w:ind w:left="1440" w:hanging="108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67D8166B"/>
    <w:multiLevelType w:val="multilevel"/>
    <w:tmpl w:val="54408B3C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BoldHeading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60866874">
    <w:abstractNumId w:val="0"/>
  </w:num>
  <w:num w:numId="2" w16cid:durableId="138694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B84"/>
    <w:rsid w:val="00135B84"/>
    <w:rsid w:val="002D0FFF"/>
    <w:rsid w:val="003173B0"/>
    <w:rsid w:val="00391B91"/>
    <w:rsid w:val="003E1C53"/>
    <w:rsid w:val="00414046"/>
    <w:rsid w:val="0048623B"/>
    <w:rsid w:val="00631BE2"/>
    <w:rsid w:val="006836A1"/>
    <w:rsid w:val="00AF7DE0"/>
    <w:rsid w:val="00C06CCA"/>
    <w:rsid w:val="00C4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733E16"/>
  <w15:docId w15:val="{48DA2EAE-B578-4715-A86B-84DD5A4F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zh-CN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 w:cs="Aria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L1CLAUSEHEADING">
    <w:name w:val="GPS L1 CLAUSE HEADING"/>
    <w:basedOn w:val="Normal"/>
    <w:next w:val="Normal"/>
    <w:link w:val="GPSL1CLAUSEHEADINGChar"/>
    <w:uiPriority w:val="99"/>
    <w:qFormat/>
    <w:pPr>
      <w:numPr>
        <w:numId w:val="2"/>
      </w:numPr>
      <w:tabs>
        <w:tab w:val="left" w:pos="142"/>
      </w:tabs>
      <w:overflowPunct/>
      <w:autoSpaceDE/>
      <w:autoSpaceDN/>
      <w:spacing w:before="120"/>
      <w:ind w:left="426" w:hanging="426"/>
      <w:textAlignment w:val="auto"/>
      <w:outlineLvl w:val="1"/>
    </w:pPr>
    <w:rPr>
      <w:rFonts w:eastAsia="STZhongsong"/>
      <w:b/>
      <w:caps/>
    </w:rPr>
  </w:style>
  <w:style w:type="paragraph" w:customStyle="1" w:styleId="GPSL3numberedclause">
    <w:name w:val="GPS L3 numbered clause"/>
    <w:basedOn w:val="Normal"/>
    <w:link w:val="GPSL3numberedclauseChar"/>
    <w:qFormat/>
    <w:pPr>
      <w:numPr>
        <w:ilvl w:val="2"/>
        <w:numId w:val="2"/>
      </w:numPr>
      <w:tabs>
        <w:tab w:val="left" w:pos="1985"/>
      </w:tabs>
      <w:overflowPunct/>
      <w:autoSpaceDE/>
      <w:autoSpaceDN/>
      <w:spacing w:before="120" w:after="120"/>
      <w:ind w:left="1656"/>
      <w:textAlignment w:val="auto"/>
    </w:p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tabs>
        <w:tab w:val="clear" w:pos="1985"/>
      </w:tabs>
      <w:ind w:left="2592" w:hanging="936"/>
    </w:pPr>
  </w:style>
  <w:style w:type="character" w:customStyle="1" w:styleId="GPSL4numberedclauseChar">
    <w:name w:val="GPS L4 numbered clause Char"/>
    <w:link w:val="GPSL4numberedclause"/>
    <w:locked/>
    <w:rPr>
      <w:rFonts w:ascii="Calibri" w:eastAsia="Times New Roman" w:hAnsi="Calibri" w:cs="Arial"/>
      <w:lang w:eastAsia="zh-CN"/>
    </w:rPr>
  </w:style>
  <w:style w:type="paragraph" w:customStyle="1" w:styleId="GPSL5numberedclause">
    <w:name w:val="GPS L5 numbered clause"/>
    <w:basedOn w:val="GPSL4numberedclause"/>
    <w:link w:val="GPSL5numberedclauseChar"/>
    <w:qFormat/>
    <w:pPr>
      <w:numPr>
        <w:ilvl w:val="4"/>
      </w:numPr>
      <w:tabs>
        <w:tab w:val="left" w:pos="3119"/>
      </w:tabs>
      <w:ind w:left="3119" w:hanging="567"/>
    </w:pPr>
  </w:style>
  <w:style w:type="paragraph" w:customStyle="1" w:styleId="GPSL2NumberedBoldHeading">
    <w:name w:val="GPS L2 Numbered Bold Heading"/>
    <w:basedOn w:val="Normal"/>
    <w:link w:val="GPSL2NumberedBoldHeadingChar"/>
    <w:qFormat/>
    <w:pPr>
      <w:numPr>
        <w:ilvl w:val="1"/>
        <w:numId w:val="2"/>
      </w:numPr>
      <w:tabs>
        <w:tab w:val="left" w:pos="1134"/>
      </w:tabs>
      <w:overflowPunct/>
      <w:autoSpaceDE/>
      <w:autoSpaceDN/>
      <w:spacing w:before="120" w:after="120"/>
      <w:ind w:hanging="218"/>
      <w:textAlignment w:val="auto"/>
    </w:pPr>
    <w:rPr>
      <w:b/>
    </w:rPr>
  </w:style>
  <w:style w:type="paragraph" w:customStyle="1" w:styleId="GPSL6numbered">
    <w:name w:val="GPS L6 numbered"/>
    <w:basedOn w:val="GPSL5numberedclause"/>
    <w:uiPriority w:val="99"/>
    <w:qFormat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customStyle="1" w:styleId="GPSL3numberedclauseChar">
    <w:name w:val="GPS L3 numbered clause Char"/>
    <w:link w:val="GPSL3numberedclause"/>
    <w:locked/>
    <w:rPr>
      <w:rFonts w:ascii="Calibri" w:eastAsia="Times New Roman" w:hAnsi="Calibri" w:cs="Arial"/>
      <w:lang w:eastAsia="zh-CN"/>
    </w:rPr>
  </w:style>
  <w:style w:type="character" w:customStyle="1" w:styleId="GPSL5numberedclauseChar">
    <w:name w:val="GPS L5 numbered clause Char"/>
    <w:link w:val="GPSL5numberedclause"/>
    <w:locked/>
    <w:rPr>
      <w:rFonts w:ascii="Calibri" w:eastAsia="Times New Roman" w:hAnsi="Calibri" w:cs="Arial"/>
      <w:lang w:eastAsia="zh-CN"/>
    </w:rPr>
  </w:style>
  <w:style w:type="character" w:customStyle="1" w:styleId="GPSL2NumberedBoldHeadingChar">
    <w:name w:val="GPS L2 Numbered Bold Heading Char"/>
    <w:link w:val="GPSL2NumberedBoldHeading"/>
    <w:locked/>
    <w:rPr>
      <w:rFonts w:ascii="Calibri" w:eastAsia="Times New Roman" w:hAnsi="Calibri" w:cs="Arial"/>
      <w:b/>
      <w:lang w:eastAsia="zh-CN"/>
    </w:rPr>
  </w:style>
  <w:style w:type="paragraph" w:customStyle="1" w:styleId="GPsDefinition">
    <w:name w:val="GPs Definition"/>
    <w:basedOn w:val="Normal"/>
    <w:uiPriority w:val="99"/>
    <w:qFormat/>
    <w:pPr>
      <w:numPr>
        <w:numId w:val="1"/>
      </w:numPr>
      <w:tabs>
        <w:tab w:val="left" w:pos="175"/>
      </w:tabs>
      <w:spacing w:after="120"/>
    </w:pPr>
  </w:style>
  <w:style w:type="paragraph" w:customStyle="1" w:styleId="GPSDefinitionL2">
    <w:name w:val="GPS Definition L2"/>
    <w:basedOn w:val="GPsDefinition"/>
    <w:uiPriority w:val="99"/>
    <w:qFormat/>
    <w:pPr>
      <w:numPr>
        <w:ilvl w:val="1"/>
      </w:numPr>
      <w:ind w:hanging="544"/>
    </w:pPr>
  </w:style>
  <w:style w:type="paragraph" w:customStyle="1" w:styleId="GPSDefinitionL3">
    <w:name w:val="GPS Definition L3"/>
    <w:basedOn w:val="GPSDefinitionL2"/>
    <w:uiPriority w:val="99"/>
    <w:qFormat/>
    <w:pPr>
      <w:numPr>
        <w:ilvl w:val="2"/>
      </w:numPr>
    </w:pPr>
  </w:style>
  <w:style w:type="paragraph" w:customStyle="1" w:styleId="GPSDefinitionL4">
    <w:name w:val="GPS Definition L4"/>
    <w:basedOn w:val="GPSDefinitionL3"/>
    <w:uiPriority w:val="99"/>
    <w:qFormat/>
    <w:pPr>
      <w:numPr>
        <w:ilvl w:val="3"/>
      </w:numPr>
    </w:pPr>
  </w:style>
  <w:style w:type="paragraph" w:customStyle="1" w:styleId="GPSDefinitionTerm">
    <w:name w:val="GPS Definition Term"/>
    <w:basedOn w:val="Normal"/>
    <w:uiPriority w:val="99"/>
    <w:qFormat/>
    <w:pPr>
      <w:spacing w:after="120"/>
      <w:ind w:left="-108"/>
      <w:jc w:val="left"/>
    </w:pPr>
    <w:rPr>
      <w:b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ind w:left="360" w:hanging="360"/>
      <w:outlineLvl w:val="9"/>
    </w:pPr>
  </w:style>
  <w:style w:type="paragraph" w:customStyle="1" w:styleId="GPSmacrorestart">
    <w:name w:val="GPS macro restart"/>
    <w:basedOn w:val="Normal"/>
    <w:qFormat/>
    <w:pPr>
      <w:spacing w:after="0"/>
    </w:pPr>
    <w:rPr>
      <w:color w:val="FFFFFF"/>
      <w:sz w:val="16"/>
      <w:szCs w:val="16"/>
    </w:rPr>
  </w:style>
  <w:style w:type="paragraph" w:customStyle="1" w:styleId="GPSSchTitleandNumber">
    <w:name w:val="GPS Sch Title and Number"/>
    <w:basedOn w:val="Normal"/>
    <w:link w:val="GPSSchTitleandNumberChar"/>
    <w:qFormat/>
    <w:pPr>
      <w:keepNext/>
      <w:overflowPunct/>
      <w:autoSpaceDE/>
      <w:autoSpaceDN/>
      <w:ind w:firstLine="426"/>
      <w:jc w:val="center"/>
      <w:textAlignment w:val="auto"/>
      <w:outlineLvl w:val="0"/>
    </w:pPr>
    <w:rPr>
      <w:rFonts w:ascii="Arial Bold" w:eastAsia="STZhongsong" w:hAnsi="Arial Bold" w:cs="Times New Roman"/>
      <w:b/>
      <w:caps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clear" w:pos="1134"/>
      </w:tabs>
      <w:ind w:left="936" w:hanging="576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locked/>
    <w:rPr>
      <w:rFonts w:ascii="Arial Bold" w:eastAsia="STZhongsong" w:hAnsi="Arial Bold" w:cs="Times New Roman"/>
      <w:b/>
      <w:caps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tabs>
        <w:tab w:val="left" w:pos="1134"/>
      </w:tabs>
      <w:overflowPunct/>
      <w:autoSpaceDE/>
      <w:autoSpaceDN/>
      <w:spacing w:before="120" w:after="120"/>
      <w:ind w:left="1134" w:hanging="567"/>
      <w:textAlignment w:val="auto"/>
    </w:p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1CLAUSEHEADINGChar">
    <w:name w:val="GPS L1 CLAUSE HEADING Char"/>
    <w:link w:val="GPSL1CLAUSEHEADING"/>
    <w:rPr>
      <w:rFonts w:ascii="Calibri" w:eastAsia="STZhongsong" w:hAnsi="Calibri" w:cs="Arial"/>
      <w:b/>
      <w:caps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Normal1">
    <w:name w:val="Normal1"/>
    <w:pPr>
      <w:widowControl w:val="0"/>
      <w:spacing w:after="80"/>
    </w:pPr>
    <w:rPr>
      <w:color w:val="000000"/>
    </w:rPr>
  </w:style>
  <w:style w:type="table" w:styleId="TableGrid">
    <w:name w:val="Table Grid"/>
    <w:basedOn w:val="TableNormal"/>
    <w:uiPriority w:val="59"/>
    <w:pPr>
      <w:spacing w:after="0"/>
    </w:pPr>
    <w:rPr>
      <w:rFonts w:cs="Times New Roman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D49BE"/>
    <w:pPr>
      <w:spacing w:after="0"/>
    </w:pPr>
    <w:rPr>
      <w:rFonts w:eastAsia="Times New Roman" w:cs="Arial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ZSE1HGS5cl2dxGvgKVkiQj2/FvA==">AMUW2mVe5Eqylro24WobrMaQshEK16q1/viUru2QQxNrsmpZyKykUGAs88Z3JHRujr6ZEP121AozsYKXzmivpfA3klzgvnFUmaSxtujAuIh2v2oCzYBkn/PZFxAPnoHu+6RfxcSYgWIdFCDkV+rPjc7WjQ7DoLUo4J9P/EjNnQBd5tq8NWlX4gC/wvoLmvAN5d9a+ituRQPf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Jason Alford</cp:lastModifiedBy>
  <cp:revision>2</cp:revision>
  <dcterms:created xsi:type="dcterms:W3CDTF">2024-08-09T11:00:00Z</dcterms:created>
  <dcterms:modified xsi:type="dcterms:W3CDTF">2024-08-09T11:00:00Z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  <property fmtid="{D5CDD505-2E9C-101B-9397-08002B2CF9AE}" pid="3" name="iManageFooter">
    <vt:lpwstr>#109517321v3&lt;L_LIVE_EMEA1&gt; - PPA v3.0 (Call-Off Schedule 16 - Benchmarking v3.3)</vt:lpwstr>
  </property>
</Properties>
</file>