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5" w:type="dxa"/>
        <w:tblLayout w:type="fixed"/>
        <w:tblLook w:val="01E0" w:firstRow="1" w:lastRow="1" w:firstColumn="1" w:lastColumn="1" w:noHBand="0" w:noVBand="0"/>
      </w:tblPr>
      <w:tblGrid>
        <w:gridCol w:w="4394"/>
        <w:gridCol w:w="2806"/>
        <w:gridCol w:w="1305"/>
      </w:tblGrid>
      <w:tr w:rsidR="0014168C" w14:paraId="24E32D27" w14:textId="77777777">
        <w:tc>
          <w:tcPr>
            <w:tcW w:w="4394" w:type="dxa"/>
            <w:shd w:val="clear" w:color="auto" w:fill="auto"/>
          </w:tcPr>
          <w:p w14:paraId="15D2A6C0" w14:textId="556063B4" w:rsidR="0014168C" w:rsidRDefault="0014168C">
            <w:pPr>
              <w:pStyle w:val="ssUserEntry"/>
              <w:rPr>
                <w:rFonts w:asciiTheme="majorHAnsi" w:hAnsiTheme="majorHAnsi" w:cstheme="majorHAnsi"/>
              </w:rPr>
            </w:pPr>
            <w:bookmarkStart w:id="0" w:name="_Hlk133308506"/>
          </w:p>
        </w:tc>
        <w:tc>
          <w:tcPr>
            <w:tcW w:w="4111" w:type="dxa"/>
            <w:gridSpan w:val="2"/>
            <w:vMerge w:val="restart"/>
            <w:shd w:val="clear" w:color="auto" w:fill="auto"/>
          </w:tcPr>
          <w:p w14:paraId="4D53DA1B" w14:textId="77777777" w:rsidR="0014168C" w:rsidRDefault="0014168C">
            <w:pPr>
              <w:pStyle w:val="ssLegendsUnderlined"/>
              <w:rPr>
                <w:rFonts w:asciiTheme="majorHAnsi" w:hAnsiTheme="majorHAnsi" w:cstheme="majorHAnsi"/>
              </w:rPr>
            </w:pPr>
            <w:bookmarkStart w:id="1" w:name="txtLegend"/>
            <w:bookmarkStart w:id="2" w:name="bmkLegends"/>
            <w:bookmarkEnd w:id="1"/>
            <w:bookmarkEnd w:id="2"/>
          </w:p>
        </w:tc>
      </w:tr>
      <w:tr w:rsidR="0014168C" w14:paraId="71764C09" w14:textId="77777777">
        <w:tc>
          <w:tcPr>
            <w:tcW w:w="4394" w:type="dxa"/>
            <w:shd w:val="clear" w:color="auto" w:fill="auto"/>
          </w:tcPr>
          <w:p w14:paraId="3A4807DC" w14:textId="77777777" w:rsidR="0014168C" w:rsidRDefault="0014168C">
            <w:pPr>
              <w:pStyle w:val="ssContactDetails"/>
              <w:spacing w:before="60" w:after="240"/>
              <w:rPr>
                <w:rFonts w:asciiTheme="majorHAnsi" w:hAnsiTheme="majorHAnsi" w:cstheme="majorHAnsi"/>
              </w:rPr>
            </w:pPr>
          </w:p>
        </w:tc>
        <w:tc>
          <w:tcPr>
            <w:tcW w:w="4111" w:type="dxa"/>
            <w:gridSpan w:val="2"/>
            <w:vMerge/>
            <w:shd w:val="clear" w:color="auto" w:fill="auto"/>
          </w:tcPr>
          <w:p w14:paraId="786262D4" w14:textId="77777777" w:rsidR="0014168C" w:rsidRDefault="0014168C">
            <w:pPr>
              <w:pStyle w:val="ssSpacingLine"/>
              <w:rPr>
                <w:rFonts w:asciiTheme="majorHAnsi" w:hAnsiTheme="majorHAnsi" w:cstheme="majorHAnsi"/>
              </w:rPr>
            </w:pPr>
          </w:p>
        </w:tc>
      </w:tr>
      <w:tr w:rsidR="0014168C" w14:paraId="2C72A3C8" w14:textId="77777777">
        <w:trPr>
          <w:gridAfter w:val="1"/>
          <w:wAfter w:w="1305" w:type="dxa"/>
        </w:trPr>
        <w:tc>
          <w:tcPr>
            <w:tcW w:w="7200" w:type="dxa"/>
            <w:gridSpan w:val="2"/>
            <w:shd w:val="clear" w:color="auto" w:fill="auto"/>
          </w:tcPr>
          <w:p w14:paraId="624FDA32" w14:textId="77777777" w:rsidR="0014168C" w:rsidRDefault="00EA7577">
            <w:pPr>
              <w:pStyle w:val="ssDocName"/>
              <w:jc w:val="left"/>
              <w:rPr>
                <w:rFonts w:asciiTheme="majorHAnsi" w:hAnsiTheme="majorHAnsi" w:cstheme="majorHAnsi"/>
              </w:rPr>
            </w:pPr>
            <w:bookmarkStart w:id="3" w:name="txtDocName"/>
            <w:bookmarkEnd w:id="3"/>
            <w:r>
              <w:rPr>
                <w:rFonts w:asciiTheme="majorHAnsi" w:hAnsiTheme="majorHAnsi" w:cstheme="majorHAnsi"/>
                <w:spacing w:val="-2"/>
                <w:w w:val="101"/>
              </w:rPr>
              <w:t>Lender’s Direct Agreement</w:t>
            </w:r>
          </w:p>
        </w:tc>
      </w:tr>
    </w:tbl>
    <w:p w14:paraId="4501ED8C" w14:textId="77777777" w:rsidR="0014168C" w:rsidRDefault="00EA7577">
      <w:pPr>
        <w:pStyle w:val="ssUserEntry"/>
        <w:rPr>
          <w:rFonts w:asciiTheme="majorHAnsi" w:hAnsiTheme="majorHAnsi" w:cstheme="majorHAnsi"/>
        </w:rPr>
      </w:pPr>
      <w:bookmarkStart w:id="4" w:name="lblBetween"/>
      <w:r>
        <w:rPr>
          <w:rFonts w:asciiTheme="majorHAnsi" w:hAnsiTheme="majorHAnsi" w:cstheme="majorHAnsi"/>
        </w:rPr>
        <w:t>between</w:t>
      </w:r>
      <w:bookmarkEnd w:id="4"/>
    </w:p>
    <w:p w14:paraId="7602EF0B" w14:textId="77777777" w:rsidR="0014168C" w:rsidRDefault="0014168C">
      <w:pPr>
        <w:pStyle w:val="ssSpacingLine"/>
        <w:rPr>
          <w:rFonts w:asciiTheme="majorHAnsi" w:hAnsiTheme="majorHAnsi" w:cstheme="majorHAnsi"/>
        </w:rPr>
      </w:pPr>
    </w:p>
    <w:tbl>
      <w:tblPr>
        <w:tblW w:w="0" w:type="auto"/>
        <w:shd w:val="clear" w:color="auto" w:fill="BFBFBF"/>
        <w:tblLook w:val="01E0" w:firstRow="1" w:lastRow="1" w:firstColumn="1" w:lastColumn="1" w:noHBand="0" w:noVBand="0"/>
      </w:tblPr>
      <w:tblGrid>
        <w:gridCol w:w="7200"/>
      </w:tblGrid>
      <w:tr w:rsidR="0014168C" w:rsidRPr="0092020C" w14:paraId="71CBB3DE" w14:textId="77777777">
        <w:tc>
          <w:tcPr>
            <w:tcW w:w="7200" w:type="dxa"/>
            <w:shd w:val="clear" w:color="auto" w:fill="BFBFBF"/>
          </w:tcPr>
          <w:p w14:paraId="69997B5E" w14:textId="65CE5179" w:rsidR="0014168C" w:rsidRPr="0092020C" w:rsidRDefault="0091062C">
            <w:pPr>
              <w:pStyle w:val="Style10"/>
              <w:ind w:left="0"/>
              <w:rPr>
                <w:rFonts w:asciiTheme="majorHAnsi" w:hAnsiTheme="majorHAnsi" w:cstheme="majorHAnsi"/>
                <w:sz w:val="28"/>
                <w:szCs w:val="28"/>
                <w:lang w:val="en-GB"/>
              </w:rPr>
            </w:pPr>
            <w:r w:rsidRPr="0092020C">
              <w:rPr>
                <w:rFonts w:asciiTheme="majorHAnsi" w:hAnsiTheme="majorHAnsi" w:cstheme="majorHAnsi"/>
                <w:sz w:val="28"/>
                <w:szCs w:val="28"/>
                <w:lang w:val="en-GB"/>
              </w:rPr>
              <w:t>[Buyer]</w:t>
            </w:r>
          </w:p>
          <w:p w14:paraId="401EC773" w14:textId="77777777" w:rsidR="0014168C" w:rsidRPr="0092020C" w:rsidRDefault="0014168C">
            <w:pPr>
              <w:pStyle w:val="ssRole"/>
              <w:rPr>
                <w:rFonts w:asciiTheme="majorHAnsi" w:eastAsia="SimSun" w:hAnsiTheme="majorHAnsi" w:cstheme="majorHAnsi"/>
              </w:rPr>
            </w:pPr>
          </w:p>
          <w:p w14:paraId="77D65BBE" w14:textId="0C25A0F0" w:rsidR="0014168C" w:rsidRPr="0092020C" w:rsidRDefault="00EA7577">
            <w:pPr>
              <w:pStyle w:val="Style10"/>
              <w:spacing w:line="276" w:lineRule="atLeast"/>
              <w:ind w:left="0"/>
              <w:rPr>
                <w:rFonts w:asciiTheme="majorHAnsi" w:hAnsiTheme="majorHAnsi" w:cstheme="majorHAnsi"/>
                <w:sz w:val="22"/>
              </w:rPr>
            </w:pPr>
            <w:r w:rsidRPr="0092020C">
              <w:rPr>
                <w:rFonts w:asciiTheme="majorHAnsi" w:hAnsiTheme="majorHAnsi" w:cstheme="majorHAnsi"/>
                <w:sz w:val="22"/>
              </w:rPr>
              <w:t xml:space="preserve">as </w:t>
            </w:r>
            <w:r w:rsidR="00122DC3" w:rsidRPr="0092020C">
              <w:rPr>
                <w:rFonts w:asciiTheme="majorHAnsi" w:hAnsiTheme="majorHAnsi" w:cstheme="majorHAnsi"/>
                <w:sz w:val="22"/>
              </w:rPr>
              <w:t>Buyer</w:t>
            </w:r>
          </w:p>
          <w:p w14:paraId="758A8779" w14:textId="77777777" w:rsidR="0014168C" w:rsidRPr="0092020C" w:rsidRDefault="0014168C">
            <w:pPr>
              <w:pStyle w:val="ssRole"/>
              <w:rPr>
                <w:rFonts w:asciiTheme="majorHAnsi" w:eastAsia="SimSun" w:hAnsiTheme="majorHAnsi" w:cstheme="majorHAnsi"/>
              </w:rPr>
            </w:pPr>
          </w:p>
          <w:p w14:paraId="5E7C2C1C" w14:textId="53294972" w:rsidR="0014168C" w:rsidRPr="0092020C" w:rsidRDefault="0091062C">
            <w:pPr>
              <w:pStyle w:val="Style10"/>
              <w:ind w:left="0"/>
              <w:rPr>
                <w:rFonts w:asciiTheme="majorHAnsi" w:hAnsiTheme="majorHAnsi" w:cstheme="majorHAnsi"/>
                <w:sz w:val="28"/>
                <w:szCs w:val="28"/>
              </w:rPr>
            </w:pPr>
            <w:r w:rsidRPr="0092020C">
              <w:rPr>
                <w:rFonts w:asciiTheme="majorHAnsi" w:hAnsiTheme="majorHAnsi" w:cstheme="majorHAnsi"/>
                <w:sz w:val="28"/>
                <w:szCs w:val="28"/>
              </w:rPr>
              <w:t>[Supplier]</w:t>
            </w:r>
          </w:p>
          <w:p w14:paraId="5CB51173" w14:textId="77777777" w:rsidR="0014168C" w:rsidRPr="0092020C" w:rsidRDefault="0014168C">
            <w:pPr>
              <w:pStyle w:val="ssRole"/>
              <w:rPr>
                <w:rFonts w:asciiTheme="majorHAnsi" w:eastAsia="SimSun" w:hAnsiTheme="majorHAnsi" w:cstheme="majorHAnsi"/>
              </w:rPr>
            </w:pPr>
          </w:p>
          <w:p w14:paraId="296B5C78" w14:textId="7A180EC5" w:rsidR="0014168C" w:rsidRPr="0092020C" w:rsidRDefault="00EA7577">
            <w:pPr>
              <w:pStyle w:val="Style10"/>
              <w:spacing w:line="276" w:lineRule="atLeast"/>
              <w:ind w:left="0"/>
              <w:rPr>
                <w:rFonts w:asciiTheme="majorHAnsi" w:hAnsiTheme="majorHAnsi" w:cstheme="majorHAnsi"/>
                <w:sz w:val="22"/>
              </w:rPr>
            </w:pPr>
            <w:r w:rsidRPr="0092020C">
              <w:rPr>
                <w:rFonts w:asciiTheme="majorHAnsi" w:hAnsiTheme="majorHAnsi" w:cstheme="majorHAnsi"/>
                <w:sz w:val="22"/>
              </w:rPr>
              <w:t xml:space="preserve">as </w:t>
            </w:r>
            <w:r w:rsidR="00122DC3" w:rsidRPr="0092020C">
              <w:rPr>
                <w:rFonts w:asciiTheme="majorHAnsi" w:hAnsiTheme="majorHAnsi" w:cstheme="majorHAnsi"/>
                <w:sz w:val="22"/>
              </w:rPr>
              <w:t>Supplier</w:t>
            </w:r>
          </w:p>
          <w:p w14:paraId="16C72C75" w14:textId="77777777" w:rsidR="0014168C" w:rsidRPr="0092020C" w:rsidRDefault="0014168C">
            <w:pPr>
              <w:pStyle w:val="ssRole"/>
              <w:rPr>
                <w:rFonts w:asciiTheme="majorHAnsi" w:eastAsia="SimSun" w:hAnsiTheme="majorHAnsi" w:cstheme="majorHAnsi"/>
              </w:rPr>
            </w:pPr>
          </w:p>
          <w:p w14:paraId="72013534" w14:textId="62BE2815" w:rsidR="0014168C" w:rsidRPr="0092020C" w:rsidRDefault="00EA7577">
            <w:pPr>
              <w:pStyle w:val="BodyText"/>
              <w:rPr>
                <w:rFonts w:asciiTheme="majorHAnsi" w:hAnsiTheme="majorHAnsi" w:cstheme="majorHAnsi"/>
                <w:sz w:val="28"/>
                <w:szCs w:val="28"/>
              </w:rPr>
            </w:pPr>
            <w:r w:rsidRPr="0092020C">
              <w:rPr>
                <w:rFonts w:asciiTheme="majorHAnsi" w:hAnsiTheme="majorHAnsi" w:cstheme="majorHAnsi"/>
                <w:sz w:val="28"/>
                <w:szCs w:val="28"/>
              </w:rPr>
              <w:t>[Security Agent]</w:t>
            </w:r>
            <w:r w:rsidR="00E41DE1" w:rsidRPr="0092020C">
              <w:rPr>
                <w:rStyle w:val="FootnoteReference"/>
                <w:rFonts w:cstheme="majorHAnsi"/>
                <w:sz w:val="28"/>
              </w:rPr>
              <w:footnoteReference w:id="1"/>
            </w:r>
          </w:p>
          <w:p w14:paraId="33630EA4" w14:textId="77777777" w:rsidR="0014168C" w:rsidRPr="0092020C" w:rsidRDefault="00EA7577">
            <w:pPr>
              <w:pStyle w:val="ssRole"/>
              <w:rPr>
                <w:rFonts w:asciiTheme="majorHAnsi" w:eastAsia="SimSun" w:hAnsiTheme="majorHAnsi" w:cstheme="majorHAnsi"/>
              </w:rPr>
            </w:pPr>
            <w:r w:rsidRPr="0092020C">
              <w:rPr>
                <w:rFonts w:asciiTheme="majorHAnsi" w:hAnsiTheme="majorHAnsi" w:cstheme="majorHAnsi"/>
                <w:sz w:val="22"/>
              </w:rPr>
              <w:t>as</w:t>
            </w:r>
            <w:r w:rsidRPr="0092020C">
              <w:rPr>
                <w:rFonts w:asciiTheme="majorHAnsi" w:eastAsia="SimSun" w:hAnsiTheme="majorHAnsi" w:cstheme="majorHAnsi"/>
              </w:rPr>
              <w:t xml:space="preserve"> </w:t>
            </w:r>
            <w:r w:rsidRPr="0092020C">
              <w:rPr>
                <w:rFonts w:asciiTheme="majorHAnsi" w:hAnsiTheme="majorHAnsi" w:cstheme="majorHAnsi"/>
              </w:rPr>
              <w:t>Security Agent</w:t>
            </w:r>
          </w:p>
          <w:p w14:paraId="7A358211" w14:textId="77777777" w:rsidR="0014168C" w:rsidRPr="0092020C" w:rsidRDefault="0014168C">
            <w:pPr>
              <w:pStyle w:val="ssRole"/>
              <w:rPr>
                <w:rFonts w:asciiTheme="majorHAnsi" w:eastAsia="SimSun" w:hAnsiTheme="majorHAnsi" w:cstheme="majorHAnsi"/>
              </w:rPr>
            </w:pPr>
          </w:p>
        </w:tc>
      </w:tr>
    </w:tbl>
    <w:p w14:paraId="2EC048DB" w14:textId="77777777" w:rsidR="0014168C" w:rsidRPr="0092020C" w:rsidRDefault="00EA7577">
      <w:pPr>
        <w:pStyle w:val="ssUserEntry"/>
        <w:rPr>
          <w:rFonts w:asciiTheme="majorHAnsi" w:hAnsiTheme="majorHAnsi" w:cstheme="majorHAnsi"/>
        </w:rPr>
      </w:pPr>
      <w:bookmarkStart w:id="5" w:name="bmkLastParty"/>
      <w:bookmarkStart w:id="6" w:name="lblRelatingTo"/>
      <w:bookmarkEnd w:id="5"/>
      <w:r w:rsidRPr="0092020C">
        <w:rPr>
          <w:rFonts w:asciiTheme="majorHAnsi" w:hAnsiTheme="majorHAnsi" w:cstheme="majorHAnsi"/>
        </w:rPr>
        <w:t>relating to</w:t>
      </w:r>
      <w:bookmarkEnd w:id="6"/>
    </w:p>
    <w:p w14:paraId="21B7C11E" w14:textId="77777777" w:rsidR="0014168C" w:rsidRPr="0092020C" w:rsidRDefault="0014168C">
      <w:pPr>
        <w:pStyle w:val="ssUserEntry"/>
        <w:rPr>
          <w:rFonts w:asciiTheme="majorHAnsi" w:hAnsiTheme="majorHAnsi" w:cstheme="majorHAnsi"/>
        </w:rPr>
      </w:pPr>
    </w:p>
    <w:p w14:paraId="21786149" w14:textId="7B25C285" w:rsidR="0014168C" w:rsidRDefault="00EA7577">
      <w:pPr>
        <w:pStyle w:val="ssUserEntry"/>
        <w:rPr>
          <w:rFonts w:asciiTheme="majorHAnsi" w:hAnsiTheme="majorHAnsi" w:cstheme="majorHAnsi"/>
          <w:spacing w:val="2"/>
        </w:rPr>
      </w:pPr>
      <w:r w:rsidRPr="0092020C">
        <w:rPr>
          <w:rFonts w:asciiTheme="majorHAnsi" w:hAnsiTheme="majorHAnsi" w:cstheme="majorHAnsi"/>
          <w:spacing w:val="2"/>
        </w:rPr>
        <w:t>[a Power Purchase Agreement in respect of</w:t>
      </w:r>
      <w:r w:rsidR="0091062C" w:rsidRPr="0092020C">
        <w:rPr>
          <w:rFonts w:asciiTheme="majorHAnsi" w:hAnsiTheme="majorHAnsi" w:cstheme="majorHAnsi"/>
          <w:spacing w:val="2"/>
        </w:rPr>
        <w:t xml:space="preserve"> [●]</w:t>
      </w:r>
      <w:r w:rsidRPr="0092020C">
        <w:rPr>
          <w:rFonts w:asciiTheme="majorHAnsi" w:hAnsiTheme="majorHAnsi" w:cstheme="majorHAnsi"/>
          <w:spacing w:val="2"/>
        </w:rPr>
        <w:t>]</w:t>
      </w:r>
      <w:r w:rsidR="00E41DE1" w:rsidRPr="0092020C">
        <w:rPr>
          <w:rStyle w:val="FootnoteReference"/>
          <w:rFonts w:eastAsia="MS Mincho" w:cstheme="majorHAnsi"/>
          <w:spacing w:val="2"/>
        </w:rPr>
        <w:footnoteReference w:id="2"/>
      </w:r>
    </w:p>
    <w:p w14:paraId="1D446CE4" w14:textId="77777777" w:rsidR="0014168C" w:rsidRDefault="00EA7577">
      <w:pPr>
        <w:pStyle w:val="ssUserEntry"/>
        <w:rPr>
          <w:rFonts w:asciiTheme="majorHAnsi" w:hAnsiTheme="majorHAnsi" w:cstheme="majorHAnsi"/>
          <w:spacing w:val="2"/>
        </w:rPr>
      </w:pPr>
      <w:r>
        <w:rPr>
          <w:rFonts w:asciiTheme="majorHAnsi" w:hAnsiTheme="majorHAnsi" w:cstheme="majorHAnsi"/>
          <w:spacing w:val="2"/>
        </w:rPr>
        <w:tab/>
      </w:r>
    </w:p>
    <w:p w14:paraId="02C7312B" w14:textId="77777777" w:rsidR="00122DC3" w:rsidRDefault="00122DC3">
      <w:pPr>
        <w:pStyle w:val="ssUserEntry"/>
        <w:rPr>
          <w:rFonts w:asciiTheme="majorHAnsi" w:hAnsiTheme="majorHAnsi" w:cstheme="majorHAnsi"/>
          <w:spacing w:val="2"/>
        </w:rPr>
      </w:pPr>
    </w:p>
    <w:p w14:paraId="12ED9397" w14:textId="77777777" w:rsidR="00122DC3" w:rsidRDefault="00122DC3">
      <w:pPr>
        <w:pStyle w:val="ssUserEntry"/>
        <w:rPr>
          <w:rFonts w:asciiTheme="majorHAnsi" w:hAnsiTheme="majorHAnsi" w:cstheme="majorHAnsi"/>
          <w:spacing w:val="2"/>
        </w:rPr>
      </w:pPr>
    </w:p>
    <w:p w14:paraId="60FD0BAA" w14:textId="77777777" w:rsidR="00152D6B" w:rsidRDefault="00152D6B">
      <w:pPr>
        <w:jc w:val="left"/>
        <w:rPr>
          <w:b/>
          <w:bCs/>
        </w:rPr>
      </w:pPr>
      <w:r>
        <w:rPr>
          <w:b/>
          <w:bCs/>
        </w:rPr>
        <w:br w:type="page"/>
      </w:r>
    </w:p>
    <w:p w14:paraId="7C419B1D" w14:textId="4208A70A" w:rsidR="0014168C" w:rsidRDefault="00EA7577">
      <w:pPr>
        <w:pStyle w:val="ssPara1"/>
        <w:jc w:val="center"/>
        <w:rPr>
          <w:b/>
          <w:bCs/>
        </w:rPr>
      </w:pPr>
      <w:r>
        <w:rPr>
          <w:b/>
          <w:bCs/>
        </w:rPr>
        <w:lastRenderedPageBreak/>
        <w:t>CONTENTS</w:t>
      </w:r>
    </w:p>
    <w:p w14:paraId="76B829E5" w14:textId="77777777" w:rsidR="009415F9" w:rsidRPr="009415F9" w:rsidRDefault="00EA7577" w:rsidP="009415F9">
      <w:pPr>
        <w:pStyle w:val="TOC1"/>
        <w:rPr>
          <w:rStyle w:val="Hyperlink"/>
          <w:rFonts w:asciiTheme="majorHAnsi" w:hAnsiTheme="majorHAnsi" w:cstheme="majorHAnsi"/>
        </w:rPr>
      </w:pPr>
      <w:r>
        <w:fldChar w:fldCharType="begin" w:fldLock="1"/>
      </w:r>
      <w:r>
        <w:instrText xml:space="preserve">TOC \h \t "Heading 1,1,ssqAppendix,1,ssqExhibit,1,ssqPart,1,ssqSchedule,1,ssqSection,1,ssqToCAdd,1"  </w:instrText>
      </w:r>
      <w:r>
        <w:fldChar w:fldCharType="separate"/>
      </w:r>
      <w:bookmarkStart w:id="7" w:name="BMTOC"/>
      <w:r w:rsidR="00400B9B" w:rsidRPr="009415F9">
        <w:rPr>
          <w:rStyle w:val="Hyperlink"/>
          <w:rFonts w:asciiTheme="majorHAnsi" w:hAnsiTheme="majorHAnsi" w:cstheme="majorHAnsi"/>
        </w:rPr>
        <w:fldChar w:fldCharType="begin"/>
      </w:r>
      <w:r w:rsidR="00400B9B" w:rsidRPr="009415F9">
        <w:rPr>
          <w:rStyle w:val="Hyperlink"/>
          <w:rFonts w:asciiTheme="majorHAnsi" w:hAnsiTheme="majorHAnsi" w:cstheme="majorHAnsi"/>
        </w:rPr>
        <w:instrText xml:space="preserve"> TOC \h \z \t "Heading 1,1,</w:instrText>
      </w:r>
      <w:r w:rsidR="00400B9B" w:rsidRPr="009415F9">
        <w:rPr>
          <w:rStyle w:val="Hyperlink"/>
          <w:rFonts w:asciiTheme="majorHAnsi" w:hAnsiTheme="majorHAnsi" w:cstheme="majorHAnsi"/>
          <w:noProof/>
        </w:rPr>
        <w:instrText xml:space="preserve"> </w:instrText>
      </w:r>
      <w:r w:rsidR="00400B9B" w:rsidRPr="009415F9">
        <w:rPr>
          <w:rStyle w:val="Hyperlink"/>
          <w:rFonts w:asciiTheme="majorHAnsi" w:hAnsiTheme="majorHAnsi" w:cstheme="majorHAnsi"/>
        </w:rPr>
        <w:instrText xml:space="preserve">SSQTOCAdd,1, ssqAppendix,5,ssqExhibit,5,ssqPart,5,ssqSchedule,5,ssqSection,5,ssqAnnexe,5,ssqListe,5,ssqAgendar,5,ssqAllegato,5,ssqAnexo,5,ssqAnhang,5,ssqAnlage,5,ssqAnnex,5,ssqApéndice,5,ssqAppendice,5,ssqApresentar,5" </w:instrText>
      </w:r>
      <w:r w:rsidR="00400B9B" w:rsidRPr="009415F9">
        <w:rPr>
          <w:rStyle w:val="Hyperlink"/>
          <w:rFonts w:asciiTheme="majorHAnsi" w:hAnsiTheme="majorHAnsi" w:cstheme="majorHAnsi"/>
        </w:rPr>
        <w:fldChar w:fldCharType="separate"/>
      </w:r>
    </w:p>
    <w:p w14:paraId="122C25C3" w14:textId="5DC7364F" w:rsidR="009415F9" w:rsidRPr="009415F9" w:rsidRDefault="006B7E95">
      <w:pPr>
        <w:pStyle w:val="TOC1"/>
        <w:rPr>
          <w:rStyle w:val="Hyperlink"/>
          <w:rFonts w:asciiTheme="majorHAnsi" w:hAnsiTheme="majorHAnsi" w:cstheme="majorHAnsi"/>
        </w:rPr>
      </w:pPr>
      <w:hyperlink w:anchor="_Toc172217379" w:history="1">
        <w:r w:rsidR="009415F9" w:rsidRPr="006F583B">
          <w:rPr>
            <w:rStyle w:val="Hyperlink"/>
            <w:rFonts w:asciiTheme="majorHAnsi" w:hAnsiTheme="majorHAnsi" w:cstheme="majorHAnsi"/>
            <w:noProof/>
          </w:rPr>
          <w:t>1.</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Interpretation</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_Toc172217379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1</w:t>
        </w:r>
        <w:r w:rsidR="009415F9" w:rsidRPr="009415F9">
          <w:rPr>
            <w:rStyle w:val="Hyperlink"/>
            <w:rFonts w:asciiTheme="majorHAnsi" w:hAnsiTheme="majorHAnsi" w:cstheme="majorHAnsi"/>
            <w:webHidden/>
          </w:rPr>
          <w:fldChar w:fldCharType="end"/>
        </w:r>
      </w:hyperlink>
    </w:p>
    <w:p w14:paraId="42B16F26" w14:textId="65CAF3FA" w:rsidR="009415F9" w:rsidRPr="009415F9" w:rsidRDefault="006B7E95">
      <w:pPr>
        <w:pStyle w:val="TOC1"/>
        <w:rPr>
          <w:rStyle w:val="Hyperlink"/>
          <w:rFonts w:asciiTheme="majorHAnsi" w:hAnsiTheme="majorHAnsi" w:cstheme="majorHAnsi"/>
        </w:rPr>
      </w:pPr>
      <w:hyperlink w:anchor="_Toc172217380" w:history="1">
        <w:r w:rsidR="009415F9" w:rsidRPr="006F583B">
          <w:rPr>
            <w:rStyle w:val="Hyperlink"/>
            <w:rFonts w:asciiTheme="majorHAnsi" w:hAnsiTheme="majorHAnsi" w:cstheme="majorHAnsi"/>
            <w:noProof/>
          </w:rPr>
          <w:t>2.</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Granting of Security by the Supplier</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_Toc172217380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4</w:t>
        </w:r>
        <w:r w:rsidR="009415F9" w:rsidRPr="009415F9">
          <w:rPr>
            <w:rStyle w:val="Hyperlink"/>
            <w:rFonts w:asciiTheme="majorHAnsi" w:hAnsiTheme="majorHAnsi" w:cstheme="majorHAnsi"/>
            <w:webHidden/>
          </w:rPr>
          <w:fldChar w:fldCharType="end"/>
        </w:r>
      </w:hyperlink>
    </w:p>
    <w:p w14:paraId="2C01DF52" w14:textId="42298E46" w:rsidR="009415F9" w:rsidRPr="009415F9" w:rsidRDefault="006B7E95">
      <w:pPr>
        <w:pStyle w:val="TOC1"/>
        <w:rPr>
          <w:rStyle w:val="Hyperlink"/>
          <w:rFonts w:asciiTheme="majorHAnsi" w:hAnsiTheme="majorHAnsi" w:cstheme="majorHAnsi"/>
        </w:rPr>
      </w:pPr>
      <w:hyperlink w:anchor="_Toc172217381" w:history="1">
        <w:r w:rsidR="009415F9" w:rsidRPr="006F583B">
          <w:rPr>
            <w:rStyle w:val="Hyperlink"/>
            <w:rFonts w:asciiTheme="majorHAnsi" w:hAnsiTheme="majorHAnsi" w:cstheme="majorHAnsi"/>
            <w:noProof/>
          </w:rPr>
          <w:t>3.</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Assignment by Supplier</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_Toc172217381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4</w:t>
        </w:r>
        <w:r w:rsidR="009415F9" w:rsidRPr="009415F9">
          <w:rPr>
            <w:rStyle w:val="Hyperlink"/>
            <w:rFonts w:asciiTheme="majorHAnsi" w:hAnsiTheme="majorHAnsi" w:cstheme="majorHAnsi"/>
            <w:webHidden/>
          </w:rPr>
          <w:fldChar w:fldCharType="end"/>
        </w:r>
      </w:hyperlink>
    </w:p>
    <w:p w14:paraId="5EE11073" w14:textId="5940AF82" w:rsidR="009415F9" w:rsidRPr="009415F9" w:rsidRDefault="006B7E95">
      <w:pPr>
        <w:pStyle w:val="TOC1"/>
        <w:rPr>
          <w:rStyle w:val="Hyperlink"/>
          <w:rFonts w:asciiTheme="majorHAnsi" w:hAnsiTheme="majorHAnsi" w:cstheme="majorHAnsi"/>
        </w:rPr>
      </w:pPr>
      <w:hyperlink w:anchor="_Toc172217382" w:history="1">
        <w:r w:rsidR="009415F9" w:rsidRPr="006F583B">
          <w:rPr>
            <w:rStyle w:val="Hyperlink"/>
            <w:rFonts w:asciiTheme="majorHAnsi" w:hAnsiTheme="majorHAnsi" w:cstheme="majorHAnsi"/>
            <w:noProof/>
          </w:rPr>
          <w:t>4.</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Assignment By Security Agent</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_Toc172217382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4</w:t>
        </w:r>
        <w:r w:rsidR="009415F9" w:rsidRPr="009415F9">
          <w:rPr>
            <w:rStyle w:val="Hyperlink"/>
            <w:rFonts w:asciiTheme="majorHAnsi" w:hAnsiTheme="majorHAnsi" w:cstheme="majorHAnsi"/>
            <w:webHidden/>
          </w:rPr>
          <w:fldChar w:fldCharType="end"/>
        </w:r>
      </w:hyperlink>
    </w:p>
    <w:p w14:paraId="7B40E670" w14:textId="68FE746A" w:rsidR="009415F9" w:rsidRPr="009415F9" w:rsidRDefault="006B7E95">
      <w:pPr>
        <w:pStyle w:val="TOC1"/>
        <w:rPr>
          <w:rStyle w:val="Hyperlink"/>
          <w:rFonts w:asciiTheme="majorHAnsi" w:hAnsiTheme="majorHAnsi" w:cstheme="majorHAnsi"/>
        </w:rPr>
      </w:pPr>
      <w:hyperlink w:anchor="_Toc172217383" w:history="1">
        <w:r w:rsidR="009415F9" w:rsidRPr="006F583B">
          <w:rPr>
            <w:rStyle w:val="Hyperlink"/>
            <w:rFonts w:asciiTheme="majorHAnsi" w:hAnsiTheme="majorHAnsi" w:cstheme="majorHAnsi"/>
            <w:noProof/>
          </w:rPr>
          <w:t>5.</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Capacity of the Security Agent</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_Toc172217383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4</w:t>
        </w:r>
        <w:r w:rsidR="009415F9" w:rsidRPr="009415F9">
          <w:rPr>
            <w:rStyle w:val="Hyperlink"/>
            <w:rFonts w:asciiTheme="majorHAnsi" w:hAnsiTheme="majorHAnsi" w:cstheme="majorHAnsi"/>
            <w:webHidden/>
          </w:rPr>
          <w:fldChar w:fldCharType="end"/>
        </w:r>
      </w:hyperlink>
    </w:p>
    <w:p w14:paraId="03D54EA7" w14:textId="30873CA7" w:rsidR="009415F9" w:rsidRPr="009415F9" w:rsidRDefault="006B7E95">
      <w:pPr>
        <w:pStyle w:val="TOC1"/>
        <w:rPr>
          <w:rStyle w:val="Hyperlink"/>
          <w:rFonts w:asciiTheme="majorHAnsi" w:hAnsiTheme="majorHAnsi" w:cstheme="majorHAnsi"/>
        </w:rPr>
      </w:pPr>
      <w:hyperlink w:anchor="_Toc172217384" w:history="1">
        <w:r w:rsidR="009415F9" w:rsidRPr="006F583B">
          <w:rPr>
            <w:rStyle w:val="Hyperlink"/>
            <w:rFonts w:asciiTheme="majorHAnsi" w:hAnsiTheme="majorHAnsi" w:cstheme="majorHAnsi"/>
            <w:noProof/>
          </w:rPr>
          <w:t>6.</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Covenants of Buyer</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_Toc172217384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5</w:t>
        </w:r>
        <w:r w:rsidR="009415F9" w:rsidRPr="009415F9">
          <w:rPr>
            <w:rStyle w:val="Hyperlink"/>
            <w:rFonts w:asciiTheme="majorHAnsi" w:hAnsiTheme="majorHAnsi" w:cstheme="majorHAnsi"/>
            <w:webHidden/>
          </w:rPr>
          <w:fldChar w:fldCharType="end"/>
        </w:r>
      </w:hyperlink>
    </w:p>
    <w:p w14:paraId="293708CD" w14:textId="06F77459" w:rsidR="009415F9" w:rsidRPr="009415F9" w:rsidRDefault="006B7E95">
      <w:pPr>
        <w:pStyle w:val="TOC1"/>
        <w:rPr>
          <w:rStyle w:val="Hyperlink"/>
          <w:rFonts w:asciiTheme="majorHAnsi" w:hAnsiTheme="majorHAnsi" w:cstheme="majorHAnsi"/>
        </w:rPr>
      </w:pPr>
      <w:hyperlink w:anchor="_Toc172217385" w:history="1">
        <w:r w:rsidR="009415F9" w:rsidRPr="006F583B">
          <w:rPr>
            <w:rStyle w:val="Hyperlink"/>
            <w:rFonts w:asciiTheme="majorHAnsi" w:hAnsiTheme="majorHAnsi" w:cstheme="majorHAnsi"/>
            <w:noProof/>
          </w:rPr>
          <w:t>7.</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Buyer Enforcement Notice</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_Toc172217385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5</w:t>
        </w:r>
        <w:r w:rsidR="009415F9" w:rsidRPr="009415F9">
          <w:rPr>
            <w:rStyle w:val="Hyperlink"/>
            <w:rFonts w:asciiTheme="majorHAnsi" w:hAnsiTheme="majorHAnsi" w:cstheme="majorHAnsi"/>
            <w:webHidden/>
          </w:rPr>
          <w:fldChar w:fldCharType="end"/>
        </w:r>
      </w:hyperlink>
    </w:p>
    <w:p w14:paraId="3F5979CA" w14:textId="2F213361" w:rsidR="009415F9" w:rsidRPr="009415F9" w:rsidRDefault="006B7E95">
      <w:pPr>
        <w:pStyle w:val="TOC1"/>
        <w:rPr>
          <w:rStyle w:val="Hyperlink"/>
          <w:rFonts w:asciiTheme="majorHAnsi" w:hAnsiTheme="majorHAnsi" w:cstheme="majorHAnsi"/>
        </w:rPr>
      </w:pPr>
      <w:hyperlink w:anchor="_Toc172217386" w:history="1">
        <w:r w:rsidR="009415F9" w:rsidRPr="006F583B">
          <w:rPr>
            <w:rStyle w:val="Hyperlink"/>
            <w:rFonts w:asciiTheme="majorHAnsi" w:hAnsiTheme="majorHAnsi" w:cstheme="majorHAnsi"/>
            <w:noProof/>
          </w:rPr>
          <w:t>8.</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Notification of Lender action by the Security Agent</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_Toc172217386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7</w:t>
        </w:r>
        <w:r w:rsidR="009415F9" w:rsidRPr="009415F9">
          <w:rPr>
            <w:rStyle w:val="Hyperlink"/>
            <w:rFonts w:asciiTheme="majorHAnsi" w:hAnsiTheme="majorHAnsi" w:cstheme="majorHAnsi"/>
            <w:webHidden/>
          </w:rPr>
          <w:fldChar w:fldCharType="end"/>
        </w:r>
      </w:hyperlink>
    </w:p>
    <w:p w14:paraId="66A201A3" w14:textId="757CD972" w:rsidR="009415F9" w:rsidRPr="009415F9" w:rsidRDefault="006B7E95">
      <w:pPr>
        <w:pStyle w:val="TOC1"/>
        <w:rPr>
          <w:rStyle w:val="Hyperlink"/>
          <w:rFonts w:asciiTheme="majorHAnsi" w:hAnsiTheme="majorHAnsi" w:cstheme="majorHAnsi"/>
        </w:rPr>
      </w:pPr>
      <w:hyperlink w:anchor="_Toc172217387" w:history="1">
        <w:r w:rsidR="009415F9" w:rsidRPr="006F583B">
          <w:rPr>
            <w:rStyle w:val="Hyperlink"/>
            <w:rFonts w:asciiTheme="majorHAnsi" w:hAnsiTheme="majorHAnsi" w:cstheme="majorHAnsi"/>
            <w:noProof/>
          </w:rPr>
          <w:t>9.</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Eligible Person</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_Toc172217387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8</w:t>
        </w:r>
        <w:r w:rsidR="009415F9" w:rsidRPr="009415F9">
          <w:rPr>
            <w:rStyle w:val="Hyperlink"/>
            <w:rFonts w:asciiTheme="majorHAnsi" w:hAnsiTheme="majorHAnsi" w:cstheme="majorHAnsi"/>
            <w:webHidden/>
          </w:rPr>
          <w:fldChar w:fldCharType="end"/>
        </w:r>
      </w:hyperlink>
    </w:p>
    <w:p w14:paraId="7025C073" w14:textId="1A6BCE3F" w:rsidR="009415F9" w:rsidRPr="009415F9" w:rsidRDefault="006B7E95">
      <w:pPr>
        <w:pStyle w:val="TOC1"/>
        <w:rPr>
          <w:rStyle w:val="Hyperlink"/>
          <w:rFonts w:asciiTheme="majorHAnsi" w:hAnsiTheme="majorHAnsi" w:cstheme="majorHAnsi"/>
        </w:rPr>
      </w:pPr>
      <w:hyperlink w:anchor="_Toc172217388" w:history="1">
        <w:r w:rsidR="009415F9" w:rsidRPr="006F583B">
          <w:rPr>
            <w:rStyle w:val="Hyperlink"/>
            <w:rFonts w:asciiTheme="majorHAnsi" w:hAnsiTheme="majorHAnsi" w:cstheme="majorHAnsi"/>
            <w:noProof/>
          </w:rPr>
          <w:t>10.</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Step-In</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_Toc172217388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8</w:t>
        </w:r>
        <w:r w:rsidR="009415F9" w:rsidRPr="009415F9">
          <w:rPr>
            <w:rStyle w:val="Hyperlink"/>
            <w:rFonts w:asciiTheme="majorHAnsi" w:hAnsiTheme="majorHAnsi" w:cstheme="majorHAnsi"/>
            <w:webHidden/>
          </w:rPr>
          <w:fldChar w:fldCharType="end"/>
        </w:r>
      </w:hyperlink>
    </w:p>
    <w:p w14:paraId="7354EDBE" w14:textId="2CF4C680" w:rsidR="009415F9" w:rsidRPr="009415F9" w:rsidRDefault="006B7E95">
      <w:pPr>
        <w:pStyle w:val="TOC1"/>
        <w:rPr>
          <w:rStyle w:val="Hyperlink"/>
          <w:rFonts w:asciiTheme="majorHAnsi" w:hAnsiTheme="majorHAnsi" w:cstheme="majorHAnsi"/>
        </w:rPr>
      </w:pPr>
      <w:hyperlink w:anchor="_Toc172217389" w:history="1">
        <w:r w:rsidR="009415F9" w:rsidRPr="006F583B">
          <w:rPr>
            <w:rStyle w:val="Hyperlink"/>
            <w:rFonts w:asciiTheme="majorHAnsi" w:hAnsiTheme="majorHAnsi" w:cstheme="majorHAnsi"/>
            <w:noProof/>
          </w:rPr>
          <w:t>11.</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Step-Out</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_Toc172217389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9</w:t>
        </w:r>
        <w:r w:rsidR="009415F9" w:rsidRPr="009415F9">
          <w:rPr>
            <w:rStyle w:val="Hyperlink"/>
            <w:rFonts w:asciiTheme="majorHAnsi" w:hAnsiTheme="majorHAnsi" w:cstheme="majorHAnsi"/>
            <w:webHidden/>
          </w:rPr>
          <w:fldChar w:fldCharType="end"/>
        </w:r>
      </w:hyperlink>
    </w:p>
    <w:p w14:paraId="1C317681" w14:textId="58B9B117" w:rsidR="009415F9" w:rsidRPr="009415F9" w:rsidRDefault="006B7E95">
      <w:pPr>
        <w:pStyle w:val="TOC1"/>
        <w:rPr>
          <w:rStyle w:val="Hyperlink"/>
          <w:rFonts w:asciiTheme="majorHAnsi" w:hAnsiTheme="majorHAnsi" w:cstheme="majorHAnsi"/>
        </w:rPr>
      </w:pPr>
      <w:hyperlink w:anchor="_Toc172217390" w:history="1">
        <w:r w:rsidR="009415F9" w:rsidRPr="006F583B">
          <w:rPr>
            <w:rStyle w:val="Hyperlink"/>
            <w:rFonts w:asciiTheme="majorHAnsi" w:hAnsiTheme="majorHAnsi" w:cstheme="majorHAnsi"/>
            <w:noProof/>
          </w:rPr>
          <w:t>12.</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Payments</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_Toc172217390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9</w:t>
        </w:r>
        <w:r w:rsidR="009415F9" w:rsidRPr="009415F9">
          <w:rPr>
            <w:rStyle w:val="Hyperlink"/>
            <w:rFonts w:asciiTheme="majorHAnsi" w:hAnsiTheme="majorHAnsi" w:cstheme="majorHAnsi"/>
            <w:webHidden/>
          </w:rPr>
          <w:fldChar w:fldCharType="end"/>
        </w:r>
      </w:hyperlink>
    </w:p>
    <w:p w14:paraId="309BFCAB" w14:textId="44D03CB5" w:rsidR="009415F9" w:rsidRPr="009415F9" w:rsidRDefault="006B7E95">
      <w:pPr>
        <w:pStyle w:val="TOC1"/>
        <w:rPr>
          <w:rStyle w:val="Hyperlink"/>
          <w:rFonts w:asciiTheme="majorHAnsi" w:hAnsiTheme="majorHAnsi" w:cstheme="majorHAnsi"/>
        </w:rPr>
      </w:pPr>
      <w:hyperlink w:anchor="_Toc172217391" w:history="1">
        <w:r w:rsidR="009415F9" w:rsidRPr="006F583B">
          <w:rPr>
            <w:rStyle w:val="Hyperlink"/>
            <w:rFonts w:asciiTheme="majorHAnsi" w:hAnsiTheme="majorHAnsi" w:cstheme="majorHAnsi"/>
            <w:noProof/>
          </w:rPr>
          <w:t>13.</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Novation Notice</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_Toc172217391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10</w:t>
        </w:r>
        <w:r w:rsidR="009415F9" w:rsidRPr="009415F9">
          <w:rPr>
            <w:rStyle w:val="Hyperlink"/>
            <w:rFonts w:asciiTheme="majorHAnsi" w:hAnsiTheme="majorHAnsi" w:cstheme="majorHAnsi"/>
            <w:webHidden/>
          </w:rPr>
          <w:fldChar w:fldCharType="end"/>
        </w:r>
      </w:hyperlink>
    </w:p>
    <w:p w14:paraId="6B3902BC" w14:textId="1952E7FF" w:rsidR="009415F9" w:rsidRPr="009415F9" w:rsidRDefault="006B7E95">
      <w:pPr>
        <w:pStyle w:val="TOC1"/>
        <w:rPr>
          <w:rStyle w:val="Hyperlink"/>
          <w:rFonts w:asciiTheme="majorHAnsi" w:hAnsiTheme="majorHAnsi" w:cstheme="majorHAnsi"/>
        </w:rPr>
      </w:pPr>
      <w:hyperlink w:anchor="_Toc172217392" w:history="1">
        <w:r w:rsidR="009415F9" w:rsidRPr="006F583B">
          <w:rPr>
            <w:rStyle w:val="Hyperlink"/>
            <w:rFonts w:asciiTheme="majorHAnsi" w:hAnsiTheme="majorHAnsi" w:cstheme="majorHAnsi"/>
            <w:noProof/>
          </w:rPr>
          <w:t>14.</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Confidentiality</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_Toc172217392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11</w:t>
        </w:r>
        <w:r w:rsidR="009415F9" w:rsidRPr="009415F9">
          <w:rPr>
            <w:rStyle w:val="Hyperlink"/>
            <w:rFonts w:asciiTheme="majorHAnsi" w:hAnsiTheme="majorHAnsi" w:cstheme="majorHAnsi"/>
            <w:webHidden/>
          </w:rPr>
          <w:fldChar w:fldCharType="end"/>
        </w:r>
      </w:hyperlink>
    </w:p>
    <w:p w14:paraId="052AE59B" w14:textId="77136A35" w:rsidR="009415F9" w:rsidRPr="009415F9" w:rsidRDefault="006B7E95">
      <w:pPr>
        <w:pStyle w:val="TOC1"/>
        <w:rPr>
          <w:rStyle w:val="Hyperlink"/>
          <w:rFonts w:asciiTheme="majorHAnsi" w:hAnsiTheme="majorHAnsi" w:cstheme="majorHAnsi"/>
        </w:rPr>
      </w:pPr>
      <w:hyperlink w:anchor="_Toc172217393" w:history="1">
        <w:r w:rsidR="009415F9" w:rsidRPr="006F583B">
          <w:rPr>
            <w:rStyle w:val="Hyperlink"/>
            <w:rFonts w:asciiTheme="majorHAnsi" w:hAnsiTheme="majorHAnsi" w:cstheme="majorHAnsi"/>
            <w:noProof/>
          </w:rPr>
          <w:t>15.</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Notices</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_Toc172217393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11</w:t>
        </w:r>
        <w:r w:rsidR="009415F9" w:rsidRPr="009415F9">
          <w:rPr>
            <w:rStyle w:val="Hyperlink"/>
            <w:rFonts w:asciiTheme="majorHAnsi" w:hAnsiTheme="majorHAnsi" w:cstheme="majorHAnsi"/>
            <w:webHidden/>
          </w:rPr>
          <w:fldChar w:fldCharType="end"/>
        </w:r>
      </w:hyperlink>
    </w:p>
    <w:p w14:paraId="59B70FCC" w14:textId="6D5D9C40" w:rsidR="009415F9" w:rsidRPr="009415F9" w:rsidRDefault="006B7E95">
      <w:pPr>
        <w:pStyle w:val="TOC1"/>
        <w:rPr>
          <w:rStyle w:val="Hyperlink"/>
          <w:rFonts w:asciiTheme="majorHAnsi" w:hAnsiTheme="majorHAnsi" w:cstheme="majorHAnsi"/>
        </w:rPr>
      </w:pPr>
      <w:hyperlink w:anchor="_Toc172217394" w:history="1">
        <w:r w:rsidR="009415F9" w:rsidRPr="006F583B">
          <w:rPr>
            <w:rStyle w:val="Hyperlink"/>
            <w:rFonts w:asciiTheme="majorHAnsi" w:hAnsiTheme="majorHAnsi" w:cstheme="majorHAnsi"/>
            <w:noProof/>
          </w:rPr>
          <w:t>16.</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Miscellaneous</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_Toc172217394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12</w:t>
        </w:r>
        <w:r w:rsidR="009415F9" w:rsidRPr="009415F9">
          <w:rPr>
            <w:rStyle w:val="Hyperlink"/>
            <w:rFonts w:asciiTheme="majorHAnsi" w:hAnsiTheme="majorHAnsi" w:cstheme="majorHAnsi"/>
            <w:webHidden/>
          </w:rPr>
          <w:fldChar w:fldCharType="end"/>
        </w:r>
      </w:hyperlink>
    </w:p>
    <w:p w14:paraId="5EE5F08E" w14:textId="7107480F" w:rsidR="009415F9" w:rsidRPr="009415F9" w:rsidRDefault="006B7E95">
      <w:pPr>
        <w:pStyle w:val="TOC1"/>
        <w:rPr>
          <w:rStyle w:val="Hyperlink"/>
          <w:rFonts w:asciiTheme="majorHAnsi" w:hAnsiTheme="majorHAnsi" w:cstheme="majorHAnsi"/>
        </w:rPr>
      </w:pPr>
      <w:hyperlink w:anchor="_Toc172217395" w:history="1">
        <w:r w:rsidR="009415F9" w:rsidRPr="006F583B">
          <w:rPr>
            <w:rStyle w:val="Hyperlink"/>
            <w:rFonts w:asciiTheme="majorHAnsi" w:hAnsiTheme="majorHAnsi" w:cstheme="majorHAnsi"/>
            <w:noProof/>
          </w:rPr>
          <w:t>17.</w:t>
        </w:r>
        <w:r w:rsidR="009415F9" w:rsidRPr="009415F9">
          <w:rPr>
            <w:rStyle w:val="Hyperlink"/>
            <w:rFonts w:asciiTheme="majorHAnsi" w:hAnsiTheme="majorHAnsi" w:cstheme="majorHAnsi"/>
          </w:rPr>
          <w:tab/>
        </w:r>
        <w:r w:rsidR="009415F9" w:rsidRPr="006F583B">
          <w:rPr>
            <w:rStyle w:val="Hyperlink"/>
            <w:rFonts w:asciiTheme="majorHAnsi" w:hAnsiTheme="majorHAnsi" w:cstheme="majorHAnsi"/>
            <w:noProof/>
          </w:rPr>
          <w:t>Governing Law and Jurisdiction</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noProof/>
            <w:webHidden/>
          </w:rPr>
          <w:fldChar w:fldCharType="begin"/>
        </w:r>
        <w:r w:rsidR="009415F9" w:rsidRPr="009415F9">
          <w:rPr>
            <w:rStyle w:val="Hyperlink"/>
            <w:rFonts w:asciiTheme="majorHAnsi" w:hAnsiTheme="majorHAnsi" w:cstheme="majorHAnsi"/>
            <w:noProof/>
            <w:webHidden/>
          </w:rPr>
          <w:instrText xml:space="preserve"> PAGEREF _Toc172217395 \h </w:instrText>
        </w:r>
        <w:r w:rsidR="009415F9" w:rsidRPr="009415F9">
          <w:rPr>
            <w:rStyle w:val="Hyperlink"/>
            <w:rFonts w:asciiTheme="majorHAnsi" w:hAnsiTheme="majorHAnsi" w:cstheme="majorHAnsi"/>
            <w:noProof/>
            <w:webHidden/>
          </w:rPr>
        </w:r>
        <w:r w:rsidR="009415F9" w:rsidRPr="009415F9">
          <w:rPr>
            <w:rStyle w:val="Hyperlink"/>
            <w:rFonts w:asciiTheme="majorHAnsi" w:hAnsiTheme="majorHAnsi" w:cstheme="majorHAnsi"/>
            <w:noProof/>
            <w:webHidden/>
          </w:rPr>
          <w:fldChar w:fldCharType="separate"/>
        </w:r>
        <w:r w:rsidR="009415F9" w:rsidRPr="009415F9">
          <w:rPr>
            <w:rStyle w:val="Hyperlink"/>
            <w:rFonts w:asciiTheme="majorHAnsi" w:hAnsiTheme="majorHAnsi" w:cstheme="majorHAnsi"/>
            <w:noProof/>
            <w:webHidden/>
          </w:rPr>
          <w:t>13</w:t>
        </w:r>
        <w:r w:rsidR="009415F9" w:rsidRPr="009415F9">
          <w:rPr>
            <w:rStyle w:val="Hyperlink"/>
            <w:rFonts w:asciiTheme="majorHAnsi" w:hAnsiTheme="majorHAnsi" w:cstheme="majorHAnsi"/>
            <w:noProof/>
            <w:webHidden/>
          </w:rPr>
          <w:fldChar w:fldCharType="end"/>
        </w:r>
      </w:hyperlink>
    </w:p>
    <w:p w14:paraId="364A638F" w14:textId="436FDB14" w:rsidR="009415F9" w:rsidRPr="009415F9" w:rsidRDefault="006B7E95" w:rsidP="009415F9">
      <w:pPr>
        <w:pStyle w:val="TOC1"/>
        <w:rPr>
          <w:rStyle w:val="Hyperlink"/>
          <w:rFonts w:asciiTheme="majorHAnsi" w:hAnsiTheme="majorHAnsi" w:cstheme="majorHAnsi"/>
        </w:rPr>
      </w:pPr>
      <w:hyperlink w:anchor="_Toc172217396" w:history="1">
        <w:r w:rsidR="009415F9" w:rsidRPr="006F583B">
          <w:rPr>
            <w:rStyle w:val="Hyperlink"/>
            <w:rFonts w:asciiTheme="majorHAnsi" w:hAnsiTheme="majorHAnsi" w:cstheme="majorHAnsi"/>
            <w:noProof/>
          </w:rPr>
          <w:t>Schedule 1 : Form of Transfer Certificate</w:t>
        </w:r>
        <w:r w:rsidR="009415F9" w:rsidRPr="009415F9">
          <w:rPr>
            <w:rStyle w:val="Hyperlink"/>
            <w:rFonts w:asciiTheme="majorHAnsi" w:hAnsiTheme="majorHAnsi" w:cstheme="majorHAnsi"/>
            <w:webHidden/>
          </w:rPr>
          <w:tab/>
        </w:r>
        <w:r w:rsidR="009415F9" w:rsidRPr="009415F9">
          <w:rPr>
            <w:rStyle w:val="Hyperlink"/>
            <w:rFonts w:asciiTheme="majorHAnsi" w:hAnsiTheme="majorHAnsi" w:cstheme="majorHAnsi"/>
            <w:webHidden/>
          </w:rPr>
          <w:fldChar w:fldCharType="begin"/>
        </w:r>
        <w:r w:rsidR="009415F9" w:rsidRPr="009415F9">
          <w:rPr>
            <w:rStyle w:val="Hyperlink"/>
            <w:rFonts w:asciiTheme="majorHAnsi" w:hAnsiTheme="majorHAnsi" w:cstheme="majorHAnsi"/>
            <w:webHidden/>
          </w:rPr>
          <w:instrText xml:space="preserve"> PAGEREF _Toc172217396 \h </w:instrText>
        </w:r>
        <w:r w:rsidR="009415F9" w:rsidRPr="009415F9">
          <w:rPr>
            <w:rStyle w:val="Hyperlink"/>
            <w:rFonts w:asciiTheme="majorHAnsi" w:hAnsiTheme="majorHAnsi" w:cstheme="majorHAnsi"/>
            <w:webHidden/>
          </w:rPr>
        </w:r>
        <w:r w:rsidR="009415F9" w:rsidRPr="009415F9">
          <w:rPr>
            <w:rStyle w:val="Hyperlink"/>
            <w:rFonts w:asciiTheme="majorHAnsi" w:hAnsiTheme="majorHAnsi" w:cstheme="majorHAnsi"/>
            <w:webHidden/>
          </w:rPr>
          <w:fldChar w:fldCharType="separate"/>
        </w:r>
        <w:r w:rsidR="009415F9" w:rsidRPr="009415F9">
          <w:rPr>
            <w:rStyle w:val="Hyperlink"/>
            <w:rFonts w:asciiTheme="majorHAnsi" w:hAnsiTheme="majorHAnsi" w:cstheme="majorHAnsi"/>
            <w:webHidden/>
          </w:rPr>
          <w:t>15</w:t>
        </w:r>
        <w:r w:rsidR="009415F9" w:rsidRPr="009415F9">
          <w:rPr>
            <w:rStyle w:val="Hyperlink"/>
            <w:rFonts w:asciiTheme="majorHAnsi" w:hAnsiTheme="majorHAnsi" w:cstheme="majorHAnsi"/>
            <w:webHidden/>
          </w:rPr>
          <w:fldChar w:fldCharType="end"/>
        </w:r>
      </w:hyperlink>
    </w:p>
    <w:p w14:paraId="3776EAEA" w14:textId="7F2A66A2" w:rsidR="00400B9B" w:rsidRDefault="00400B9B" w:rsidP="009415F9">
      <w:pPr>
        <w:pStyle w:val="TOC1"/>
        <w:rPr>
          <w:b w:val="0"/>
          <w:bCs w:val="0"/>
        </w:rPr>
      </w:pPr>
      <w:r w:rsidRPr="009415F9">
        <w:rPr>
          <w:rStyle w:val="Hyperlink"/>
          <w:rFonts w:asciiTheme="majorHAnsi" w:hAnsiTheme="majorHAnsi" w:cstheme="majorHAnsi"/>
        </w:rPr>
        <w:fldChar w:fldCharType="end"/>
      </w:r>
      <w:bookmarkEnd w:id="7"/>
    </w:p>
    <w:p w14:paraId="7BE8A8EF" w14:textId="1E002771" w:rsidR="0014168C" w:rsidRDefault="00EA7577">
      <w:pPr>
        <w:pStyle w:val="ssPara1"/>
        <w:rPr>
          <w:rFonts w:asciiTheme="majorHAnsi" w:hAnsiTheme="majorHAnsi" w:cstheme="majorHAnsi"/>
          <w:b/>
          <w:bCs/>
        </w:rPr>
        <w:sectPr w:rsidR="0014168C" w:rsidSect="00E91994">
          <w:headerReference w:type="default" r:id="rId10"/>
          <w:footerReference w:type="even" r:id="rId11"/>
          <w:footerReference w:type="default" r:id="rId12"/>
          <w:footerReference w:type="first" r:id="rId13"/>
          <w:pgSz w:w="11909" w:h="16834" w:code="9"/>
          <w:pgMar w:top="1440" w:right="1440" w:bottom="1440" w:left="1440" w:header="720" w:footer="720" w:gutter="0"/>
          <w:pgNumType w:start="1"/>
          <w:cols w:space="720"/>
          <w:docGrid w:linePitch="360"/>
        </w:sectPr>
      </w:pPr>
      <w:r>
        <w:rPr>
          <w:b/>
          <w:bCs/>
        </w:rPr>
        <w:t xml:space="preserve"> </w:t>
      </w:r>
      <w:r>
        <w:rPr>
          <w:rFonts w:asciiTheme="majorHAnsi" w:hAnsiTheme="majorHAnsi" w:cstheme="majorHAnsi"/>
        </w:rPr>
        <w:fldChar w:fldCharType="end"/>
      </w:r>
    </w:p>
    <w:p w14:paraId="27A5CD57" w14:textId="34B76A4B" w:rsidR="0014168C" w:rsidRDefault="00EA7577">
      <w:pPr>
        <w:pStyle w:val="ssPara1"/>
        <w:rPr>
          <w:rFonts w:asciiTheme="majorHAnsi" w:hAnsiTheme="majorHAnsi" w:cstheme="majorHAnsi"/>
        </w:rPr>
      </w:pPr>
      <w:r>
        <w:rPr>
          <w:rFonts w:asciiTheme="majorHAnsi" w:hAnsiTheme="majorHAnsi" w:cstheme="majorHAnsi"/>
          <w:b/>
          <w:bCs/>
        </w:rPr>
        <w:lastRenderedPageBreak/>
        <w:t>THIS AGREEMENT</w:t>
      </w:r>
      <w:r>
        <w:rPr>
          <w:rFonts w:asciiTheme="majorHAnsi" w:hAnsiTheme="majorHAnsi" w:cstheme="majorHAnsi"/>
          <w:b/>
        </w:rPr>
        <w:t xml:space="preserve"> IS MADE AS A DEED</w:t>
      </w:r>
      <w:r>
        <w:rPr>
          <w:rFonts w:asciiTheme="majorHAnsi" w:hAnsiTheme="majorHAnsi" w:cstheme="majorHAnsi"/>
        </w:rPr>
        <w:t xml:space="preserve"> on  </w:t>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r>
      <w:r w:rsidR="00EE253E">
        <w:rPr>
          <w:rFonts w:asciiTheme="majorHAnsi" w:hAnsiTheme="majorHAnsi" w:cstheme="majorHAnsi"/>
        </w:rPr>
        <w:softHyphen/>
        <w:t>_____________________________________</w:t>
      </w:r>
      <w:r>
        <w:rPr>
          <w:rFonts w:asciiTheme="majorHAnsi" w:hAnsiTheme="majorHAnsi" w:cstheme="majorHAnsi"/>
        </w:rPr>
        <w:t xml:space="preserve">               </w:t>
      </w:r>
    </w:p>
    <w:p w14:paraId="1EC34778" w14:textId="77777777" w:rsidR="0014168C" w:rsidRDefault="00EA7577">
      <w:pPr>
        <w:pStyle w:val="ssPara1"/>
        <w:rPr>
          <w:rFonts w:asciiTheme="majorHAnsi" w:hAnsiTheme="majorHAnsi" w:cstheme="majorHAnsi"/>
          <w:b/>
        </w:rPr>
      </w:pPr>
      <w:r>
        <w:rPr>
          <w:rFonts w:asciiTheme="majorHAnsi" w:hAnsiTheme="majorHAnsi" w:cstheme="majorHAnsi"/>
          <w:b/>
        </w:rPr>
        <w:t>BETWEEN:</w:t>
      </w:r>
    </w:p>
    <w:p w14:paraId="4499774C" w14:textId="65854E7A" w:rsidR="0014168C" w:rsidRPr="00E41DE1" w:rsidRDefault="0091062C">
      <w:pPr>
        <w:pStyle w:val="ssPara1"/>
        <w:numPr>
          <w:ilvl w:val="0"/>
          <w:numId w:val="27"/>
        </w:numPr>
        <w:ind w:left="706" w:hanging="706"/>
        <w:rPr>
          <w:rFonts w:asciiTheme="majorHAnsi" w:hAnsiTheme="majorHAnsi" w:cstheme="majorHAnsi"/>
          <w:b/>
        </w:rPr>
      </w:pPr>
      <w:bookmarkStart w:id="14" w:name="_Ref480380635"/>
      <w:r w:rsidRPr="0091062C">
        <w:rPr>
          <w:rFonts w:asciiTheme="majorHAnsi" w:hAnsiTheme="majorHAnsi" w:cstheme="majorHAnsi"/>
        </w:rPr>
        <w:t xml:space="preserve">[●] </w:t>
      </w:r>
      <w:r w:rsidR="00EA7577" w:rsidRPr="00E41DE1">
        <w:rPr>
          <w:rFonts w:asciiTheme="majorHAnsi" w:hAnsiTheme="majorHAnsi" w:cstheme="majorHAnsi"/>
        </w:rPr>
        <w:t xml:space="preserve">(the </w:t>
      </w:r>
      <w:r w:rsidR="00EE253E">
        <w:rPr>
          <w:rFonts w:asciiTheme="majorHAnsi" w:hAnsiTheme="majorHAnsi" w:cstheme="majorHAnsi"/>
        </w:rPr>
        <w:t>“</w:t>
      </w:r>
      <w:r w:rsidR="00122DC3">
        <w:rPr>
          <w:rFonts w:asciiTheme="majorHAnsi" w:hAnsiTheme="majorHAnsi" w:cstheme="majorHAnsi"/>
          <w:u w:val="single"/>
        </w:rPr>
        <w:t>Buyer</w:t>
      </w:r>
      <w:r w:rsidR="00EA7577" w:rsidRPr="00E41DE1">
        <w:rPr>
          <w:rFonts w:asciiTheme="majorHAnsi" w:hAnsiTheme="majorHAnsi" w:cstheme="majorHAnsi"/>
        </w:rPr>
        <w:t>”);</w:t>
      </w:r>
      <w:bookmarkEnd w:id="14"/>
    </w:p>
    <w:p w14:paraId="4E827AFF" w14:textId="474E81A3" w:rsidR="0014168C" w:rsidRDefault="0091062C">
      <w:pPr>
        <w:pStyle w:val="ssPara1"/>
        <w:numPr>
          <w:ilvl w:val="0"/>
          <w:numId w:val="27"/>
        </w:numPr>
        <w:ind w:left="706" w:hanging="706"/>
        <w:rPr>
          <w:rFonts w:asciiTheme="majorHAnsi" w:hAnsiTheme="majorHAnsi" w:cstheme="majorHAnsi"/>
        </w:rPr>
      </w:pPr>
      <w:r w:rsidRPr="0091062C">
        <w:rPr>
          <w:rFonts w:asciiTheme="majorHAnsi" w:hAnsiTheme="majorHAnsi" w:cstheme="majorHAnsi"/>
        </w:rPr>
        <w:t xml:space="preserve">[●] </w:t>
      </w:r>
      <w:r w:rsidR="00EA7577">
        <w:rPr>
          <w:rFonts w:asciiTheme="majorHAnsi" w:hAnsiTheme="majorHAnsi" w:cstheme="majorHAnsi"/>
        </w:rPr>
        <w:t>(the “</w:t>
      </w:r>
      <w:r w:rsidR="00122DC3">
        <w:rPr>
          <w:rFonts w:asciiTheme="majorHAnsi" w:hAnsiTheme="majorHAnsi" w:cstheme="majorHAnsi"/>
          <w:u w:val="single"/>
        </w:rPr>
        <w:t>Supplier</w:t>
      </w:r>
      <w:r w:rsidR="00EA7577">
        <w:rPr>
          <w:rFonts w:asciiTheme="majorHAnsi" w:hAnsiTheme="majorHAnsi" w:cstheme="majorHAnsi"/>
        </w:rPr>
        <w:t>”); and</w:t>
      </w:r>
    </w:p>
    <w:p w14:paraId="7EB5610C" w14:textId="756E27F7" w:rsidR="0014168C" w:rsidRDefault="00EA7577">
      <w:pPr>
        <w:pStyle w:val="ssPara1"/>
        <w:numPr>
          <w:ilvl w:val="0"/>
          <w:numId w:val="27"/>
        </w:numPr>
        <w:ind w:left="706" w:hanging="706"/>
        <w:rPr>
          <w:rFonts w:asciiTheme="majorHAnsi" w:hAnsiTheme="majorHAnsi" w:cstheme="majorHAnsi"/>
        </w:rPr>
      </w:pPr>
      <w:r w:rsidRPr="00152D6B">
        <w:rPr>
          <w:rFonts w:asciiTheme="majorHAnsi" w:hAnsiTheme="majorHAnsi" w:cstheme="majorHAnsi"/>
        </w:rPr>
        <w:t>[Security Agent],</w:t>
      </w:r>
      <w:r>
        <w:rPr>
          <w:rFonts w:asciiTheme="majorHAnsi" w:hAnsiTheme="majorHAnsi" w:cstheme="majorHAnsi"/>
        </w:rPr>
        <w:t xml:space="preserve"> whose registered office is at </w:t>
      </w:r>
      <w:r w:rsidRPr="00152D6B">
        <w:rPr>
          <w:rFonts w:asciiTheme="majorHAnsi" w:hAnsiTheme="majorHAnsi" w:cstheme="majorHAnsi"/>
        </w:rPr>
        <w:t>[Security Agent's address]</w:t>
      </w:r>
      <w:r>
        <w:rPr>
          <w:rFonts w:asciiTheme="majorHAnsi" w:hAnsiTheme="majorHAnsi" w:cstheme="majorHAnsi"/>
        </w:rPr>
        <w:t xml:space="preserve"> as trustee for the Finance Parties (the “</w:t>
      </w:r>
      <w:r w:rsidRPr="00EE253E">
        <w:rPr>
          <w:rFonts w:asciiTheme="majorHAnsi" w:hAnsiTheme="majorHAnsi" w:cstheme="majorHAnsi"/>
          <w:u w:val="single"/>
        </w:rPr>
        <w:t>Security Agent</w:t>
      </w:r>
      <w:r>
        <w:rPr>
          <w:rFonts w:asciiTheme="majorHAnsi" w:hAnsiTheme="majorHAnsi" w:cstheme="majorHAnsi"/>
        </w:rPr>
        <w:t>”)</w:t>
      </w:r>
      <w:r w:rsidR="00152D6B">
        <w:rPr>
          <w:rStyle w:val="FootnoteReference"/>
          <w:rFonts w:cstheme="majorHAnsi"/>
        </w:rPr>
        <w:footnoteReference w:id="3"/>
      </w:r>
      <w:r w:rsidR="00152D6B">
        <w:rPr>
          <w:rFonts w:asciiTheme="majorHAnsi" w:hAnsiTheme="majorHAnsi" w:cstheme="majorHAnsi"/>
        </w:rPr>
        <w:t>.</w:t>
      </w:r>
    </w:p>
    <w:p w14:paraId="0F591674" w14:textId="77777777" w:rsidR="0014168C" w:rsidRDefault="00EA7577">
      <w:pPr>
        <w:pStyle w:val="ssPara1"/>
        <w:rPr>
          <w:rFonts w:asciiTheme="majorHAnsi" w:hAnsiTheme="majorHAnsi" w:cstheme="majorHAnsi"/>
          <w:b/>
        </w:rPr>
      </w:pPr>
      <w:r>
        <w:rPr>
          <w:rFonts w:asciiTheme="majorHAnsi" w:hAnsiTheme="majorHAnsi" w:cstheme="majorHAnsi"/>
          <w:b/>
        </w:rPr>
        <w:t>BACKGROUND:</w:t>
      </w:r>
    </w:p>
    <w:p w14:paraId="67BF14D0" w14:textId="75D25C4B" w:rsidR="0014168C" w:rsidRDefault="00EA7577">
      <w:pPr>
        <w:pStyle w:val="ssPara1"/>
        <w:numPr>
          <w:ilvl w:val="0"/>
          <w:numId w:val="28"/>
        </w:numPr>
        <w:ind w:left="1412" w:hanging="706"/>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Supplier</w:t>
      </w:r>
      <w:r>
        <w:rPr>
          <w:rFonts w:asciiTheme="majorHAnsi" w:hAnsiTheme="majorHAnsi" w:cstheme="majorHAnsi"/>
        </w:rPr>
        <w:t xml:space="preserve"> and the </w:t>
      </w:r>
      <w:r w:rsidR="00122DC3">
        <w:rPr>
          <w:rFonts w:asciiTheme="majorHAnsi" w:hAnsiTheme="majorHAnsi" w:cstheme="majorHAnsi"/>
        </w:rPr>
        <w:t>Buyer</w:t>
      </w:r>
      <w:r>
        <w:rPr>
          <w:rFonts w:asciiTheme="majorHAnsi" w:hAnsiTheme="majorHAnsi" w:cstheme="majorHAnsi"/>
        </w:rPr>
        <w:t xml:space="preserve"> have entered into a </w:t>
      </w:r>
      <w:r w:rsidR="00152D6B">
        <w:rPr>
          <w:rFonts w:asciiTheme="majorHAnsi" w:hAnsiTheme="majorHAnsi" w:cstheme="majorHAnsi"/>
        </w:rPr>
        <w:t xml:space="preserve">power purchase call-off contract </w:t>
      </w:r>
      <w:r>
        <w:rPr>
          <w:rFonts w:asciiTheme="majorHAnsi" w:hAnsiTheme="majorHAnsi" w:cstheme="majorHAnsi"/>
        </w:rPr>
        <w:t xml:space="preserve">on </w:t>
      </w:r>
      <w:r w:rsidR="00E41DE1" w:rsidRPr="00152D6B">
        <w:rPr>
          <w:rFonts w:asciiTheme="majorHAnsi" w:hAnsiTheme="majorHAnsi" w:cstheme="majorHAnsi"/>
        </w:rPr>
        <w:t>[date]</w:t>
      </w:r>
      <w:r w:rsidRPr="00152D6B">
        <w:rPr>
          <w:rFonts w:asciiTheme="majorHAnsi" w:hAnsiTheme="majorHAnsi" w:cstheme="majorHAnsi"/>
        </w:rPr>
        <w:t xml:space="preserve"> (the</w:t>
      </w:r>
      <w:r>
        <w:rPr>
          <w:rFonts w:asciiTheme="majorHAnsi" w:hAnsiTheme="majorHAnsi" w:cstheme="majorHAnsi"/>
        </w:rPr>
        <w:t xml:space="preserve"> "</w:t>
      </w:r>
      <w:r>
        <w:rPr>
          <w:rFonts w:asciiTheme="majorHAnsi" w:hAnsiTheme="majorHAnsi" w:cstheme="majorHAnsi"/>
          <w:u w:val="single"/>
        </w:rPr>
        <w:t>Contract</w:t>
      </w:r>
      <w:r>
        <w:rPr>
          <w:rFonts w:asciiTheme="majorHAnsi" w:hAnsiTheme="majorHAnsi" w:cstheme="majorHAnsi"/>
        </w:rPr>
        <w:t xml:space="preserve">") in relation to </w:t>
      </w:r>
      <w:r w:rsidR="0091062C" w:rsidRPr="0091062C">
        <w:rPr>
          <w:rFonts w:asciiTheme="majorHAnsi" w:hAnsiTheme="majorHAnsi" w:cstheme="majorHAnsi"/>
        </w:rPr>
        <w:t xml:space="preserve">[●] </w:t>
      </w:r>
      <w:r>
        <w:rPr>
          <w:rFonts w:asciiTheme="majorHAnsi" w:hAnsiTheme="majorHAnsi" w:cstheme="majorHAnsi"/>
        </w:rPr>
        <w:t>(the "</w:t>
      </w:r>
      <w:r>
        <w:rPr>
          <w:rFonts w:asciiTheme="majorHAnsi" w:hAnsiTheme="majorHAnsi" w:cstheme="majorHAnsi"/>
          <w:u w:val="single"/>
        </w:rPr>
        <w:t>Project</w:t>
      </w:r>
      <w:r>
        <w:rPr>
          <w:rFonts w:asciiTheme="majorHAnsi" w:hAnsiTheme="majorHAnsi" w:cstheme="majorHAnsi"/>
        </w:rPr>
        <w:t>").</w:t>
      </w:r>
    </w:p>
    <w:p w14:paraId="288E6401" w14:textId="61719B10" w:rsidR="0014168C" w:rsidRDefault="00EA7577">
      <w:pPr>
        <w:pStyle w:val="ssPara1"/>
        <w:numPr>
          <w:ilvl w:val="0"/>
          <w:numId w:val="28"/>
        </w:numPr>
        <w:ind w:left="1412" w:hanging="706"/>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Supplier</w:t>
      </w:r>
      <w:r>
        <w:rPr>
          <w:rFonts w:asciiTheme="majorHAnsi" w:hAnsiTheme="majorHAnsi" w:cstheme="majorHAnsi"/>
        </w:rPr>
        <w:t xml:space="preserve"> and the Security Agent (amongst others) are parties to a </w:t>
      </w:r>
      <w:r w:rsidR="00E41DE1">
        <w:rPr>
          <w:rFonts w:asciiTheme="majorHAnsi" w:hAnsiTheme="majorHAnsi" w:cstheme="majorHAnsi"/>
        </w:rPr>
        <w:t>[</w:t>
      </w:r>
      <w:r w:rsidRPr="00152D6B">
        <w:rPr>
          <w:rFonts w:asciiTheme="majorHAnsi" w:hAnsiTheme="majorHAnsi" w:cstheme="majorHAnsi"/>
        </w:rPr>
        <w:t xml:space="preserve">credit agreement dated </w:t>
      </w:r>
      <w:r w:rsidR="00E41DE1" w:rsidRPr="00152D6B">
        <w:rPr>
          <w:rFonts w:asciiTheme="majorHAnsi" w:hAnsiTheme="majorHAnsi" w:cstheme="majorHAnsi"/>
        </w:rPr>
        <w:t>[date]]</w:t>
      </w:r>
      <w:r>
        <w:rPr>
          <w:rFonts w:asciiTheme="majorHAnsi" w:hAnsiTheme="majorHAnsi" w:cstheme="majorHAnsi"/>
        </w:rPr>
        <w:t xml:space="preserve"> (the </w:t>
      </w:r>
      <w:r w:rsidRPr="00E41DE1">
        <w:rPr>
          <w:rFonts w:asciiTheme="majorHAnsi" w:hAnsiTheme="majorHAnsi" w:cstheme="majorHAnsi"/>
        </w:rPr>
        <w:t>“</w:t>
      </w:r>
      <w:r w:rsidRPr="00E41DE1">
        <w:rPr>
          <w:rFonts w:asciiTheme="majorHAnsi" w:hAnsiTheme="majorHAnsi" w:cstheme="majorHAnsi"/>
          <w:u w:val="single"/>
        </w:rPr>
        <w:t>Credit Agreement</w:t>
      </w:r>
      <w:r>
        <w:rPr>
          <w:rFonts w:asciiTheme="majorHAnsi" w:hAnsiTheme="majorHAnsi" w:cstheme="majorHAnsi"/>
        </w:rPr>
        <w:t>”).</w:t>
      </w:r>
    </w:p>
    <w:p w14:paraId="799F382D" w14:textId="3A21490A" w:rsidR="0014168C" w:rsidRDefault="00EA7577">
      <w:pPr>
        <w:pStyle w:val="ssPara1"/>
        <w:numPr>
          <w:ilvl w:val="0"/>
          <w:numId w:val="28"/>
        </w:numPr>
        <w:ind w:left="1412" w:hanging="706"/>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Supplier</w:t>
      </w:r>
      <w:r>
        <w:rPr>
          <w:rFonts w:asciiTheme="majorHAnsi" w:hAnsiTheme="majorHAnsi" w:cstheme="majorHAnsi"/>
        </w:rPr>
        <w:t xml:space="preserve"> and the Security Agent (amongst others) are parties to the Finance Documents.</w:t>
      </w:r>
    </w:p>
    <w:p w14:paraId="6C3B10EE" w14:textId="7236F72B" w:rsidR="0014168C" w:rsidRDefault="00EA7577">
      <w:pPr>
        <w:pStyle w:val="ssPara1"/>
        <w:numPr>
          <w:ilvl w:val="0"/>
          <w:numId w:val="28"/>
        </w:numPr>
        <w:ind w:left="1412" w:hanging="706"/>
        <w:rPr>
          <w:rFonts w:asciiTheme="majorHAnsi" w:hAnsiTheme="majorHAnsi" w:cstheme="majorHAnsi"/>
        </w:rPr>
      </w:pPr>
      <w:r>
        <w:rPr>
          <w:rFonts w:asciiTheme="majorHAnsi" w:hAnsiTheme="majorHAnsi" w:cstheme="majorHAnsi"/>
        </w:rPr>
        <w:t xml:space="preserve">Entry into this Agreement is a condition precedent to funds being made available to the </w:t>
      </w:r>
      <w:r w:rsidR="00122DC3">
        <w:rPr>
          <w:rFonts w:asciiTheme="majorHAnsi" w:hAnsiTheme="majorHAnsi" w:cstheme="majorHAnsi"/>
        </w:rPr>
        <w:t>Supplier</w:t>
      </w:r>
      <w:r>
        <w:rPr>
          <w:rFonts w:asciiTheme="majorHAnsi" w:hAnsiTheme="majorHAnsi" w:cstheme="majorHAnsi"/>
        </w:rPr>
        <w:t xml:space="preserve"> under the Finance Documents.</w:t>
      </w:r>
    </w:p>
    <w:p w14:paraId="31055A98" w14:textId="77777777" w:rsidR="0014168C" w:rsidRDefault="00EA7577">
      <w:pPr>
        <w:pStyle w:val="ssPara1"/>
        <w:rPr>
          <w:rFonts w:asciiTheme="majorHAnsi" w:hAnsiTheme="majorHAnsi" w:cstheme="majorHAnsi"/>
        </w:rPr>
      </w:pPr>
      <w:r>
        <w:rPr>
          <w:rFonts w:asciiTheme="majorHAnsi" w:hAnsiTheme="majorHAnsi" w:cstheme="majorHAnsi"/>
          <w:b/>
        </w:rPr>
        <w:t xml:space="preserve">NOW IT IS HEREBY AGREED </w:t>
      </w:r>
      <w:r>
        <w:rPr>
          <w:rFonts w:asciiTheme="majorHAnsi" w:hAnsiTheme="majorHAnsi" w:cstheme="majorHAnsi"/>
        </w:rPr>
        <w:t>as follows:</w:t>
      </w:r>
    </w:p>
    <w:p w14:paraId="357154DB" w14:textId="77777777" w:rsidR="0014168C" w:rsidRDefault="00EA7577">
      <w:pPr>
        <w:pStyle w:val="Heading1"/>
        <w:rPr>
          <w:rFonts w:asciiTheme="majorHAnsi" w:hAnsiTheme="majorHAnsi" w:cstheme="majorHAnsi"/>
        </w:rPr>
      </w:pPr>
      <w:bookmarkStart w:id="15" w:name="_Toc360615516"/>
      <w:bookmarkStart w:id="16" w:name="_Ref360615690"/>
      <w:bookmarkStart w:id="17" w:name="_Ref360615698"/>
      <w:bookmarkStart w:id="18" w:name="_Ref360615716"/>
      <w:bookmarkStart w:id="19" w:name="_Toc67480089"/>
      <w:bookmarkStart w:id="20" w:name="_Toc133305223"/>
      <w:bookmarkStart w:id="21" w:name="_Toc172217379"/>
      <w:r>
        <w:rPr>
          <w:rFonts w:asciiTheme="majorHAnsi" w:hAnsiTheme="majorHAnsi" w:cstheme="majorHAnsi"/>
        </w:rPr>
        <w:t>Interpretation</w:t>
      </w:r>
      <w:bookmarkEnd w:id="15"/>
      <w:bookmarkEnd w:id="16"/>
      <w:bookmarkEnd w:id="17"/>
      <w:bookmarkEnd w:id="18"/>
      <w:bookmarkEnd w:id="19"/>
      <w:bookmarkEnd w:id="20"/>
      <w:bookmarkEnd w:id="21"/>
    </w:p>
    <w:p w14:paraId="57D13504" w14:textId="77777777" w:rsidR="0014168C" w:rsidRDefault="00EA7577">
      <w:pPr>
        <w:pStyle w:val="ssNoHeading2"/>
        <w:rPr>
          <w:rFonts w:asciiTheme="majorHAnsi" w:hAnsiTheme="majorHAnsi" w:cstheme="majorHAnsi"/>
        </w:rPr>
      </w:pPr>
      <w:r>
        <w:rPr>
          <w:rFonts w:asciiTheme="majorHAnsi" w:hAnsiTheme="majorHAnsi" w:cstheme="majorHAnsi"/>
        </w:rPr>
        <w:t>Definitions</w:t>
      </w:r>
    </w:p>
    <w:p w14:paraId="0FEBC408" w14:textId="77777777" w:rsidR="0014168C" w:rsidRDefault="00EA7577">
      <w:pPr>
        <w:pStyle w:val="ssPara2"/>
        <w:rPr>
          <w:rFonts w:asciiTheme="majorHAnsi" w:hAnsiTheme="majorHAnsi" w:cstheme="majorHAnsi"/>
        </w:rPr>
      </w:pPr>
      <w:r>
        <w:rPr>
          <w:rFonts w:asciiTheme="majorHAnsi" w:hAnsiTheme="majorHAnsi" w:cstheme="majorHAnsi"/>
        </w:rPr>
        <w:t>In this Agreement, unless the context otherwise requires, the following words and expressions shall have the meaning set out below:</w:t>
      </w:r>
    </w:p>
    <w:p w14:paraId="62CC17C2" w14:textId="1A4022DC"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Additional Obligor</w:t>
      </w:r>
      <w:r>
        <w:rPr>
          <w:rFonts w:asciiTheme="majorHAnsi" w:hAnsiTheme="majorHAnsi" w:cstheme="majorHAnsi"/>
        </w:rPr>
        <w:t xml:space="preserve">” means an Eligible Person that assumes the </w:t>
      </w:r>
      <w:r w:rsidR="00122DC3">
        <w:rPr>
          <w:rFonts w:asciiTheme="majorHAnsi" w:hAnsiTheme="majorHAnsi" w:cstheme="majorHAnsi"/>
        </w:rPr>
        <w:t>Supplier</w:t>
      </w:r>
      <w:r>
        <w:rPr>
          <w:rFonts w:asciiTheme="majorHAnsi" w:hAnsiTheme="majorHAnsi" w:cstheme="majorHAnsi"/>
        </w:rPr>
        <w:t xml:space="preserve">'s rights and, jointly and severally with the </w:t>
      </w:r>
      <w:r w:rsidR="00122DC3">
        <w:rPr>
          <w:rFonts w:asciiTheme="majorHAnsi" w:hAnsiTheme="majorHAnsi" w:cstheme="majorHAnsi"/>
        </w:rPr>
        <w:t>Supplier</w:t>
      </w:r>
      <w:r>
        <w:rPr>
          <w:rFonts w:asciiTheme="majorHAnsi" w:hAnsiTheme="majorHAnsi" w:cstheme="majorHAnsi"/>
        </w:rPr>
        <w:t xml:space="preserve">, all of the </w:t>
      </w:r>
      <w:r w:rsidR="00122DC3">
        <w:rPr>
          <w:rFonts w:asciiTheme="majorHAnsi" w:hAnsiTheme="majorHAnsi" w:cstheme="majorHAnsi"/>
        </w:rPr>
        <w:t>Supplier</w:t>
      </w:r>
      <w:r>
        <w:rPr>
          <w:rFonts w:asciiTheme="majorHAnsi" w:hAnsiTheme="majorHAnsi" w:cstheme="majorHAnsi"/>
        </w:rPr>
        <w:t xml:space="preserve">'s liabilities under the Contract relating to the period on or after the Step-In Date in accordance with Clause </w:t>
      </w:r>
      <w:r>
        <w:rPr>
          <w:rFonts w:asciiTheme="majorHAnsi" w:hAnsiTheme="majorHAnsi" w:cstheme="majorHAnsi"/>
        </w:rPr>
        <w:fldChar w:fldCharType="begin"/>
      </w:r>
      <w:r>
        <w:rPr>
          <w:rFonts w:asciiTheme="majorHAnsi" w:hAnsiTheme="majorHAnsi" w:cstheme="majorHAnsi"/>
        </w:rPr>
        <w:instrText xml:space="preserve"> REF _Ref67478914 \n \h </w:instrText>
      </w:r>
      <w:r>
        <w:rPr>
          <w:rFonts w:asciiTheme="majorHAnsi" w:hAnsiTheme="majorHAnsi" w:cstheme="majorHAnsi"/>
        </w:rPr>
      </w:r>
      <w:r>
        <w:rPr>
          <w:rFonts w:asciiTheme="majorHAnsi" w:hAnsiTheme="majorHAnsi" w:cstheme="majorHAnsi"/>
        </w:rPr>
        <w:fldChar w:fldCharType="separate"/>
      </w:r>
      <w:r w:rsidR="007F3001">
        <w:rPr>
          <w:rFonts w:asciiTheme="majorHAnsi" w:hAnsiTheme="majorHAnsi" w:cstheme="majorHAnsi"/>
          <w:cs/>
        </w:rPr>
        <w:t>‎</w:t>
      </w:r>
      <w:r w:rsidR="007F3001">
        <w:rPr>
          <w:rFonts w:asciiTheme="majorHAnsi" w:hAnsiTheme="majorHAnsi" w:cstheme="majorHAnsi"/>
        </w:rPr>
        <w:t>11</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i/>
          <w:iCs/>
        </w:rPr>
        <w:t>Step-In</w:t>
      </w:r>
      <w:r>
        <w:rPr>
          <w:rFonts w:asciiTheme="majorHAnsi" w:hAnsiTheme="majorHAnsi" w:cstheme="majorHAnsi"/>
        </w:rPr>
        <w:t>)</w:t>
      </w:r>
      <w:r w:rsidR="00152D6B">
        <w:rPr>
          <w:rFonts w:asciiTheme="majorHAnsi" w:hAnsiTheme="majorHAnsi" w:cstheme="majorHAnsi"/>
        </w:rPr>
        <w:t>.</w:t>
      </w:r>
    </w:p>
    <w:p w14:paraId="4AB857CD" w14:textId="7F55F447"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Business Day</w:t>
      </w:r>
      <w:r>
        <w:rPr>
          <w:rFonts w:asciiTheme="majorHAnsi" w:hAnsiTheme="majorHAnsi" w:cstheme="majorHAnsi"/>
        </w:rPr>
        <w:t xml:space="preserve">” means a day (other than a Saturday or Sunday) on which banks are open for general business in </w:t>
      </w:r>
      <w:r w:rsidR="00545CF0">
        <w:rPr>
          <w:rFonts w:asciiTheme="majorHAnsi" w:hAnsiTheme="majorHAnsi" w:cstheme="majorHAnsi"/>
        </w:rPr>
        <w:t>[</w:t>
      </w:r>
      <w:r w:rsidRPr="00152D6B">
        <w:rPr>
          <w:rFonts w:asciiTheme="majorHAnsi" w:hAnsiTheme="majorHAnsi" w:cstheme="majorHAnsi"/>
        </w:rPr>
        <w:t>London</w:t>
      </w:r>
      <w:r w:rsidR="00545CF0">
        <w:rPr>
          <w:rFonts w:asciiTheme="majorHAnsi" w:hAnsiTheme="majorHAnsi" w:cstheme="majorHAnsi"/>
        </w:rPr>
        <w:t>]</w:t>
      </w:r>
      <w:r w:rsidR="00E41DE1">
        <w:rPr>
          <w:rStyle w:val="FootnoteReference"/>
          <w:rFonts w:cstheme="majorHAnsi"/>
        </w:rPr>
        <w:footnoteReference w:id="4"/>
      </w:r>
      <w:r w:rsidR="00152D6B">
        <w:rPr>
          <w:rFonts w:asciiTheme="majorHAnsi" w:hAnsiTheme="majorHAnsi" w:cstheme="majorHAnsi"/>
        </w:rPr>
        <w:t>.</w:t>
      </w:r>
    </w:p>
    <w:p w14:paraId="7F0E0410" w14:textId="18FCF42E" w:rsidR="00545CF0" w:rsidRDefault="00545CF0" w:rsidP="00545CF0">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Buyer Enforcement Action</w:t>
      </w:r>
      <w:r>
        <w:rPr>
          <w:rFonts w:asciiTheme="majorHAnsi" w:hAnsiTheme="majorHAnsi" w:cstheme="majorHAnsi"/>
        </w:rPr>
        <w:t>” means:</w:t>
      </w:r>
    </w:p>
    <w:p w14:paraId="57BEE40E" w14:textId="77777777" w:rsidR="00545CF0" w:rsidRDefault="00545CF0" w:rsidP="00545CF0">
      <w:pPr>
        <w:pStyle w:val="ssPara1"/>
        <w:ind w:left="1412" w:hanging="706"/>
        <w:rPr>
          <w:rFonts w:asciiTheme="majorHAnsi" w:hAnsiTheme="majorHAnsi" w:cstheme="majorHAnsi"/>
        </w:rPr>
      </w:pPr>
      <w:r>
        <w:rPr>
          <w:rFonts w:asciiTheme="majorHAnsi" w:hAnsiTheme="majorHAnsi" w:cstheme="majorHAnsi"/>
        </w:rPr>
        <w:t>(A)</w:t>
      </w:r>
      <w:r>
        <w:rPr>
          <w:rFonts w:asciiTheme="majorHAnsi" w:hAnsiTheme="majorHAnsi" w:cstheme="majorHAnsi"/>
        </w:rPr>
        <w:tab/>
        <w:t>the taking of any steps to wind up, liquidate or dissolve the Supplier;</w:t>
      </w:r>
    </w:p>
    <w:p w14:paraId="513FE2CC" w14:textId="77777777" w:rsidR="00545CF0" w:rsidRDefault="00545CF0" w:rsidP="00545CF0">
      <w:pPr>
        <w:pStyle w:val="ssPara1"/>
        <w:ind w:left="1412" w:hanging="706"/>
        <w:rPr>
          <w:rFonts w:asciiTheme="majorHAnsi" w:hAnsiTheme="majorHAnsi" w:cstheme="majorHAnsi"/>
        </w:rPr>
      </w:pPr>
      <w:r>
        <w:rPr>
          <w:rFonts w:asciiTheme="majorHAnsi" w:hAnsiTheme="majorHAnsi" w:cstheme="majorHAnsi"/>
        </w:rPr>
        <w:t>(B)</w:t>
      </w:r>
      <w:r>
        <w:rPr>
          <w:rFonts w:asciiTheme="majorHAnsi" w:hAnsiTheme="majorHAnsi" w:cstheme="majorHAnsi"/>
        </w:rPr>
        <w:tab/>
        <w:t xml:space="preserve">the taking of any steps to appoint a liquidator, receiver, administrator, trustee in bankruptcy, custodian or other similar official in relation to the Supplier or any </w:t>
      </w:r>
      <w:r>
        <w:rPr>
          <w:rFonts w:asciiTheme="majorHAnsi" w:hAnsiTheme="majorHAnsi" w:cstheme="majorHAnsi"/>
        </w:rPr>
        <w:lastRenderedPageBreak/>
        <w:t>material part of its undertaking or assets or the sanctioning of a voluntary arrangement; or</w:t>
      </w:r>
    </w:p>
    <w:p w14:paraId="1AEC93AA" w14:textId="0554C68E" w:rsidR="00545CF0" w:rsidRDefault="00545CF0" w:rsidP="00545CF0">
      <w:pPr>
        <w:pStyle w:val="ssPara1"/>
        <w:ind w:left="1412" w:hanging="706"/>
        <w:rPr>
          <w:rFonts w:asciiTheme="majorHAnsi" w:hAnsiTheme="majorHAnsi" w:cstheme="majorHAnsi"/>
        </w:rPr>
      </w:pPr>
      <w:r>
        <w:rPr>
          <w:rFonts w:asciiTheme="majorHAnsi" w:hAnsiTheme="majorHAnsi" w:cstheme="majorHAnsi"/>
        </w:rPr>
        <w:t>(C)</w:t>
      </w:r>
      <w:r>
        <w:rPr>
          <w:rFonts w:asciiTheme="majorHAnsi" w:hAnsiTheme="majorHAnsi" w:cstheme="majorHAnsi"/>
        </w:rPr>
        <w:tab/>
        <w:t>the taking of any steps to terminate or cancel performance of the Contract or to accept the repudiation of the Contract or the suspension of the performance of any material obligation under the Contract</w:t>
      </w:r>
      <w:r w:rsidR="00152D6B">
        <w:rPr>
          <w:rFonts w:asciiTheme="majorHAnsi" w:hAnsiTheme="majorHAnsi" w:cstheme="majorHAnsi"/>
        </w:rPr>
        <w:t>.</w:t>
      </w:r>
    </w:p>
    <w:p w14:paraId="00E99549" w14:textId="12146C6A" w:rsidR="00545CF0" w:rsidRDefault="00545CF0" w:rsidP="00545CF0">
      <w:pPr>
        <w:pStyle w:val="ssPara2"/>
        <w:rPr>
          <w:rFonts w:asciiTheme="majorHAnsi" w:hAnsiTheme="majorHAnsi" w:cstheme="majorHAnsi"/>
        </w:rPr>
      </w:pPr>
      <w:r>
        <w:rPr>
          <w:rFonts w:asciiTheme="majorHAnsi" w:hAnsiTheme="majorHAnsi" w:cstheme="majorHAnsi"/>
        </w:rPr>
        <w:t>“</w:t>
      </w:r>
      <w:r w:rsidRPr="00545CF0">
        <w:rPr>
          <w:rFonts w:asciiTheme="majorHAnsi" w:hAnsiTheme="majorHAnsi" w:cstheme="majorHAnsi"/>
          <w:u w:val="single"/>
        </w:rPr>
        <w:t xml:space="preserve">Buyer </w:t>
      </w:r>
      <w:r>
        <w:rPr>
          <w:rFonts w:asciiTheme="majorHAnsi" w:hAnsiTheme="majorHAnsi" w:cstheme="majorHAnsi"/>
          <w:u w:val="single"/>
        </w:rPr>
        <w:t>Enforcement Notice</w:t>
      </w:r>
      <w:r>
        <w:rPr>
          <w:rFonts w:asciiTheme="majorHAnsi" w:hAnsiTheme="majorHAnsi" w:cstheme="majorHAnsi"/>
        </w:rPr>
        <w:t>” means a notice from the Buyer to the Security Agent under Clause</w:t>
      </w:r>
      <w:r>
        <w:rPr>
          <w:rFonts w:asciiTheme="majorHAnsi" w:hAnsiTheme="majorHAnsi" w:cstheme="majorHAnsi"/>
          <w:bCs/>
          <w:lang w:val="en-US"/>
        </w:rPr>
        <w:t xml:space="preserve"> </w:t>
      </w:r>
      <w:r>
        <w:rPr>
          <w:rFonts w:asciiTheme="majorHAnsi" w:hAnsiTheme="majorHAnsi" w:cstheme="majorHAnsi"/>
          <w:bCs/>
          <w:lang w:val="en-US"/>
        </w:rPr>
        <w:fldChar w:fldCharType="begin"/>
      </w:r>
      <w:r>
        <w:rPr>
          <w:rFonts w:asciiTheme="majorHAnsi" w:hAnsiTheme="majorHAnsi" w:cstheme="majorHAnsi"/>
          <w:bCs/>
          <w:lang w:val="en-US"/>
        </w:rPr>
        <w:instrText xml:space="preserve"> REF _Ref363813601 \r \h  \* MERGEFORMAT </w:instrText>
      </w:r>
      <w:r>
        <w:rPr>
          <w:rFonts w:asciiTheme="majorHAnsi" w:hAnsiTheme="majorHAnsi" w:cstheme="majorHAnsi"/>
          <w:bCs/>
          <w:lang w:val="en-US"/>
        </w:rPr>
      </w:r>
      <w:r>
        <w:rPr>
          <w:rFonts w:asciiTheme="majorHAnsi" w:hAnsiTheme="majorHAnsi" w:cstheme="majorHAnsi"/>
          <w:bCs/>
          <w:lang w:val="en-US"/>
        </w:rPr>
        <w:fldChar w:fldCharType="separate"/>
      </w:r>
      <w:r w:rsidR="007F3001">
        <w:rPr>
          <w:rFonts w:asciiTheme="majorHAnsi" w:hAnsiTheme="majorHAnsi" w:cstheme="majorHAnsi"/>
          <w:bCs/>
          <w:cs/>
          <w:lang w:val="en-US"/>
        </w:rPr>
        <w:t>‎</w:t>
      </w:r>
      <w:r w:rsidR="007F3001">
        <w:rPr>
          <w:rFonts w:asciiTheme="majorHAnsi" w:hAnsiTheme="majorHAnsi" w:cstheme="majorHAnsi"/>
          <w:bCs/>
          <w:lang w:val="en-US"/>
        </w:rPr>
        <w:t>7.1</w:t>
      </w:r>
      <w:r>
        <w:rPr>
          <w:rFonts w:asciiTheme="majorHAnsi" w:hAnsiTheme="majorHAnsi" w:cstheme="majorHAnsi"/>
          <w:bCs/>
          <w:lang w:val="en-US"/>
        </w:rPr>
        <w:fldChar w:fldCharType="end"/>
      </w:r>
      <w:r w:rsidR="00152D6B">
        <w:rPr>
          <w:rFonts w:asciiTheme="majorHAnsi" w:hAnsiTheme="majorHAnsi" w:cstheme="majorHAnsi"/>
          <w:bCs/>
          <w:lang w:val="en-US"/>
        </w:rPr>
        <w:t xml:space="preserve"> (</w:t>
      </w:r>
      <w:r w:rsidR="00152D6B" w:rsidRPr="00152D6B">
        <w:rPr>
          <w:rFonts w:asciiTheme="majorHAnsi" w:hAnsiTheme="majorHAnsi" w:cstheme="majorHAnsi"/>
          <w:bCs/>
          <w:i/>
          <w:iCs/>
          <w:lang w:val="en-US"/>
        </w:rPr>
        <w:t>Buyer Enforcement Notice</w:t>
      </w:r>
      <w:r w:rsidR="00152D6B">
        <w:rPr>
          <w:rFonts w:asciiTheme="majorHAnsi" w:hAnsiTheme="majorHAnsi" w:cstheme="majorHAnsi"/>
          <w:bCs/>
          <w:lang w:val="en-US"/>
        </w:rPr>
        <w:t>)</w:t>
      </w:r>
      <w:r w:rsidR="00152D6B">
        <w:rPr>
          <w:rFonts w:asciiTheme="majorHAnsi" w:hAnsiTheme="majorHAnsi" w:cstheme="majorHAnsi"/>
        </w:rPr>
        <w:t>.</w:t>
      </w:r>
    </w:p>
    <w:p w14:paraId="1D0D23A6" w14:textId="0E630C1B"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Effective Date</w:t>
      </w:r>
      <w:r>
        <w:rPr>
          <w:rFonts w:asciiTheme="majorHAnsi" w:hAnsiTheme="majorHAnsi" w:cstheme="majorHAnsi"/>
        </w:rPr>
        <w:t xml:space="preserve">” has the meaning set out </w:t>
      </w:r>
      <w:r w:rsidRPr="000A0D19">
        <w:rPr>
          <w:rFonts w:asciiTheme="majorHAnsi" w:hAnsiTheme="majorHAnsi" w:cstheme="majorHAnsi"/>
        </w:rPr>
        <w:t xml:space="preserve">in Clause </w:t>
      </w:r>
      <w:r w:rsidR="000A0D19" w:rsidRPr="000A0D19">
        <w:rPr>
          <w:rFonts w:asciiTheme="majorHAnsi" w:hAnsiTheme="majorHAnsi" w:cstheme="majorHAnsi"/>
        </w:rPr>
        <w:fldChar w:fldCharType="begin"/>
      </w:r>
      <w:r w:rsidR="000A0D19" w:rsidRPr="000A0D19">
        <w:rPr>
          <w:rFonts w:asciiTheme="majorHAnsi" w:hAnsiTheme="majorHAnsi" w:cstheme="majorHAnsi"/>
        </w:rPr>
        <w:instrText xml:space="preserve"> REF _Ref133305498 \r \h </w:instrText>
      </w:r>
      <w:r w:rsidR="000A0D19">
        <w:rPr>
          <w:rFonts w:asciiTheme="majorHAnsi" w:hAnsiTheme="majorHAnsi" w:cstheme="majorHAnsi"/>
        </w:rPr>
        <w:instrText xml:space="preserve"> \* MERGEFORMAT </w:instrText>
      </w:r>
      <w:r w:rsidR="000A0D19" w:rsidRPr="000A0D19">
        <w:rPr>
          <w:rFonts w:asciiTheme="majorHAnsi" w:hAnsiTheme="majorHAnsi" w:cstheme="majorHAnsi"/>
        </w:rPr>
      </w:r>
      <w:r w:rsidR="000A0D19" w:rsidRPr="000A0D19">
        <w:rPr>
          <w:rFonts w:asciiTheme="majorHAnsi" w:hAnsiTheme="majorHAnsi" w:cstheme="majorHAnsi"/>
        </w:rPr>
        <w:fldChar w:fldCharType="separate"/>
      </w:r>
      <w:r w:rsidR="007F3001">
        <w:rPr>
          <w:rFonts w:asciiTheme="majorHAnsi" w:hAnsiTheme="majorHAnsi" w:cstheme="majorHAnsi"/>
          <w:cs/>
        </w:rPr>
        <w:t>‎</w:t>
      </w:r>
      <w:r w:rsidR="007F3001">
        <w:rPr>
          <w:rFonts w:asciiTheme="majorHAnsi" w:hAnsiTheme="majorHAnsi" w:cstheme="majorHAnsi"/>
        </w:rPr>
        <w:t>14.2</w:t>
      </w:r>
      <w:r w:rsidR="000A0D19" w:rsidRPr="000A0D19">
        <w:rPr>
          <w:rFonts w:asciiTheme="majorHAnsi" w:hAnsiTheme="majorHAnsi" w:cstheme="majorHAnsi"/>
        </w:rPr>
        <w:fldChar w:fldCharType="end"/>
      </w:r>
      <w:r w:rsidR="00152D6B">
        <w:rPr>
          <w:rFonts w:asciiTheme="majorHAnsi" w:hAnsiTheme="majorHAnsi" w:cstheme="majorHAnsi"/>
        </w:rPr>
        <w:t xml:space="preserve"> (</w:t>
      </w:r>
      <w:r w:rsidR="00152D6B" w:rsidRPr="00152D6B">
        <w:rPr>
          <w:rFonts w:asciiTheme="majorHAnsi" w:hAnsiTheme="majorHAnsi" w:cstheme="majorHAnsi"/>
          <w:i/>
          <w:iCs/>
        </w:rPr>
        <w:t>Novation Notice</w:t>
      </w:r>
      <w:r w:rsidR="00152D6B">
        <w:rPr>
          <w:rFonts w:asciiTheme="majorHAnsi" w:hAnsiTheme="majorHAnsi" w:cstheme="majorHAnsi"/>
        </w:rPr>
        <w:t>).</w:t>
      </w:r>
      <w:r>
        <w:rPr>
          <w:rFonts w:asciiTheme="majorHAnsi" w:hAnsiTheme="majorHAnsi" w:cstheme="majorHAnsi"/>
        </w:rPr>
        <w:t xml:space="preserve"> </w:t>
      </w:r>
    </w:p>
    <w:p w14:paraId="1C1D586B" w14:textId="77777777"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Eligible Person</w:t>
      </w:r>
      <w:r>
        <w:rPr>
          <w:rFonts w:asciiTheme="majorHAnsi" w:hAnsiTheme="majorHAnsi" w:cstheme="majorHAnsi"/>
        </w:rPr>
        <w:t>” means:</w:t>
      </w:r>
    </w:p>
    <w:p w14:paraId="2CD5D4CB" w14:textId="77777777" w:rsidR="0014168C" w:rsidRDefault="00EA7577">
      <w:pPr>
        <w:pStyle w:val="ssPara1"/>
        <w:ind w:left="1412" w:hanging="706"/>
        <w:rPr>
          <w:rFonts w:asciiTheme="majorHAnsi" w:hAnsiTheme="majorHAnsi" w:cstheme="majorHAnsi"/>
        </w:rPr>
      </w:pPr>
      <w:r>
        <w:rPr>
          <w:rFonts w:asciiTheme="majorHAnsi" w:hAnsiTheme="majorHAnsi" w:cstheme="majorHAnsi"/>
        </w:rPr>
        <w:t>(A)</w:t>
      </w:r>
      <w:r>
        <w:rPr>
          <w:rFonts w:asciiTheme="majorHAnsi" w:hAnsiTheme="majorHAnsi" w:cstheme="majorHAnsi"/>
        </w:rPr>
        <w:tab/>
        <w:t>the Security Agent, any of the Finance Parties or any of their affiliates;</w:t>
      </w:r>
    </w:p>
    <w:p w14:paraId="22513402" w14:textId="62DDDB8F" w:rsidR="0014168C" w:rsidRDefault="00EA7577">
      <w:pPr>
        <w:pStyle w:val="ssPara1"/>
        <w:ind w:left="1412" w:hanging="706"/>
        <w:rPr>
          <w:rFonts w:asciiTheme="majorHAnsi" w:hAnsiTheme="majorHAnsi" w:cstheme="majorHAnsi"/>
        </w:rPr>
      </w:pPr>
      <w:r>
        <w:rPr>
          <w:rFonts w:asciiTheme="majorHAnsi" w:hAnsiTheme="majorHAnsi" w:cstheme="majorHAnsi"/>
        </w:rPr>
        <w:t>(B)</w:t>
      </w:r>
      <w:r>
        <w:rPr>
          <w:rFonts w:asciiTheme="majorHAnsi" w:hAnsiTheme="majorHAnsi" w:cstheme="majorHAnsi"/>
        </w:rPr>
        <w:tab/>
        <w:t xml:space="preserve">a receiver or manager of the </w:t>
      </w:r>
      <w:r w:rsidR="00122DC3">
        <w:rPr>
          <w:rFonts w:asciiTheme="majorHAnsi" w:hAnsiTheme="majorHAnsi" w:cstheme="majorHAnsi"/>
        </w:rPr>
        <w:t>Supplier</w:t>
      </w:r>
      <w:r>
        <w:rPr>
          <w:rFonts w:asciiTheme="majorHAnsi" w:hAnsiTheme="majorHAnsi" w:cstheme="majorHAnsi"/>
        </w:rPr>
        <w:t xml:space="preserve"> appointed under the Security Agreement;</w:t>
      </w:r>
    </w:p>
    <w:p w14:paraId="2044F66A" w14:textId="77777777" w:rsidR="0014168C" w:rsidRDefault="00EA7577">
      <w:pPr>
        <w:pStyle w:val="ssPara1"/>
        <w:ind w:left="1412" w:hanging="706"/>
        <w:rPr>
          <w:rFonts w:asciiTheme="majorHAnsi" w:hAnsiTheme="majorHAnsi" w:cstheme="majorHAnsi"/>
        </w:rPr>
      </w:pPr>
      <w:r>
        <w:rPr>
          <w:rFonts w:asciiTheme="majorHAnsi" w:hAnsiTheme="majorHAnsi" w:cstheme="majorHAnsi"/>
        </w:rPr>
        <w:t>(C)</w:t>
      </w:r>
      <w:r>
        <w:rPr>
          <w:rFonts w:asciiTheme="majorHAnsi" w:hAnsiTheme="majorHAnsi" w:cstheme="majorHAnsi"/>
        </w:rPr>
        <w:tab/>
        <w:t>a company the whole of whose issued share capital is owned by the Security Agent and/or any of the Finance Parties; or</w:t>
      </w:r>
    </w:p>
    <w:p w14:paraId="10ADF124" w14:textId="5FFFB2E9" w:rsidR="0014168C" w:rsidRDefault="00EA7577">
      <w:pPr>
        <w:pStyle w:val="ssPara1"/>
        <w:ind w:left="1412" w:hanging="706"/>
        <w:rPr>
          <w:rFonts w:asciiTheme="majorHAnsi" w:hAnsiTheme="majorHAnsi" w:cstheme="majorHAnsi"/>
        </w:rPr>
      </w:pPr>
      <w:r>
        <w:rPr>
          <w:rFonts w:asciiTheme="majorHAnsi" w:hAnsiTheme="majorHAnsi" w:cstheme="majorHAnsi"/>
        </w:rPr>
        <w:t>(D)</w:t>
      </w:r>
      <w:r>
        <w:rPr>
          <w:rFonts w:asciiTheme="majorHAnsi" w:hAnsiTheme="majorHAnsi" w:cstheme="majorHAnsi"/>
        </w:rPr>
        <w:tab/>
        <w:t xml:space="preserve">any other person proposed by the Security Agent as an Eligible Person provided that such person has the technical and the financial resources to perform the obligations of the </w:t>
      </w:r>
      <w:r w:rsidR="00122DC3">
        <w:rPr>
          <w:rFonts w:asciiTheme="majorHAnsi" w:hAnsiTheme="majorHAnsi" w:cstheme="majorHAnsi"/>
        </w:rPr>
        <w:t>Supplier</w:t>
      </w:r>
      <w:r>
        <w:rPr>
          <w:rFonts w:asciiTheme="majorHAnsi" w:hAnsiTheme="majorHAnsi" w:cstheme="majorHAnsi"/>
        </w:rPr>
        <w:t xml:space="preserve"> under and in accordance with the Contract.</w:t>
      </w:r>
    </w:p>
    <w:p w14:paraId="0DF740B2" w14:textId="3D15CF04"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Event of Default</w:t>
      </w:r>
      <w:r>
        <w:rPr>
          <w:rFonts w:asciiTheme="majorHAnsi" w:hAnsiTheme="majorHAnsi" w:cstheme="majorHAnsi"/>
        </w:rPr>
        <w:t>” means any event of default or termination event (however described) under the Finance Documents</w:t>
      </w:r>
      <w:r w:rsidR="00152D6B">
        <w:rPr>
          <w:rFonts w:asciiTheme="majorHAnsi" w:hAnsiTheme="majorHAnsi" w:cstheme="majorHAnsi"/>
        </w:rPr>
        <w:t>.</w:t>
      </w:r>
    </w:p>
    <w:p w14:paraId="6179AFF3" w14:textId="2AA40DB7"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Finance Document</w:t>
      </w:r>
      <w:r>
        <w:rPr>
          <w:rFonts w:asciiTheme="majorHAnsi" w:hAnsiTheme="majorHAnsi" w:cstheme="majorHAnsi"/>
        </w:rPr>
        <w:t xml:space="preserve">” means any document entered into by the </w:t>
      </w:r>
      <w:r w:rsidR="00122DC3">
        <w:rPr>
          <w:rFonts w:asciiTheme="majorHAnsi" w:hAnsiTheme="majorHAnsi" w:cstheme="majorHAnsi"/>
        </w:rPr>
        <w:t>Supplier</w:t>
      </w:r>
      <w:r>
        <w:rPr>
          <w:rFonts w:asciiTheme="majorHAnsi" w:hAnsiTheme="majorHAnsi" w:cstheme="majorHAnsi"/>
        </w:rPr>
        <w:t xml:space="preserve"> for the purpose of financing the Project including any common term agreement, credit facility agreement, intercreditor agreement, hedging agreement, security document, fee letter, account bank agreement and direct agreement</w:t>
      </w:r>
      <w:r w:rsidR="00E41DE1">
        <w:rPr>
          <w:rStyle w:val="FootnoteReference"/>
          <w:rFonts w:cstheme="majorHAnsi"/>
        </w:rPr>
        <w:footnoteReference w:id="5"/>
      </w:r>
      <w:r w:rsidR="00152D6B">
        <w:rPr>
          <w:rFonts w:asciiTheme="majorHAnsi" w:hAnsiTheme="majorHAnsi" w:cstheme="majorHAnsi"/>
        </w:rPr>
        <w:t>.</w:t>
      </w:r>
    </w:p>
    <w:p w14:paraId="145FDB77" w14:textId="2A300518"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Finance Party</w:t>
      </w:r>
      <w:r>
        <w:rPr>
          <w:rFonts w:asciiTheme="majorHAnsi" w:hAnsiTheme="majorHAnsi" w:cstheme="majorHAnsi"/>
        </w:rPr>
        <w:t xml:space="preserve">” means any other bank or financial institution providing financial accommodation or other finance facilities to the </w:t>
      </w:r>
      <w:r w:rsidR="00122DC3">
        <w:rPr>
          <w:rFonts w:asciiTheme="majorHAnsi" w:hAnsiTheme="majorHAnsi" w:cstheme="majorHAnsi"/>
        </w:rPr>
        <w:t>Supplier</w:t>
      </w:r>
      <w:r>
        <w:rPr>
          <w:rFonts w:asciiTheme="majorHAnsi" w:hAnsiTheme="majorHAnsi" w:cstheme="majorHAnsi"/>
        </w:rPr>
        <w:t>, and any agent or trustee acting on behalf of any such other bank or financial institution in accordance with the Finance Documents</w:t>
      </w:r>
      <w:r w:rsidR="00E41DE1">
        <w:rPr>
          <w:rStyle w:val="FootnoteReference"/>
          <w:rFonts w:cstheme="majorHAnsi"/>
        </w:rPr>
        <w:footnoteReference w:id="6"/>
      </w:r>
      <w:r w:rsidR="00152D6B">
        <w:rPr>
          <w:rFonts w:asciiTheme="majorHAnsi" w:hAnsiTheme="majorHAnsi" w:cstheme="majorHAnsi"/>
        </w:rPr>
        <w:t>.</w:t>
      </w:r>
    </w:p>
    <w:p w14:paraId="37BAD2EA" w14:textId="4FB6C832" w:rsidR="00545CF0" w:rsidRDefault="00545CF0" w:rsidP="00545CF0">
      <w:pPr>
        <w:pStyle w:val="ssPara2"/>
        <w:rPr>
          <w:rFonts w:asciiTheme="majorHAnsi" w:hAnsiTheme="majorHAnsi" w:cstheme="majorHAnsi"/>
        </w:rPr>
      </w:pPr>
      <w:r>
        <w:rPr>
          <w:rFonts w:asciiTheme="majorHAnsi" w:hAnsiTheme="majorHAnsi" w:cstheme="majorHAnsi"/>
        </w:rPr>
        <w:t>"</w:t>
      </w:r>
      <w:r w:rsidRPr="00545CF0">
        <w:rPr>
          <w:rFonts w:asciiTheme="majorHAnsi" w:hAnsiTheme="majorHAnsi" w:cstheme="majorHAnsi"/>
          <w:u w:val="single"/>
        </w:rPr>
        <w:t>Lender Notice</w:t>
      </w:r>
      <w:r>
        <w:rPr>
          <w:rFonts w:asciiTheme="majorHAnsi" w:hAnsiTheme="majorHAnsi" w:cstheme="majorHAnsi"/>
        </w:rPr>
        <w:t xml:space="preserve">" has the meaning given to it in Clause </w:t>
      </w:r>
      <w:r>
        <w:rPr>
          <w:rFonts w:asciiTheme="majorHAnsi" w:hAnsiTheme="majorHAnsi" w:cstheme="majorHAnsi"/>
        </w:rPr>
        <w:fldChar w:fldCharType="begin"/>
      </w:r>
      <w:r>
        <w:rPr>
          <w:rFonts w:asciiTheme="majorHAnsi" w:hAnsiTheme="majorHAnsi" w:cstheme="majorHAnsi"/>
        </w:rPr>
        <w:instrText xml:space="preserve"> REF _Ref170409597 \r \h </w:instrText>
      </w:r>
      <w:r>
        <w:rPr>
          <w:rFonts w:asciiTheme="majorHAnsi" w:hAnsiTheme="majorHAnsi" w:cstheme="majorHAnsi"/>
        </w:rPr>
      </w:r>
      <w:r>
        <w:rPr>
          <w:rFonts w:asciiTheme="majorHAnsi" w:hAnsiTheme="majorHAnsi" w:cstheme="majorHAnsi"/>
        </w:rPr>
        <w:fldChar w:fldCharType="separate"/>
      </w:r>
      <w:r w:rsidR="007F3001">
        <w:rPr>
          <w:rFonts w:asciiTheme="majorHAnsi" w:hAnsiTheme="majorHAnsi" w:cstheme="majorHAnsi"/>
          <w:cs/>
        </w:rPr>
        <w:t>‎</w:t>
      </w:r>
      <w:r w:rsidR="007F3001">
        <w:rPr>
          <w:rFonts w:asciiTheme="majorHAnsi" w:hAnsiTheme="majorHAnsi" w:cstheme="majorHAnsi"/>
        </w:rPr>
        <w:t>9</w:t>
      </w:r>
      <w:r>
        <w:rPr>
          <w:rFonts w:asciiTheme="majorHAnsi" w:hAnsiTheme="majorHAnsi" w:cstheme="majorHAnsi"/>
        </w:rPr>
        <w:fldChar w:fldCharType="end"/>
      </w:r>
      <w:r>
        <w:rPr>
          <w:rFonts w:asciiTheme="majorHAnsi" w:hAnsiTheme="majorHAnsi" w:cstheme="majorHAnsi"/>
        </w:rPr>
        <w:t xml:space="preserve"> (</w:t>
      </w:r>
      <w:r w:rsidRPr="00545CF0">
        <w:rPr>
          <w:rFonts w:asciiTheme="majorHAnsi" w:hAnsiTheme="majorHAnsi" w:cstheme="majorHAnsi"/>
          <w:i/>
          <w:iCs/>
        </w:rPr>
        <w:t>Notification of Lender action by the Security Agent</w:t>
      </w:r>
      <w:r>
        <w:rPr>
          <w:rFonts w:asciiTheme="majorHAnsi" w:hAnsiTheme="majorHAnsi" w:cstheme="majorHAnsi"/>
        </w:rPr>
        <w:t>).</w:t>
      </w:r>
    </w:p>
    <w:p w14:paraId="3C732412" w14:textId="1E5CB24E"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Liabilities</w:t>
      </w:r>
      <w:r>
        <w:rPr>
          <w:rFonts w:asciiTheme="majorHAnsi" w:hAnsiTheme="majorHAnsi" w:cstheme="majorHAnsi"/>
        </w:rPr>
        <w:t xml:space="preserve">” means all present and future sums, liabilities and obligations payable or owing by the </w:t>
      </w:r>
      <w:r w:rsidR="00122DC3">
        <w:rPr>
          <w:rFonts w:asciiTheme="majorHAnsi" w:hAnsiTheme="majorHAnsi" w:cstheme="majorHAnsi"/>
        </w:rPr>
        <w:t>Supplier</w:t>
      </w:r>
      <w:r>
        <w:rPr>
          <w:rFonts w:asciiTheme="majorHAnsi" w:hAnsiTheme="majorHAnsi" w:cstheme="majorHAnsi"/>
        </w:rPr>
        <w:t xml:space="preserve"> (whether actual or contingent, jointly or severally or otherwise howsoever)</w:t>
      </w:r>
      <w:r w:rsidR="00152D6B">
        <w:rPr>
          <w:rFonts w:asciiTheme="majorHAnsi" w:hAnsiTheme="majorHAnsi" w:cstheme="majorHAnsi"/>
        </w:rPr>
        <w:t>.</w:t>
      </w:r>
    </w:p>
    <w:p w14:paraId="283B9717" w14:textId="364D1C4E"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Novation Notice</w:t>
      </w:r>
      <w:r>
        <w:rPr>
          <w:rFonts w:asciiTheme="majorHAnsi" w:hAnsiTheme="majorHAnsi" w:cstheme="majorHAnsi"/>
        </w:rPr>
        <w:t xml:space="preserve">” has the meaning set out in Clause </w:t>
      </w:r>
      <w:r>
        <w:rPr>
          <w:rFonts w:asciiTheme="majorHAnsi" w:hAnsiTheme="majorHAnsi" w:cstheme="majorHAnsi"/>
        </w:rPr>
        <w:fldChar w:fldCharType="begin"/>
      </w:r>
      <w:r>
        <w:rPr>
          <w:rFonts w:asciiTheme="majorHAnsi" w:hAnsiTheme="majorHAnsi" w:cstheme="majorHAnsi"/>
        </w:rPr>
        <w:instrText xml:space="preserve"> REF _Ref363808469 \r \h  \* MERGEFORMAT </w:instrText>
      </w:r>
      <w:r>
        <w:rPr>
          <w:rFonts w:asciiTheme="majorHAnsi" w:hAnsiTheme="majorHAnsi" w:cstheme="majorHAnsi"/>
        </w:rPr>
      </w:r>
      <w:r>
        <w:rPr>
          <w:rFonts w:asciiTheme="majorHAnsi" w:hAnsiTheme="majorHAnsi" w:cstheme="majorHAnsi"/>
        </w:rPr>
        <w:fldChar w:fldCharType="separate"/>
      </w:r>
      <w:r w:rsidR="007F3001">
        <w:rPr>
          <w:rFonts w:asciiTheme="majorHAnsi" w:hAnsiTheme="majorHAnsi" w:cstheme="majorHAnsi"/>
          <w:cs/>
        </w:rPr>
        <w:t>‎</w:t>
      </w:r>
      <w:r w:rsidR="007F3001">
        <w:rPr>
          <w:rFonts w:asciiTheme="majorHAnsi" w:hAnsiTheme="majorHAnsi" w:cstheme="majorHAnsi"/>
        </w:rPr>
        <w:t>14.1</w:t>
      </w:r>
      <w:r>
        <w:rPr>
          <w:rFonts w:asciiTheme="majorHAnsi" w:hAnsiTheme="majorHAnsi" w:cstheme="majorHAnsi"/>
        </w:rPr>
        <w:fldChar w:fldCharType="end"/>
      </w:r>
      <w:r w:rsidR="00152D6B">
        <w:rPr>
          <w:rFonts w:asciiTheme="majorHAnsi" w:hAnsiTheme="majorHAnsi" w:cstheme="majorHAnsi"/>
        </w:rPr>
        <w:t xml:space="preserve"> (</w:t>
      </w:r>
      <w:r w:rsidR="00152D6B" w:rsidRPr="00152D6B">
        <w:rPr>
          <w:rFonts w:asciiTheme="majorHAnsi" w:hAnsiTheme="majorHAnsi" w:cstheme="majorHAnsi"/>
          <w:i/>
          <w:iCs/>
        </w:rPr>
        <w:t>Novation Notice</w:t>
      </w:r>
      <w:r w:rsidR="00152D6B">
        <w:rPr>
          <w:rFonts w:asciiTheme="majorHAnsi" w:hAnsiTheme="majorHAnsi" w:cstheme="majorHAnsi"/>
        </w:rPr>
        <w:t>).</w:t>
      </w:r>
    </w:p>
    <w:p w14:paraId="11200AF3" w14:textId="2A89F042" w:rsidR="0014168C" w:rsidRDefault="00EA7577">
      <w:pPr>
        <w:pStyle w:val="ssPara2"/>
        <w:rPr>
          <w:rFonts w:asciiTheme="majorHAnsi" w:hAnsiTheme="majorHAnsi" w:cstheme="majorHAnsi"/>
        </w:rPr>
      </w:pPr>
      <w:r>
        <w:rPr>
          <w:rFonts w:asciiTheme="majorHAnsi" w:hAnsiTheme="majorHAnsi" w:cstheme="majorHAnsi"/>
        </w:rPr>
        <w:lastRenderedPageBreak/>
        <w:t>“</w:t>
      </w:r>
      <w:r>
        <w:rPr>
          <w:rFonts w:asciiTheme="majorHAnsi" w:hAnsiTheme="majorHAnsi" w:cstheme="majorHAnsi"/>
          <w:u w:val="single"/>
        </w:rPr>
        <w:t>Ongoing Amounts</w:t>
      </w:r>
      <w:r>
        <w:rPr>
          <w:rFonts w:asciiTheme="majorHAnsi" w:hAnsiTheme="majorHAnsi" w:cstheme="majorHAnsi"/>
        </w:rPr>
        <w:t xml:space="preserve">” means amounts properly due and owing to the </w:t>
      </w:r>
      <w:r w:rsidR="00122DC3">
        <w:rPr>
          <w:rFonts w:asciiTheme="majorHAnsi" w:hAnsiTheme="majorHAnsi" w:cstheme="majorHAnsi"/>
        </w:rPr>
        <w:t>Buyer</w:t>
      </w:r>
      <w:r>
        <w:rPr>
          <w:rFonts w:asciiTheme="majorHAnsi" w:hAnsiTheme="majorHAnsi" w:cstheme="majorHAnsi"/>
        </w:rPr>
        <w:t xml:space="preserve"> by the </w:t>
      </w:r>
      <w:r w:rsidR="00122DC3">
        <w:rPr>
          <w:rFonts w:asciiTheme="majorHAnsi" w:hAnsiTheme="majorHAnsi" w:cstheme="majorHAnsi"/>
        </w:rPr>
        <w:t>Supplier</w:t>
      </w:r>
      <w:r w:rsidR="00152D6B">
        <w:rPr>
          <w:rFonts w:asciiTheme="majorHAnsi" w:hAnsiTheme="majorHAnsi" w:cstheme="majorHAnsi"/>
        </w:rPr>
        <w:t>.</w:t>
      </w:r>
    </w:p>
    <w:p w14:paraId="1550CB98" w14:textId="0901ACEF"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Quantified Amount</w:t>
      </w:r>
      <w:r>
        <w:rPr>
          <w:rFonts w:asciiTheme="majorHAnsi" w:hAnsiTheme="majorHAnsi" w:cstheme="majorHAnsi"/>
        </w:rPr>
        <w:t xml:space="preserve">” has the meaning set out in Clause </w:t>
      </w:r>
      <w:r>
        <w:rPr>
          <w:rFonts w:asciiTheme="majorHAnsi" w:hAnsiTheme="majorHAnsi" w:cstheme="majorHAnsi"/>
          <w:b/>
          <w:bCs/>
          <w:lang w:val="en-US"/>
        </w:rPr>
        <w:fldChar w:fldCharType="begin"/>
      </w:r>
      <w:r>
        <w:rPr>
          <w:rFonts w:asciiTheme="majorHAnsi" w:hAnsiTheme="majorHAnsi" w:cstheme="majorHAnsi"/>
        </w:rPr>
        <w:instrText xml:space="preserve"> REF _Ref363813410 \r \h </w:instrText>
      </w:r>
      <w:r>
        <w:rPr>
          <w:rFonts w:asciiTheme="majorHAnsi" w:hAnsiTheme="majorHAnsi" w:cstheme="majorHAnsi"/>
          <w:b/>
          <w:bCs/>
          <w:lang w:val="en-US"/>
        </w:rPr>
        <w:instrText xml:space="preserve"> \* MERGEFORMAT </w:instrText>
      </w:r>
      <w:r>
        <w:rPr>
          <w:rFonts w:asciiTheme="majorHAnsi" w:hAnsiTheme="majorHAnsi" w:cstheme="majorHAnsi"/>
          <w:b/>
          <w:bCs/>
          <w:lang w:val="en-US"/>
        </w:rPr>
      </w:r>
      <w:r>
        <w:rPr>
          <w:rFonts w:asciiTheme="majorHAnsi" w:hAnsiTheme="majorHAnsi" w:cstheme="majorHAnsi"/>
          <w:b/>
          <w:bCs/>
          <w:lang w:val="en-US"/>
        </w:rPr>
        <w:fldChar w:fldCharType="separate"/>
      </w:r>
      <w:r w:rsidR="007F3001">
        <w:rPr>
          <w:rFonts w:asciiTheme="majorHAnsi" w:hAnsiTheme="majorHAnsi" w:cstheme="majorHAnsi"/>
          <w:cs/>
        </w:rPr>
        <w:t>‎</w:t>
      </w:r>
      <w:r w:rsidR="007F3001">
        <w:rPr>
          <w:rFonts w:asciiTheme="majorHAnsi" w:hAnsiTheme="majorHAnsi" w:cstheme="majorHAnsi"/>
        </w:rPr>
        <w:t>7.3(G)</w:t>
      </w:r>
      <w:r>
        <w:rPr>
          <w:rFonts w:asciiTheme="majorHAnsi" w:hAnsiTheme="majorHAnsi" w:cstheme="majorHAnsi"/>
          <w:b/>
          <w:bCs/>
          <w:lang w:val="en-US"/>
        </w:rPr>
        <w:fldChar w:fldCharType="end"/>
      </w:r>
      <w:r w:rsidR="00152D6B">
        <w:rPr>
          <w:rFonts w:asciiTheme="majorHAnsi" w:hAnsiTheme="majorHAnsi" w:cstheme="majorHAnsi"/>
          <w:b/>
          <w:bCs/>
          <w:lang w:val="en-US"/>
        </w:rPr>
        <w:t xml:space="preserve"> </w:t>
      </w:r>
      <w:r w:rsidR="00152D6B" w:rsidRPr="00152D6B">
        <w:rPr>
          <w:rFonts w:asciiTheme="majorHAnsi" w:hAnsiTheme="majorHAnsi" w:cstheme="majorHAnsi"/>
          <w:lang w:val="en-US"/>
        </w:rPr>
        <w:t>(</w:t>
      </w:r>
      <w:r w:rsidR="00152D6B" w:rsidRPr="00152D6B">
        <w:rPr>
          <w:rFonts w:asciiTheme="majorHAnsi" w:hAnsiTheme="majorHAnsi" w:cstheme="majorHAnsi"/>
          <w:i/>
          <w:iCs/>
          <w:lang w:val="en-US"/>
        </w:rPr>
        <w:t>Buyer Enforcement Notice</w:t>
      </w:r>
      <w:r w:rsidR="00152D6B" w:rsidRPr="00152D6B">
        <w:rPr>
          <w:rFonts w:asciiTheme="majorHAnsi" w:hAnsiTheme="majorHAnsi" w:cstheme="majorHAnsi"/>
          <w:lang w:val="en-US"/>
        </w:rPr>
        <w:t>)</w:t>
      </w:r>
      <w:r w:rsidR="00152D6B">
        <w:rPr>
          <w:rFonts w:asciiTheme="majorHAnsi" w:hAnsiTheme="majorHAnsi" w:cstheme="majorHAnsi"/>
        </w:rPr>
        <w:t>.</w:t>
      </w:r>
    </w:p>
    <w:p w14:paraId="579F4C5A" w14:textId="36342A78"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Relevant Amount</w:t>
      </w:r>
      <w:r>
        <w:rPr>
          <w:rFonts w:asciiTheme="majorHAnsi" w:hAnsiTheme="majorHAnsi" w:cstheme="majorHAnsi"/>
        </w:rPr>
        <w:t xml:space="preserve">”  means the amount owed by the </w:t>
      </w:r>
      <w:r w:rsidR="00122DC3">
        <w:rPr>
          <w:rFonts w:asciiTheme="majorHAnsi" w:hAnsiTheme="majorHAnsi" w:cstheme="majorHAnsi"/>
        </w:rPr>
        <w:t>Supplier</w:t>
      </w:r>
      <w:r>
        <w:rPr>
          <w:rFonts w:asciiTheme="majorHAnsi" w:hAnsiTheme="majorHAnsi" w:cstheme="majorHAnsi"/>
        </w:rPr>
        <w:t xml:space="preserve"> to the </w:t>
      </w:r>
      <w:r w:rsidR="00122DC3">
        <w:rPr>
          <w:rFonts w:asciiTheme="majorHAnsi" w:hAnsiTheme="majorHAnsi" w:cstheme="majorHAnsi"/>
        </w:rPr>
        <w:t>Buyer</w:t>
      </w:r>
      <w:r>
        <w:rPr>
          <w:rFonts w:asciiTheme="majorHAnsi" w:hAnsiTheme="majorHAnsi" w:cstheme="majorHAnsi"/>
        </w:rPr>
        <w:t xml:space="preserve">, if any, in respect of the invoices covering the invoicing periods before that in which the </w:t>
      </w:r>
      <w:r w:rsidR="00545CF0">
        <w:rPr>
          <w:rFonts w:asciiTheme="majorHAnsi" w:hAnsiTheme="majorHAnsi" w:cstheme="majorHAnsi"/>
        </w:rPr>
        <w:t>Buyer Enforcement Notice</w:t>
      </w:r>
      <w:r>
        <w:rPr>
          <w:rFonts w:asciiTheme="majorHAnsi" w:hAnsiTheme="majorHAnsi" w:cstheme="majorHAnsi"/>
        </w:rPr>
        <w:t xml:space="preserve"> is given, such amount to include any interest for late payment which the </w:t>
      </w:r>
      <w:r w:rsidR="00122DC3">
        <w:rPr>
          <w:rFonts w:asciiTheme="majorHAnsi" w:hAnsiTheme="majorHAnsi" w:cstheme="majorHAnsi"/>
        </w:rPr>
        <w:t>Buyer</w:t>
      </w:r>
      <w:r>
        <w:rPr>
          <w:rFonts w:asciiTheme="majorHAnsi" w:hAnsiTheme="majorHAnsi" w:cstheme="majorHAnsi"/>
        </w:rPr>
        <w:t xml:space="preserve"> is entitled to under the Contract</w:t>
      </w:r>
      <w:r w:rsidR="00152D6B">
        <w:rPr>
          <w:rFonts w:asciiTheme="majorHAnsi" w:hAnsiTheme="majorHAnsi" w:cstheme="majorHAnsi"/>
        </w:rPr>
        <w:t>.</w:t>
      </w:r>
    </w:p>
    <w:p w14:paraId="1540F323" w14:textId="4FAB1204"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Step-In Date</w:t>
      </w:r>
      <w:r>
        <w:rPr>
          <w:rFonts w:asciiTheme="majorHAnsi" w:hAnsiTheme="majorHAnsi" w:cstheme="majorHAnsi"/>
        </w:rPr>
        <w:t xml:space="preserve">” has the meaning set out in Clause </w:t>
      </w:r>
      <w:r>
        <w:rPr>
          <w:rFonts w:asciiTheme="majorHAnsi" w:hAnsiTheme="majorHAnsi" w:cstheme="majorHAnsi"/>
        </w:rPr>
        <w:fldChar w:fldCharType="begin"/>
      </w:r>
      <w:r>
        <w:rPr>
          <w:rFonts w:asciiTheme="majorHAnsi" w:hAnsiTheme="majorHAnsi" w:cstheme="majorHAnsi"/>
        </w:rPr>
        <w:instrText xml:space="preserve"> REF _Ref67479006 \n \h </w:instrText>
      </w:r>
      <w:r>
        <w:rPr>
          <w:rFonts w:asciiTheme="majorHAnsi" w:hAnsiTheme="majorHAnsi" w:cstheme="majorHAnsi"/>
        </w:rPr>
      </w:r>
      <w:r>
        <w:rPr>
          <w:rFonts w:asciiTheme="majorHAnsi" w:hAnsiTheme="majorHAnsi" w:cstheme="majorHAnsi"/>
        </w:rPr>
        <w:fldChar w:fldCharType="separate"/>
      </w:r>
      <w:r w:rsidR="007F3001">
        <w:rPr>
          <w:rFonts w:asciiTheme="majorHAnsi" w:hAnsiTheme="majorHAnsi" w:cstheme="majorHAnsi"/>
          <w:cs/>
        </w:rPr>
        <w:t>‎</w:t>
      </w:r>
      <w:r w:rsidR="007F3001">
        <w:rPr>
          <w:rFonts w:asciiTheme="majorHAnsi" w:hAnsiTheme="majorHAnsi" w:cstheme="majorHAnsi"/>
        </w:rPr>
        <w:t>10.1</w:t>
      </w:r>
      <w:r>
        <w:rPr>
          <w:rFonts w:asciiTheme="majorHAnsi" w:hAnsiTheme="majorHAnsi" w:cstheme="majorHAnsi"/>
        </w:rPr>
        <w:fldChar w:fldCharType="end"/>
      </w:r>
      <w:r w:rsidR="00152D6B">
        <w:rPr>
          <w:rFonts w:asciiTheme="majorHAnsi" w:hAnsiTheme="majorHAnsi" w:cstheme="majorHAnsi"/>
        </w:rPr>
        <w:t xml:space="preserve"> </w:t>
      </w:r>
      <w:r w:rsidR="00152D6B">
        <w:rPr>
          <w:rFonts w:asciiTheme="majorHAnsi" w:hAnsiTheme="majorHAnsi" w:cstheme="majorHAnsi"/>
          <w:lang w:val="en-US"/>
        </w:rPr>
        <w:t>(</w:t>
      </w:r>
      <w:r w:rsidR="00152D6B" w:rsidRPr="00152D6B">
        <w:rPr>
          <w:rFonts w:asciiTheme="majorHAnsi" w:hAnsiTheme="majorHAnsi" w:cstheme="majorHAnsi"/>
          <w:i/>
          <w:iCs/>
          <w:lang w:val="en-US"/>
        </w:rPr>
        <w:t>Eligible Person</w:t>
      </w:r>
      <w:r w:rsidR="00152D6B">
        <w:rPr>
          <w:rFonts w:asciiTheme="majorHAnsi" w:hAnsiTheme="majorHAnsi" w:cstheme="majorHAnsi"/>
          <w:lang w:val="en-US"/>
        </w:rPr>
        <w:t>).</w:t>
      </w:r>
      <w:r>
        <w:rPr>
          <w:rFonts w:asciiTheme="majorHAnsi" w:hAnsiTheme="majorHAnsi" w:cstheme="majorHAnsi"/>
        </w:rPr>
        <w:t xml:space="preserve"> </w:t>
      </w:r>
    </w:p>
    <w:p w14:paraId="77BC4267" w14:textId="38F23207"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Step-In Notice</w:t>
      </w:r>
      <w:r>
        <w:rPr>
          <w:rFonts w:asciiTheme="majorHAnsi" w:hAnsiTheme="majorHAnsi" w:cstheme="majorHAnsi"/>
        </w:rPr>
        <w:t xml:space="preserve">” has the meaning set out in </w:t>
      </w:r>
      <w:r w:rsidRPr="00E41DE1">
        <w:rPr>
          <w:rFonts w:asciiTheme="majorHAnsi" w:hAnsiTheme="majorHAnsi" w:cstheme="majorHAnsi"/>
        </w:rPr>
        <w:t>Clause</w:t>
      </w:r>
      <w:r w:rsidRPr="00E41DE1">
        <w:rPr>
          <w:rFonts w:asciiTheme="majorHAnsi" w:hAnsiTheme="majorHAnsi" w:cstheme="majorHAnsi"/>
          <w:lang w:val="en-US"/>
        </w:rPr>
        <w:t xml:space="preserve"> </w:t>
      </w:r>
      <w:r w:rsidRPr="00E41DE1">
        <w:rPr>
          <w:rFonts w:asciiTheme="majorHAnsi" w:hAnsiTheme="majorHAnsi" w:cstheme="majorHAnsi"/>
          <w:lang w:val="en-US"/>
        </w:rPr>
        <w:fldChar w:fldCharType="begin"/>
      </w:r>
      <w:r w:rsidRPr="00E41DE1">
        <w:rPr>
          <w:rFonts w:asciiTheme="majorHAnsi" w:hAnsiTheme="majorHAnsi" w:cstheme="majorHAnsi"/>
          <w:lang w:val="en-US"/>
        </w:rPr>
        <w:instrText xml:space="preserve"> REF _Ref363813469 \r \h  \* MERGEFORMAT </w:instrText>
      </w:r>
      <w:r w:rsidRPr="00E41DE1">
        <w:rPr>
          <w:rFonts w:asciiTheme="majorHAnsi" w:hAnsiTheme="majorHAnsi" w:cstheme="majorHAnsi"/>
          <w:lang w:val="en-US"/>
        </w:rPr>
      </w:r>
      <w:r w:rsidRPr="00E41DE1">
        <w:rPr>
          <w:rFonts w:asciiTheme="majorHAnsi" w:hAnsiTheme="majorHAnsi" w:cstheme="majorHAnsi"/>
          <w:lang w:val="en-US"/>
        </w:rPr>
        <w:fldChar w:fldCharType="separate"/>
      </w:r>
      <w:r w:rsidR="007F3001">
        <w:rPr>
          <w:rFonts w:asciiTheme="majorHAnsi" w:hAnsiTheme="majorHAnsi" w:cstheme="majorHAnsi"/>
          <w:cs/>
          <w:lang w:val="en-US"/>
        </w:rPr>
        <w:t>‎</w:t>
      </w:r>
      <w:r w:rsidR="007F3001">
        <w:rPr>
          <w:rFonts w:asciiTheme="majorHAnsi" w:hAnsiTheme="majorHAnsi" w:cstheme="majorHAnsi"/>
          <w:lang w:val="en-US"/>
        </w:rPr>
        <w:t>10.2</w:t>
      </w:r>
      <w:r w:rsidRPr="00E41DE1">
        <w:rPr>
          <w:rFonts w:asciiTheme="majorHAnsi" w:hAnsiTheme="majorHAnsi" w:cstheme="majorHAnsi"/>
          <w:lang w:val="en-US"/>
        </w:rPr>
        <w:fldChar w:fldCharType="end"/>
      </w:r>
      <w:r w:rsidR="00152D6B">
        <w:rPr>
          <w:rFonts w:asciiTheme="majorHAnsi" w:hAnsiTheme="majorHAnsi" w:cstheme="majorHAnsi"/>
          <w:lang w:val="en-US"/>
        </w:rPr>
        <w:t xml:space="preserve"> (</w:t>
      </w:r>
      <w:r w:rsidR="00152D6B" w:rsidRPr="00152D6B">
        <w:rPr>
          <w:rFonts w:asciiTheme="majorHAnsi" w:hAnsiTheme="majorHAnsi" w:cstheme="majorHAnsi"/>
          <w:i/>
          <w:iCs/>
          <w:lang w:val="en-US"/>
        </w:rPr>
        <w:t>Eligible Person</w:t>
      </w:r>
      <w:r w:rsidR="00152D6B">
        <w:rPr>
          <w:rFonts w:asciiTheme="majorHAnsi" w:hAnsiTheme="majorHAnsi" w:cstheme="majorHAnsi"/>
          <w:lang w:val="en-US"/>
        </w:rPr>
        <w:t>).</w:t>
      </w:r>
    </w:p>
    <w:p w14:paraId="0C4C6E92" w14:textId="77777777"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Step-In Period</w:t>
      </w:r>
      <w:r>
        <w:rPr>
          <w:rFonts w:asciiTheme="majorHAnsi" w:hAnsiTheme="majorHAnsi" w:cstheme="majorHAnsi"/>
        </w:rPr>
        <w:t>” means the period from the Step-In Date up to and including the earliest of:</w:t>
      </w:r>
    </w:p>
    <w:p w14:paraId="6B3A81F8" w14:textId="77777777" w:rsidR="0014168C" w:rsidRDefault="00EA7577">
      <w:pPr>
        <w:pStyle w:val="ssPara1"/>
        <w:ind w:left="1412" w:hanging="706"/>
        <w:rPr>
          <w:rFonts w:asciiTheme="majorHAnsi" w:hAnsiTheme="majorHAnsi" w:cstheme="majorHAnsi"/>
        </w:rPr>
      </w:pPr>
      <w:r>
        <w:rPr>
          <w:rFonts w:asciiTheme="majorHAnsi" w:hAnsiTheme="majorHAnsi" w:cstheme="majorHAnsi"/>
        </w:rPr>
        <w:t>(A)</w:t>
      </w:r>
      <w:r>
        <w:rPr>
          <w:rFonts w:asciiTheme="majorHAnsi" w:hAnsiTheme="majorHAnsi" w:cstheme="majorHAnsi"/>
        </w:rPr>
        <w:tab/>
        <w:t>the corresponding Step-Out Date;</w:t>
      </w:r>
    </w:p>
    <w:p w14:paraId="3E990A5E" w14:textId="4F967158" w:rsidR="0014168C" w:rsidRDefault="00EA7577">
      <w:pPr>
        <w:pStyle w:val="ssPara1"/>
        <w:ind w:left="1412" w:hanging="706"/>
        <w:rPr>
          <w:rFonts w:asciiTheme="majorHAnsi" w:hAnsiTheme="majorHAnsi" w:cstheme="majorHAnsi"/>
        </w:rPr>
      </w:pPr>
      <w:r>
        <w:rPr>
          <w:rFonts w:asciiTheme="majorHAnsi" w:hAnsiTheme="majorHAnsi" w:cstheme="majorHAnsi"/>
        </w:rPr>
        <w:t>(B)</w:t>
      </w:r>
      <w:r>
        <w:rPr>
          <w:rFonts w:asciiTheme="majorHAnsi" w:hAnsiTheme="majorHAnsi" w:cstheme="majorHAnsi"/>
        </w:rPr>
        <w:tab/>
        <w:t xml:space="preserve">the date of any transfer under Clause </w:t>
      </w:r>
      <w:r>
        <w:rPr>
          <w:rFonts w:asciiTheme="majorHAnsi" w:hAnsiTheme="majorHAnsi" w:cstheme="majorHAnsi"/>
          <w:lang w:val="en-US"/>
        </w:rPr>
        <w:fldChar w:fldCharType="begin"/>
      </w:r>
      <w:r>
        <w:rPr>
          <w:rFonts w:asciiTheme="majorHAnsi" w:hAnsiTheme="majorHAnsi" w:cstheme="majorHAnsi"/>
        </w:rPr>
        <w:instrText xml:space="preserve"> REF _Ref363813519 \r \h </w:instrText>
      </w:r>
      <w:r>
        <w:rPr>
          <w:rFonts w:asciiTheme="majorHAnsi" w:hAnsiTheme="majorHAnsi" w:cstheme="majorHAnsi"/>
          <w:lang w:val="en-US"/>
        </w:rPr>
        <w:instrText xml:space="preserve"> \* MERGEFORMAT </w:instrText>
      </w:r>
      <w:r>
        <w:rPr>
          <w:rFonts w:asciiTheme="majorHAnsi" w:hAnsiTheme="majorHAnsi" w:cstheme="majorHAnsi"/>
          <w:lang w:val="en-US"/>
        </w:rPr>
      </w:r>
      <w:r>
        <w:rPr>
          <w:rFonts w:asciiTheme="majorHAnsi" w:hAnsiTheme="majorHAnsi" w:cstheme="majorHAnsi"/>
          <w:lang w:val="en-US"/>
        </w:rPr>
        <w:fldChar w:fldCharType="separate"/>
      </w:r>
      <w:r w:rsidR="007F3001">
        <w:rPr>
          <w:rFonts w:asciiTheme="majorHAnsi" w:hAnsiTheme="majorHAnsi" w:cstheme="majorHAnsi"/>
          <w:cs/>
        </w:rPr>
        <w:t>‎</w:t>
      </w:r>
      <w:r w:rsidR="007F3001">
        <w:rPr>
          <w:rFonts w:asciiTheme="majorHAnsi" w:hAnsiTheme="majorHAnsi" w:cstheme="majorHAnsi"/>
        </w:rPr>
        <w:t>14</w:t>
      </w:r>
      <w:r>
        <w:rPr>
          <w:rFonts w:asciiTheme="majorHAnsi" w:hAnsiTheme="majorHAnsi" w:cstheme="majorHAnsi"/>
          <w:lang w:val="en-US"/>
        </w:rPr>
        <w:fldChar w:fldCharType="end"/>
      </w:r>
      <w:r>
        <w:rPr>
          <w:rFonts w:asciiTheme="majorHAnsi" w:hAnsiTheme="majorHAnsi" w:cstheme="majorHAnsi"/>
          <w:lang w:val="en-US"/>
        </w:rPr>
        <w:t xml:space="preserve"> (</w:t>
      </w:r>
      <w:r>
        <w:rPr>
          <w:rFonts w:asciiTheme="majorHAnsi" w:hAnsiTheme="majorHAnsi" w:cstheme="majorHAnsi"/>
          <w:i/>
          <w:lang w:val="en-US"/>
        </w:rPr>
        <w:t>Novation Notice</w:t>
      </w:r>
      <w:r>
        <w:rPr>
          <w:rFonts w:asciiTheme="majorHAnsi" w:hAnsiTheme="majorHAnsi" w:cstheme="majorHAnsi"/>
          <w:lang w:val="en-US"/>
        </w:rPr>
        <w:t>)</w:t>
      </w:r>
      <w:r>
        <w:rPr>
          <w:rFonts w:asciiTheme="majorHAnsi" w:hAnsiTheme="majorHAnsi" w:cstheme="majorHAnsi"/>
        </w:rPr>
        <w:t>; and</w:t>
      </w:r>
    </w:p>
    <w:p w14:paraId="102F9AFB" w14:textId="051BFE20" w:rsidR="0014168C" w:rsidRDefault="00EA7577">
      <w:pPr>
        <w:pStyle w:val="ssPara1"/>
        <w:ind w:left="1412" w:hanging="706"/>
        <w:rPr>
          <w:rFonts w:asciiTheme="majorHAnsi" w:hAnsiTheme="majorHAnsi" w:cstheme="majorHAnsi"/>
        </w:rPr>
      </w:pPr>
      <w:r>
        <w:rPr>
          <w:rFonts w:asciiTheme="majorHAnsi" w:hAnsiTheme="majorHAnsi" w:cstheme="majorHAnsi"/>
        </w:rPr>
        <w:t>(C)</w:t>
      </w:r>
      <w:r>
        <w:rPr>
          <w:rFonts w:asciiTheme="majorHAnsi" w:hAnsiTheme="majorHAnsi" w:cstheme="majorHAnsi"/>
        </w:rPr>
        <w:tab/>
        <w:t xml:space="preserve">the date of termination of the Contract by the </w:t>
      </w:r>
      <w:r w:rsidR="00122DC3">
        <w:rPr>
          <w:rFonts w:asciiTheme="majorHAnsi" w:hAnsiTheme="majorHAnsi" w:cstheme="majorHAnsi"/>
        </w:rPr>
        <w:t>Buyer</w:t>
      </w:r>
      <w:r>
        <w:rPr>
          <w:rFonts w:asciiTheme="majorHAnsi" w:hAnsiTheme="majorHAnsi" w:cstheme="majorHAnsi"/>
        </w:rPr>
        <w:t xml:space="preserve"> in accordance with this Agreement and the Contract</w:t>
      </w:r>
      <w:r w:rsidR="00152D6B">
        <w:rPr>
          <w:rFonts w:asciiTheme="majorHAnsi" w:hAnsiTheme="majorHAnsi" w:cstheme="majorHAnsi"/>
        </w:rPr>
        <w:t>.</w:t>
      </w:r>
    </w:p>
    <w:p w14:paraId="0D595911" w14:textId="32206B3B"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Step-Out Date</w:t>
      </w:r>
      <w:r>
        <w:rPr>
          <w:rFonts w:asciiTheme="majorHAnsi" w:hAnsiTheme="majorHAnsi" w:cstheme="majorHAnsi"/>
        </w:rPr>
        <w:t xml:space="preserve">” means the date of release and cancellation under Clause </w:t>
      </w:r>
      <w:r>
        <w:rPr>
          <w:rFonts w:asciiTheme="majorHAnsi" w:hAnsiTheme="majorHAnsi" w:cstheme="majorHAnsi"/>
          <w:bCs/>
          <w:lang w:val="en-US"/>
        </w:rPr>
        <w:fldChar w:fldCharType="begin"/>
      </w:r>
      <w:r>
        <w:rPr>
          <w:rFonts w:asciiTheme="majorHAnsi" w:hAnsiTheme="majorHAnsi" w:cstheme="majorHAnsi"/>
        </w:rPr>
        <w:instrText xml:space="preserve"> REF _Ref67479154 \n \h </w:instrText>
      </w:r>
      <w:r>
        <w:rPr>
          <w:rFonts w:asciiTheme="majorHAnsi" w:hAnsiTheme="majorHAnsi" w:cstheme="majorHAnsi"/>
          <w:bCs/>
          <w:lang w:val="en-US"/>
        </w:rPr>
      </w:r>
      <w:r>
        <w:rPr>
          <w:rFonts w:asciiTheme="majorHAnsi" w:hAnsiTheme="majorHAnsi" w:cstheme="majorHAnsi"/>
          <w:bCs/>
          <w:lang w:val="en-US"/>
        </w:rPr>
        <w:fldChar w:fldCharType="separate"/>
      </w:r>
      <w:r w:rsidR="007F3001">
        <w:rPr>
          <w:rFonts w:asciiTheme="majorHAnsi" w:hAnsiTheme="majorHAnsi" w:cstheme="majorHAnsi"/>
          <w:cs/>
        </w:rPr>
        <w:t>‎</w:t>
      </w:r>
      <w:r w:rsidR="007F3001">
        <w:rPr>
          <w:rFonts w:asciiTheme="majorHAnsi" w:hAnsiTheme="majorHAnsi" w:cstheme="majorHAnsi"/>
        </w:rPr>
        <w:t>12</w:t>
      </w:r>
      <w:r>
        <w:rPr>
          <w:rFonts w:asciiTheme="majorHAnsi" w:hAnsiTheme="majorHAnsi" w:cstheme="majorHAnsi"/>
          <w:bCs/>
          <w:lang w:val="en-US"/>
        </w:rPr>
        <w:fldChar w:fldCharType="end"/>
      </w:r>
      <w:r>
        <w:rPr>
          <w:rFonts w:asciiTheme="majorHAnsi" w:hAnsiTheme="majorHAnsi" w:cstheme="majorHAnsi"/>
          <w:bCs/>
          <w:lang w:val="en-US"/>
        </w:rPr>
        <w:t xml:space="preserve"> (</w:t>
      </w:r>
      <w:r>
        <w:rPr>
          <w:rFonts w:asciiTheme="majorHAnsi" w:hAnsiTheme="majorHAnsi" w:cstheme="majorHAnsi"/>
          <w:bCs/>
          <w:i/>
          <w:lang w:val="en-US"/>
        </w:rPr>
        <w:t>Step-Out</w:t>
      </w:r>
      <w:r>
        <w:rPr>
          <w:rFonts w:asciiTheme="majorHAnsi" w:hAnsiTheme="majorHAnsi" w:cstheme="majorHAnsi"/>
          <w:bCs/>
          <w:lang w:val="en-US"/>
        </w:rPr>
        <w:t>)</w:t>
      </w:r>
      <w:r w:rsidR="00152D6B">
        <w:rPr>
          <w:rFonts w:asciiTheme="majorHAnsi" w:hAnsiTheme="majorHAnsi" w:cstheme="majorHAnsi"/>
        </w:rPr>
        <w:t>.</w:t>
      </w:r>
    </w:p>
    <w:p w14:paraId="0C6C3D88" w14:textId="463C46EF"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Suspension Period</w:t>
      </w:r>
      <w:r>
        <w:rPr>
          <w:rFonts w:asciiTheme="majorHAnsi" w:hAnsiTheme="majorHAnsi" w:cstheme="majorHAnsi"/>
        </w:rPr>
        <w:t xml:space="preserve">” has the meaning set out in </w:t>
      </w:r>
      <w:r w:rsidRPr="000A0D19">
        <w:rPr>
          <w:rFonts w:asciiTheme="majorHAnsi" w:hAnsiTheme="majorHAnsi" w:cstheme="majorHAnsi"/>
        </w:rPr>
        <w:t>Clause</w:t>
      </w:r>
      <w:r w:rsidRPr="000A0D19">
        <w:rPr>
          <w:rFonts w:asciiTheme="majorHAnsi" w:hAnsiTheme="majorHAnsi" w:cstheme="majorHAnsi"/>
          <w:lang w:val="en-US"/>
        </w:rPr>
        <w:t xml:space="preserve"> </w:t>
      </w:r>
      <w:r w:rsidRPr="000A0D19">
        <w:rPr>
          <w:rFonts w:asciiTheme="majorHAnsi" w:hAnsiTheme="majorHAnsi" w:cstheme="majorHAnsi"/>
          <w:lang w:val="en-US"/>
        </w:rPr>
        <w:fldChar w:fldCharType="begin"/>
      </w:r>
      <w:r w:rsidRPr="000A0D19">
        <w:rPr>
          <w:rFonts w:asciiTheme="majorHAnsi" w:hAnsiTheme="majorHAnsi" w:cstheme="majorHAnsi"/>
          <w:lang w:val="en-US"/>
        </w:rPr>
        <w:instrText xml:space="preserve"> REF _Ref363813601 \r \h  \* MERGEFORMAT </w:instrText>
      </w:r>
      <w:r w:rsidRPr="000A0D19">
        <w:rPr>
          <w:rFonts w:asciiTheme="majorHAnsi" w:hAnsiTheme="majorHAnsi" w:cstheme="majorHAnsi"/>
          <w:lang w:val="en-US"/>
        </w:rPr>
      </w:r>
      <w:r w:rsidRPr="000A0D19">
        <w:rPr>
          <w:rFonts w:asciiTheme="majorHAnsi" w:hAnsiTheme="majorHAnsi" w:cstheme="majorHAnsi"/>
          <w:lang w:val="en-US"/>
        </w:rPr>
        <w:fldChar w:fldCharType="separate"/>
      </w:r>
      <w:r w:rsidR="007F3001">
        <w:rPr>
          <w:rFonts w:asciiTheme="majorHAnsi" w:hAnsiTheme="majorHAnsi" w:cstheme="majorHAnsi"/>
          <w:cs/>
          <w:lang w:val="en-US"/>
        </w:rPr>
        <w:t>‎</w:t>
      </w:r>
      <w:r w:rsidR="007F3001">
        <w:rPr>
          <w:rFonts w:asciiTheme="majorHAnsi" w:hAnsiTheme="majorHAnsi" w:cstheme="majorHAnsi"/>
          <w:lang w:val="en-US"/>
        </w:rPr>
        <w:t>7.1</w:t>
      </w:r>
      <w:r w:rsidRPr="000A0D19">
        <w:rPr>
          <w:rFonts w:asciiTheme="majorHAnsi" w:hAnsiTheme="majorHAnsi" w:cstheme="majorHAnsi"/>
          <w:lang w:val="en-US"/>
        </w:rPr>
        <w:fldChar w:fldCharType="end"/>
      </w:r>
      <w:r w:rsidR="00152D6B">
        <w:rPr>
          <w:rFonts w:asciiTheme="majorHAnsi" w:hAnsiTheme="majorHAnsi" w:cstheme="majorHAnsi"/>
          <w:lang w:val="en-US"/>
        </w:rPr>
        <w:t xml:space="preserve"> (</w:t>
      </w:r>
      <w:r w:rsidR="00152D6B" w:rsidRPr="00152D6B">
        <w:rPr>
          <w:rFonts w:asciiTheme="majorHAnsi" w:hAnsiTheme="majorHAnsi" w:cstheme="majorHAnsi"/>
          <w:i/>
          <w:iCs/>
          <w:lang w:val="en-US"/>
        </w:rPr>
        <w:t>Buyer Enforcement Notice</w:t>
      </w:r>
      <w:r w:rsidR="00152D6B">
        <w:rPr>
          <w:rFonts w:asciiTheme="majorHAnsi" w:hAnsiTheme="majorHAnsi" w:cstheme="majorHAnsi"/>
          <w:lang w:val="en-US"/>
        </w:rPr>
        <w:t>).</w:t>
      </w:r>
    </w:p>
    <w:p w14:paraId="0D40EC7E" w14:textId="147E3E85" w:rsidR="0014168C" w:rsidRDefault="00EA7577">
      <w:pPr>
        <w:pStyle w:val="ssPara2"/>
        <w:rPr>
          <w:rFonts w:asciiTheme="majorHAnsi" w:hAnsiTheme="majorHAnsi" w:cstheme="majorHAnsi"/>
        </w:rPr>
      </w:pPr>
      <w:r>
        <w:rPr>
          <w:rFonts w:asciiTheme="majorHAnsi" w:hAnsiTheme="majorHAnsi" w:cstheme="majorHAnsi"/>
        </w:rPr>
        <w:t>“</w:t>
      </w:r>
      <w:r>
        <w:rPr>
          <w:rFonts w:asciiTheme="majorHAnsi" w:hAnsiTheme="majorHAnsi" w:cstheme="majorHAnsi"/>
          <w:u w:val="single"/>
        </w:rPr>
        <w:t>Transfer Certificate</w:t>
      </w:r>
      <w:r>
        <w:rPr>
          <w:rFonts w:asciiTheme="majorHAnsi" w:hAnsiTheme="majorHAnsi" w:cstheme="majorHAnsi"/>
        </w:rPr>
        <w:t xml:space="preserve">” means a transfer certificate substantially in the form set out in </w:t>
      </w:r>
      <w:r>
        <w:rPr>
          <w:rFonts w:asciiTheme="majorHAnsi" w:hAnsiTheme="majorHAnsi" w:cstheme="majorHAnsi"/>
        </w:rPr>
        <w:fldChar w:fldCharType="begin"/>
      </w:r>
      <w:r>
        <w:rPr>
          <w:rFonts w:asciiTheme="majorHAnsi" w:hAnsiTheme="majorHAnsi" w:cstheme="majorHAnsi"/>
        </w:rPr>
        <w:instrText xml:space="preserve"> REF _Ref67479164 \n \h </w:instrText>
      </w:r>
      <w:r>
        <w:rPr>
          <w:rFonts w:asciiTheme="majorHAnsi" w:hAnsiTheme="majorHAnsi" w:cstheme="majorHAnsi"/>
        </w:rPr>
      </w:r>
      <w:r>
        <w:rPr>
          <w:rFonts w:asciiTheme="majorHAnsi" w:hAnsiTheme="majorHAnsi" w:cstheme="majorHAnsi"/>
        </w:rPr>
        <w:fldChar w:fldCharType="separate"/>
      </w:r>
      <w:r w:rsidR="007F3001">
        <w:rPr>
          <w:rFonts w:asciiTheme="majorHAnsi" w:hAnsiTheme="majorHAnsi" w:cstheme="majorHAnsi"/>
          <w:cs/>
        </w:rPr>
        <w:t>‎</w:t>
      </w:r>
      <w:r w:rsidR="007F3001">
        <w:rPr>
          <w:rFonts w:asciiTheme="majorHAnsi" w:hAnsiTheme="majorHAnsi" w:cstheme="majorHAnsi"/>
        </w:rPr>
        <w:t>Schedule 1</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i/>
        </w:rPr>
        <w:t>Form of Transfer Certificate</w:t>
      </w:r>
      <w:r>
        <w:rPr>
          <w:rFonts w:asciiTheme="majorHAnsi" w:hAnsiTheme="majorHAnsi" w:cstheme="majorHAnsi"/>
        </w:rPr>
        <w:t>).</w:t>
      </w:r>
    </w:p>
    <w:p w14:paraId="0EBD48EF" w14:textId="77777777" w:rsidR="0014168C" w:rsidRDefault="00EA7577">
      <w:pPr>
        <w:pStyle w:val="Heading2"/>
        <w:numPr>
          <w:ilvl w:val="2"/>
          <w:numId w:val="25"/>
        </w:numPr>
        <w:rPr>
          <w:rFonts w:asciiTheme="majorHAnsi" w:hAnsiTheme="majorHAnsi" w:cstheme="majorHAnsi"/>
        </w:rPr>
      </w:pPr>
      <w:r>
        <w:rPr>
          <w:rFonts w:asciiTheme="majorHAnsi" w:hAnsiTheme="majorHAnsi" w:cstheme="majorHAnsi"/>
        </w:rPr>
        <w:t>Construction</w:t>
      </w:r>
    </w:p>
    <w:p w14:paraId="0EA3C448" w14:textId="77777777" w:rsidR="0014168C" w:rsidRDefault="00EA7577">
      <w:pPr>
        <w:pStyle w:val="ssNoHeading3"/>
        <w:numPr>
          <w:ilvl w:val="3"/>
          <w:numId w:val="25"/>
        </w:numPr>
        <w:rPr>
          <w:rFonts w:asciiTheme="majorHAnsi" w:hAnsiTheme="majorHAnsi" w:cstheme="majorHAnsi"/>
        </w:rPr>
      </w:pPr>
      <w:r>
        <w:rPr>
          <w:rFonts w:asciiTheme="majorHAnsi" w:hAnsiTheme="majorHAnsi" w:cstheme="majorHAnsi"/>
        </w:rPr>
        <w:t>In this Agreement, unless the contrary intention appears, a reference to:</w:t>
      </w:r>
    </w:p>
    <w:p w14:paraId="3BADAE43" w14:textId="77777777" w:rsidR="0014168C" w:rsidRDefault="00EA7577">
      <w:pPr>
        <w:pStyle w:val="ssNoHeading4"/>
        <w:numPr>
          <w:ilvl w:val="4"/>
          <w:numId w:val="25"/>
        </w:numPr>
        <w:rPr>
          <w:rFonts w:asciiTheme="majorHAnsi" w:hAnsiTheme="majorHAnsi" w:cstheme="majorHAnsi"/>
        </w:rPr>
      </w:pPr>
      <w:r>
        <w:rPr>
          <w:rFonts w:asciiTheme="majorHAnsi" w:hAnsiTheme="majorHAnsi" w:cstheme="majorHAnsi"/>
        </w:rPr>
        <w:t>a provision of law is a reference to that provision as amended or re-enacted;</w:t>
      </w:r>
    </w:p>
    <w:p w14:paraId="11030B59" w14:textId="77777777" w:rsidR="0014168C" w:rsidRDefault="00EA7577">
      <w:pPr>
        <w:pStyle w:val="ssNoHeading4"/>
        <w:numPr>
          <w:ilvl w:val="4"/>
          <w:numId w:val="25"/>
        </w:numPr>
        <w:rPr>
          <w:rFonts w:asciiTheme="majorHAnsi" w:hAnsiTheme="majorHAnsi" w:cstheme="majorHAnsi"/>
        </w:rPr>
      </w:pPr>
      <w:r>
        <w:rPr>
          <w:rFonts w:asciiTheme="majorHAnsi" w:hAnsiTheme="majorHAnsi" w:cstheme="majorHAnsi"/>
        </w:rPr>
        <w:t>except where otherwise indicated, a Clause, paragraph or a schedule is a reference to a clause or paragraph of or a schedule to this Agreement;</w:t>
      </w:r>
    </w:p>
    <w:p w14:paraId="3CD701FD" w14:textId="77777777" w:rsidR="0014168C" w:rsidRDefault="00EA7577">
      <w:pPr>
        <w:pStyle w:val="ssNoHeading4"/>
        <w:numPr>
          <w:ilvl w:val="4"/>
          <w:numId w:val="25"/>
        </w:numPr>
        <w:rPr>
          <w:rFonts w:asciiTheme="majorHAnsi" w:hAnsiTheme="majorHAnsi" w:cstheme="majorHAnsi"/>
        </w:rPr>
      </w:pPr>
      <w:r>
        <w:rPr>
          <w:rFonts w:asciiTheme="majorHAnsi" w:hAnsiTheme="majorHAnsi" w:cstheme="majorHAnsi"/>
        </w:rPr>
        <w:t>a person includes its successors, permitted transferees and/or assigns; and</w:t>
      </w:r>
    </w:p>
    <w:p w14:paraId="1F742AA4" w14:textId="77777777" w:rsidR="0014168C" w:rsidRDefault="00EA7577">
      <w:pPr>
        <w:pStyle w:val="ssNoHeading4"/>
        <w:numPr>
          <w:ilvl w:val="4"/>
          <w:numId w:val="25"/>
        </w:numPr>
        <w:rPr>
          <w:rFonts w:asciiTheme="majorHAnsi" w:hAnsiTheme="majorHAnsi" w:cstheme="majorHAnsi"/>
        </w:rPr>
      </w:pPr>
      <w:r>
        <w:rPr>
          <w:rFonts w:asciiTheme="majorHAnsi" w:hAnsiTheme="majorHAnsi" w:cstheme="majorHAnsi"/>
        </w:rPr>
        <w:t>a document is a reference to that document as amended, novated, supplemented, replaced or substituted.</w:t>
      </w:r>
    </w:p>
    <w:p w14:paraId="4694A65A" w14:textId="77777777" w:rsidR="0014168C" w:rsidRDefault="00EA7577">
      <w:pPr>
        <w:pStyle w:val="ssNoHeading3"/>
        <w:numPr>
          <w:ilvl w:val="3"/>
          <w:numId w:val="25"/>
        </w:numPr>
        <w:rPr>
          <w:rFonts w:asciiTheme="majorHAnsi" w:hAnsiTheme="majorHAnsi" w:cstheme="majorHAnsi"/>
        </w:rPr>
      </w:pPr>
      <w:r>
        <w:rPr>
          <w:rFonts w:asciiTheme="majorHAnsi" w:hAnsiTheme="majorHAnsi" w:cstheme="majorHAnsi"/>
        </w:rPr>
        <w:t>The headings in this Agreement are for convenience only and are to be ignored in construing this Agreement.</w:t>
      </w:r>
    </w:p>
    <w:p w14:paraId="4FBE9D31" w14:textId="3A89582E" w:rsidR="0014168C" w:rsidRDefault="00EA7577">
      <w:pPr>
        <w:pStyle w:val="ssNoHeading3"/>
        <w:numPr>
          <w:ilvl w:val="3"/>
          <w:numId w:val="25"/>
        </w:numPr>
        <w:rPr>
          <w:rFonts w:asciiTheme="majorHAnsi" w:hAnsiTheme="majorHAnsi" w:cstheme="majorHAnsi"/>
        </w:rPr>
      </w:pPr>
      <w:r>
        <w:rPr>
          <w:rFonts w:asciiTheme="majorHAnsi" w:hAnsiTheme="majorHAnsi" w:cstheme="majorHAnsi"/>
        </w:rPr>
        <w:lastRenderedPageBreak/>
        <w:t>Terms defined in the Contra</w:t>
      </w:r>
      <w:r w:rsidR="00152D6B">
        <w:rPr>
          <w:rFonts w:asciiTheme="majorHAnsi" w:hAnsiTheme="majorHAnsi" w:cstheme="majorHAnsi"/>
        </w:rPr>
        <w:t>ct</w:t>
      </w:r>
      <w:r w:rsidR="000A0D19">
        <w:rPr>
          <w:rStyle w:val="FootnoteReference"/>
          <w:rFonts w:cstheme="majorHAnsi"/>
        </w:rPr>
        <w:footnoteReference w:id="7"/>
      </w:r>
      <w:r>
        <w:rPr>
          <w:rFonts w:asciiTheme="majorHAnsi" w:hAnsiTheme="majorHAnsi" w:cstheme="majorHAnsi"/>
        </w:rPr>
        <w:t xml:space="preserve"> shall, unless otherwise defined in this Agreement, have the same meaning in this Agreement (including the recitals).</w:t>
      </w:r>
    </w:p>
    <w:p w14:paraId="5EA13A1D" w14:textId="77777777" w:rsidR="0014168C" w:rsidRDefault="00EA7577">
      <w:pPr>
        <w:pStyle w:val="ssNoHeading3"/>
        <w:numPr>
          <w:ilvl w:val="3"/>
          <w:numId w:val="25"/>
        </w:numPr>
        <w:rPr>
          <w:rFonts w:asciiTheme="majorHAnsi" w:hAnsiTheme="majorHAnsi" w:cstheme="majorHAnsi"/>
        </w:rPr>
      </w:pPr>
      <w:r>
        <w:rPr>
          <w:rFonts w:asciiTheme="majorHAnsi" w:hAnsiTheme="majorHAnsi" w:cstheme="majorHAnsi"/>
        </w:rPr>
        <w:t>Any notice period provided for under the Contract will run concurrently with any notice period provided for under this Agreement.</w:t>
      </w:r>
    </w:p>
    <w:p w14:paraId="47EB32EF" w14:textId="51FC4390" w:rsidR="0014168C" w:rsidRPr="0091062C" w:rsidRDefault="00EA7577">
      <w:pPr>
        <w:pStyle w:val="Heading1"/>
        <w:rPr>
          <w:rFonts w:asciiTheme="majorHAnsi" w:hAnsiTheme="majorHAnsi" w:cstheme="majorHAnsi"/>
        </w:rPr>
      </w:pPr>
      <w:bookmarkStart w:id="22" w:name="_Toc360615519"/>
      <w:bookmarkStart w:id="23" w:name="_Toc67480091"/>
      <w:bookmarkStart w:id="24" w:name="_Toc133305225"/>
      <w:bookmarkStart w:id="25" w:name="_Toc172217380"/>
      <w:r w:rsidRPr="0091062C">
        <w:rPr>
          <w:rFonts w:asciiTheme="majorHAnsi" w:hAnsiTheme="majorHAnsi" w:cstheme="majorHAnsi"/>
        </w:rPr>
        <w:t xml:space="preserve">Granting of Security by the </w:t>
      </w:r>
      <w:r w:rsidR="00122DC3">
        <w:rPr>
          <w:rFonts w:asciiTheme="majorHAnsi" w:hAnsiTheme="majorHAnsi" w:cstheme="majorHAnsi"/>
        </w:rPr>
        <w:t>Supplier</w:t>
      </w:r>
      <w:bookmarkEnd w:id="22"/>
      <w:bookmarkEnd w:id="23"/>
      <w:bookmarkEnd w:id="24"/>
      <w:bookmarkEnd w:id="25"/>
    </w:p>
    <w:p w14:paraId="250DDEEE" w14:textId="287C88D5" w:rsidR="0014168C" w:rsidRPr="0091062C" w:rsidRDefault="00EA7577">
      <w:pPr>
        <w:pStyle w:val="ssNoHeading2"/>
        <w:rPr>
          <w:rFonts w:asciiTheme="majorHAnsi" w:hAnsiTheme="majorHAnsi" w:cstheme="majorHAnsi"/>
        </w:rPr>
      </w:pPr>
      <w:r w:rsidRPr="0091062C">
        <w:rPr>
          <w:rFonts w:asciiTheme="majorHAnsi" w:hAnsiTheme="majorHAnsi" w:cstheme="majorHAnsi"/>
        </w:rPr>
        <w:t xml:space="preserve">The </w:t>
      </w:r>
      <w:r w:rsidR="00122DC3">
        <w:rPr>
          <w:rFonts w:asciiTheme="majorHAnsi" w:hAnsiTheme="majorHAnsi" w:cstheme="majorHAnsi"/>
        </w:rPr>
        <w:t>Supplier</w:t>
      </w:r>
      <w:r w:rsidRPr="0091062C">
        <w:rPr>
          <w:rFonts w:asciiTheme="majorHAnsi" w:hAnsiTheme="majorHAnsi" w:cstheme="majorHAnsi"/>
        </w:rPr>
        <w:t xml:space="preserve"> gives notice to the </w:t>
      </w:r>
      <w:r w:rsidR="00122DC3">
        <w:rPr>
          <w:rFonts w:asciiTheme="majorHAnsi" w:hAnsiTheme="majorHAnsi" w:cstheme="majorHAnsi"/>
        </w:rPr>
        <w:t>Buyer</w:t>
      </w:r>
      <w:r w:rsidRPr="0091062C">
        <w:rPr>
          <w:rFonts w:asciiTheme="majorHAnsi" w:hAnsiTheme="majorHAnsi" w:cstheme="majorHAnsi"/>
        </w:rPr>
        <w:t xml:space="preserve"> and the </w:t>
      </w:r>
      <w:r w:rsidR="00122DC3">
        <w:rPr>
          <w:rFonts w:asciiTheme="majorHAnsi" w:hAnsiTheme="majorHAnsi" w:cstheme="majorHAnsi"/>
        </w:rPr>
        <w:t>Buyer</w:t>
      </w:r>
      <w:r w:rsidRPr="0091062C">
        <w:rPr>
          <w:rFonts w:asciiTheme="majorHAnsi" w:hAnsiTheme="majorHAnsi" w:cstheme="majorHAnsi"/>
        </w:rPr>
        <w:t xml:space="preserve"> acknowledges notice of the security effected by the </w:t>
      </w:r>
      <w:r w:rsidR="00122DC3">
        <w:rPr>
          <w:rFonts w:asciiTheme="majorHAnsi" w:hAnsiTheme="majorHAnsi" w:cstheme="majorHAnsi"/>
        </w:rPr>
        <w:t>Supplier</w:t>
      </w:r>
      <w:r w:rsidRPr="0091062C">
        <w:rPr>
          <w:rFonts w:asciiTheme="majorHAnsi" w:hAnsiTheme="majorHAnsi" w:cstheme="majorHAnsi"/>
        </w:rPr>
        <w:t xml:space="preserve"> in favour of the Security Agent under the </w:t>
      </w:r>
      <w:r w:rsidR="00C24678">
        <w:rPr>
          <w:rFonts w:asciiTheme="majorHAnsi" w:hAnsiTheme="majorHAnsi" w:cstheme="majorHAnsi"/>
        </w:rPr>
        <w:t>Finance Documents</w:t>
      </w:r>
      <w:r w:rsidRPr="0091062C">
        <w:rPr>
          <w:rFonts w:asciiTheme="majorHAnsi" w:hAnsiTheme="majorHAnsi" w:cstheme="majorHAnsi"/>
        </w:rPr>
        <w:t xml:space="preserve">. This security includes security over certain of the </w:t>
      </w:r>
      <w:r w:rsidR="00122DC3">
        <w:rPr>
          <w:rFonts w:asciiTheme="majorHAnsi" w:hAnsiTheme="majorHAnsi" w:cstheme="majorHAnsi"/>
        </w:rPr>
        <w:t>Supplier</w:t>
      </w:r>
      <w:r w:rsidRPr="0091062C">
        <w:rPr>
          <w:rFonts w:asciiTheme="majorHAnsi" w:hAnsiTheme="majorHAnsi" w:cstheme="majorHAnsi"/>
        </w:rPr>
        <w:t xml:space="preserve">'s rights, title and interest in and to the Contract. The </w:t>
      </w:r>
      <w:r w:rsidR="00122DC3">
        <w:rPr>
          <w:rFonts w:asciiTheme="majorHAnsi" w:hAnsiTheme="majorHAnsi" w:cstheme="majorHAnsi"/>
        </w:rPr>
        <w:t>Buyer</w:t>
      </w:r>
      <w:r w:rsidRPr="0091062C">
        <w:rPr>
          <w:rFonts w:asciiTheme="majorHAnsi" w:hAnsiTheme="majorHAnsi" w:cstheme="majorHAnsi"/>
        </w:rPr>
        <w:t xml:space="preserve"> consents to the granting of such security by the </w:t>
      </w:r>
      <w:r w:rsidR="00122DC3">
        <w:rPr>
          <w:rFonts w:asciiTheme="majorHAnsi" w:hAnsiTheme="majorHAnsi" w:cstheme="majorHAnsi"/>
        </w:rPr>
        <w:t>Supplier</w:t>
      </w:r>
      <w:r w:rsidRPr="0091062C">
        <w:rPr>
          <w:rFonts w:asciiTheme="majorHAnsi" w:hAnsiTheme="majorHAnsi" w:cstheme="majorHAnsi"/>
        </w:rPr>
        <w:t xml:space="preserve"> (including any assignment by way of security).</w:t>
      </w:r>
    </w:p>
    <w:p w14:paraId="202E1DB7" w14:textId="55B8BA10" w:rsidR="0014168C" w:rsidRPr="0091062C" w:rsidRDefault="00EA7577">
      <w:pPr>
        <w:pStyle w:val="ssNoHeading2"/>
        <w:rPr>
          <w:rFonts w:asciiTheme="majorHAnsi" w:hAnsiTheme="majorHAnsi" w:cstheme="majorHAnsi"/>
        </w:rPr>
      </w:pPr>
      <w:r w:rsidRPr="0091062C">
        <w:rPr>
          <w:rFonts w:asciiTheme="majorHAnsi" w:hAnsiTheme="majorHAnsi" w:cstheme="majorHAnsi"/>
        </w:rPr>
        <w:t xml:space="preserve">The </w:t>
      </w:r>
      <w:r w:rsidR="00122DC3">
        <w:rPr>
          <w:rFonts w:asciiTheme="majorHAnsi" w:hAnsiTheme="majorHAnsi" w:cstheme="majorHAnsi"/>
        </w:rPr>
        <w:t>Buyer</w:t>
      </w:r>
      <w:r w:rsidRPr="0091062C">
        <w:rPr>
          <w:rFonts w:asciiTheme="majorHAnsi" w:hAnsiTheme="majorHAnsi" w:cstheme="majorHAnsi"/>
        </w:rPr>
        <w:t xml:space="preserve"> confirms that it has not received notice of any other assignment, charge or security interest relating or affecting any of the </w:t>
      </w:r>
      <w:r w:rsidR="00122DC3">
        <w:rPr>
          <w:rFonts w:asciiTheme="majorHAnsi" w:hAnsiTheme="majorHAnsi" w:cstheme="majorHAnsi"/>
        </w:rPr>
        <w:t>Supplier</w:t>
      </w:r>
      <w:r w:rsidRPr="0091062C">
        <w:rPr>
          <w:rFonts w:asciiTheme="majorHAnsi" w:hAnsiTheme="majorHAnsi" w:cstheme="majorHAnsi"/>
        </w:rPr>
        <w:t>'s rights, title and interest under the Contract.</w:t>
      </w:r>
    </w:p>
    <w:p w14:paraId="2436B360" w14:textId="3683A451" w:rsidR="0014168C" w:rsidRDefault="00EA7577">
      <w:pPr>
        <w:pStyle w:val="Heading1"/>
        <w:rPr>
          <w:rFonts w:asciiTheme="majorHAnsi" w:hAnsiTheme="majorHAnsi" w:cstheme="majorHAnsi"/>
        </w:rPr>
      </w:pPr>
      <w:bookmarkStart w:id="26" w:name="_Toc67480092"/>
      <w:bookmarkStart w:id="27" w:name="_Toc133305226"/>
      <w:bookmarkStart w:id="28" w:name="_Toc172217381"/>
      <w:r>
        <w:rPr>
          <w:rFonts w:asciiTheme="majorHAnsi" w:hAnsiTheme="majorHAnsi" w:cstheme="majorHAnsi"/>
        </w:rPr>
        <w:t xml:space="preserve">Assignment by </w:t>
      </w:r>
      <w:r w:rsidR="00122DC3">
        <w:rPr>
          <w:rFonts w:asciiTheme="majorHAnsi" w:hAnsiTheme="majorHAnsi" w:cstheme="majorHAnsi"/>
        </w:rPr>
        <w:t>Supplier</w:t>
      </w:r>
      <w:bookmarkEnd w:id="26"/>
      <w:bookmarkEnd w:id="27"/>
      <w:bookmarkEnd w:id="28"/>
    </w:p>
    <w:p w14:paraId="618C1EB3" w14:textId="23923FCA" w:rsidR="0014168C" w:rsidRDefault="00C24678" w:rsidP="00C24678">
      <w:pPr>
        <w:pStyle w:val="ssNoHeading2"/>
        <w:numPr>
          <w:ilvl w:val="0"/>
          <w:numId w:val="0"/>
        </w:numPr>
        <w:ind w:left="709"/>
        <w:rPr>
          <w:rFonts w:asciiTheme="majorHAnsi" w:hAnsiTheme="majorHAnsi" w:cstheme="majorHAnsi"/>
        </w:rPr>
      </w:pPr>
      <w:r>
        <w:rPr>
          <w:rFonts w:asciiTheme="majorHAnsi" w:hAnsiTheme="majorHAnsi" w:cstheme="majorHAnsi"/>
        </w:rPr>
        <w:t xml:space="preserve">If an assignment or transfer of the Contract by the Supplier is permitted under the Contract and </w:t>
      </w:r>
      <w:r w:rsidR="00EA7577">
        <w:rPr>
          <w:rFonts w:asciiTheme="majorHAnsi" w:hAnsiTheme="majorHAnsi" w:cstheme="majorHAnsi"/>
        </w:rPr>
        <w:t xml:space="preserve">the Security Agent consents to an assignment or transfer of the Contract by the </w:t>
      </w:r>
      <w:r w:rsidR="00122DC3">
        <w:rPr>
          <w:rFonts w:asciiTheme="majorHAnsi" w:hAnsiTheme="majorHAnsi" w:cstheme="majorHAnsi"/>
        </w:rPr>
        <w:t>Supplier</w:t>
      </w:r>
      <w:r w:rsidR="00EA7577">
        <w:rPr>
          <w:rFonts w:asciiTheme="majorHAnsi" w:hAnsiTheme="majorHAnsi" w:cstheme="majorHAnsi"/>
        </w:rPr>
        <w:t xml:space="preserve">, the </w:t>
      </w:r>
      <w:r w:rsidR="00122DC3">
        <w:rPr>
          <w:rFonts w:asciiTheme="majorHAnsi" w:hAnsiTheme="majorHAnsi" w:cstheme="majorHAnsi"/>
        </w:rPr>
        <w:t>Supplier</w:t>
      </w:r>
      <w:r w:rsidR="00EA7577">
        <w:rPr>
          <w:rFonts w:asciiTheme="majorHAnsi" w:hAnsiTheme="majorHAnsi" w:cstheme="majorHAnsi"/>
        </w:rPr>
        <w:t xml:space="preserve"> may (subject to that person assuming the obligations of the </w:t>
      </w:r>
      <w:r w:rsidR="00122DC3">
        <w:rPr>
          <w:rFonts w:asciiTheme="majorHAnsi" w:hAnsiTheme="majorHAnsi" w:cstheme="majorHAnsi"/>
        </w:rPr>
        <w:t>Supplier</w:t>
      </w:r>
      <w:r w:rsidR="00EA7577">
        <w:rPr>
          <w:rFonts w:asciiTheme="majorHAnsi" w:hAnsiTheme="majorHAnsi" w:cstheme="majorHAnsi"/>
        </w:rPr>
        <w:t xml:space="preserve"> under this Agreement) assign or transfer its interest in this Agreement to any person to whom it assigns or transfers the Contract provided that such assignment or transfer is permitted by the Contract or otherwise consented to by the </w:t>
      </w:r>
      <w:r w:rsidR="00122DC3">
        <w:rPr>
          <w:rFonts w:asciiTheme="majorHAnsi" w:hAnsiTheme="majorHAnsi" w:cstheme="majorHAnsi"/>
        </w:rPr>
        <w:t>Buyer</w:t>
      </w:r>
      <w:r w:rsidR="00EA7577">
        <w:rPr>
          <w:rFonts w:asciiTheme="majorHAnsi" w:hAnsiTheme="majorHAnsi" w:cstheme="majorHAnsi"/>
        </w:rPr>
        <w:t>.</w:t>
      </w:r>
    </w:p>
    <w:p w14:paraId="479C7C92" w14:textId="77777777" w:rsidR="0014168C" w:rsidRDefault="00EA7577">
      <w:pPr>
        <w:pStyle w:val="Heading1"/>
        <w:rPr>
          <w:rFonts w:asciiTheme="majorHAnsi" w:hAnsiTheme="majorHAnsi" w:cstheme="majorHAnsi"/>
        </w:rPr>
      </w:pPr>
      <w:bookmarkStart w:id="29" w:name="_Toc360615534"/>
      <w:bookmarkStart w:id="30" w:name="_Toc67480093"/>
      <w:bookmarkStart w:id="31" w:name="_Toc133305227"/>
      <w:bookmarkStart w:id="32" w:name="_Toc172217382"/>
      <w:r>
        <w:rPr>
          <w:rFonts w:asciiTheme="majorHAnsi" w:hAnsiTheme="majorHAnsi" w:cstheme="majorHAnsi"/>
        </w:rPr>
        <w:t>Assignment By Security Agent</w:t>
      </w:r>
      <w:bookmarkEnd w:id="29"/>
      <w:bookmarkEnd w:id="30"/>
      <w:bookmarkEnd w:id="31"/>
      <w:bookmarkEnd w:id="32"/>
    </w:p>
    <w:p w14:paraId="5963C202" w14:textId="26612B12" w:rsidR="0014168C" w:rsidRDefault="00EA7577">
      <w:pPr>
        <w:pStyle w:val="ssNoHeading2"/>
        <w:rPr>
          <w:rFonts w:asciiTheme="majorHAnsi" w:hAnsiTheme="majorHAnsi" w:cstheme="majorHAnsi"/>
        </w:rPr>
      </w:pPr>
      <w:r>
        <w:rPr>
          <w:rFonts w:asciiTheme="majorHAnsi" w:hAnsiTheme="majorHAnsi" w:cstheme="majorHAnsi"/>
        </w:rPr>
        <w:t>Each of the Parties acknowledges and agrees that the Security Agent may at any time assign its rights and transfer its obligations under this Agreement to any Person (a "</w:t>
      </w:r>
      <w:r w:rsidRPr="000A0D19">
        <w:rPr>
          <w:rFonts w:asciiTheme="majorHAnsi" w:hAnsiTheme="majorHAnsi" w:cstheme="majorHAnsi"/>
          <w:u w:val="single"/>
        </w:rPr>
        <w:t>Successor Security Agent</w:t>
      </w:r>
      <w:r>
        <w:rPr>
          <w:rFonts w:asciiTheme="majorHAnsi" w:hAnsiTheme="majorHAnsi" w:cstheme="majorHAnsi"/>
        </w:rPr>
        <w:t xml:space="preserve">") who may, from time to time and for the time being, be appointed to act in such capacity pursuant to the Finance Documents or Security Documents. A Successor Security Agent shall promptly thereafter give notice to the </w:t>
      </w:r>
      <w:r w:rsidR="00122DC3">
        <w:rPr>
          <w:rFonts w:asciiTheme="majorHAnsi" w:hAnsiTheme="majorHAnsi" w:cstheme="majorHAnsi"/>
        </w:rPr>
        <w:t>Buyer</w:t>
      </w:r>
      <w:r>
        <w:rPr>
          <w:rFonts w:asciiTheme="majorHAnsi" w:hAnsiTheme="majorHAnsi" w:cstheme="majorHAnsi"/>
        </w:rPr>
        <w:t xml:space="preserve"> of its appointment as a Security Agent and shall undertake to the </w:t>
      </w:r>
      <w:r w:rsidR="00122DC3">
        <w:rPr>
          <w:rFonts w:asciiTheme="majorHAnsi" w:hAnsiTheme="majorHAnsi" w:cstheme="majorHAnsi"/>
        </w:rPr>
        <w:t>Buyer</w:t>
      </w:r>
      <w:r>
        <w:rPr>
          <w:rFonts w:asciiTheme="majorHAnsi" w:hAnsiTheme="majorHAnsi" w:cstheme="majorHAnsi"/>
        </w:rPr>
        <w:t xml:space="preserve"> in such notice to perform all obligations to be performed by the Security Agent under this Agreement with effect from the date of service of such notice.</w:t>
      </w:r>
    </w:p>
    <w:p w14:paraId="63169FD1" w14:textId="2E31EC59" w:rsidR="0014168C" w:rsidRDefault="00EA7577">
      <w:pPr>
        <w:pStyle w:val="ssNoHeading2"/>
        <w:rPr>
          <w:rFonts w:asciiTheme="majorHAnsi" w:hAnsiTheme="majorHAnsi" w:cstheme="majorHAnsi"/>
        </w:rPr>
      </w:pPr>
      <w:r>
        <w:rPr>
          <w:rFonts w:asciiTheme="majorHAnsi" w:hAnsiTheme="majorHAnsi" w:cstheme="majorHAnsi"/>
        </w:rPr>
        <w:t xml:space="preserve">Until so notified, the </w:t>
      </w:r>
      <w:r w:rsidR="00122DC3">
        <w:rPr>
          <w:rFonts w:asciiTheme="majorHAnsi" w:hAnsiTheme="majorHAnsi" w:cstheme="majorHAnsi"/>
        </w:rPr>
        <w:t>Buyer</w:t>
      </w:r>
      <w:r>
        <w:rPr>
          <w:rFonts w:asciiTheme="majorHAnsi" w:hAnsiTheme="majorHAnsi" w:cstheme="majorHAnsi"/>
        </w:rPr>
        <w:t xml:space="preserve"> will be entitled to deal with the former Security Agent and in so dealing shall be deemed to have dealt with the Security Agent. With effect from the date of service of such notice by the Successor Security Agent, each of the parties agrees that (</w:t>
      </w:r>
      <w:proofErr w:type="spellStart"/>
      <w:r>
        <w:rPr>
          <w:rFonts w:asciiTheme="majorHAnsi" w:hAnsiTheme="majorHAnsi" w:cstheme="majorHAnsi"/>
        </w:rPr>
        <w:t>i</w:t>
      </w:r>
      <w:proofErr w:type="spellEnd"/>
      <w:r>
        <w:rPr>
          <w:rFonts w:asciiTheme="majorHAnsi" w:hAnsiTheme="majorHAnsi" w:cstheme="majorHAnsi"/>
        </w:rPr>
        <w:t>) the Successor Security Agent shall assume all rights and obligations of the relevant Security Agent under this Agreement; (ii) the former Security Agent shall be released from all obligations and liabilities arising under this Agreement; and (iii) this Agreement shall be construed as if all references to the retiring Security Agent were replaced by references to the Successor Security Agent.</w:t>
      </w:r>
    </w:p>
    <w:p w14:paraId="75FDEDA3" w14:textId="77777777" w:rsidR="0014168C" w:rsidRDefault="00EA7577">
      <w:pPr>
        <w:pStyle w:val="Heading1"/>
        <w:rPr>
          <w:rFonts w:asciiTheme="majorHAnsi" w:hAnsiTheme="majorHAnsi" w:cstheme="majorHAnsi"/>
        </w:rPr>
      </w:pPr>
      <w:bookmarkStart w:id="33" w:name="_Toc67480094"/>
      <w:bookmarkStart w:id="34" w:name="_Toc133305228"/>
      <w:bookmarkStart w:id="35" w:name="_Toc172217383"/>
      <w:r>
        <w:rPr>
          <w:rFonts w:asciiTheme="majorHAnsi" w:hAnsiTheme="majorHAnsi" w:cstheme="majorHAnsi"/>
        </w:rPr>
        <w:t>Capacity of the Security Agent</w:t>
      </w:r>
      <w:bookmarkEnd w:id="33"/>
      <w:bookmarkEnd w:id="34"/>
      <w:bookmarkEnd w:id="35"/>
    </w:p>
    <w:p w14:paraId="299288D1" w14:textId="77777777" w:rsidR="0014168C" w:rsidRDefault="00EA7577" w:rsidP="00842FD9">
      <w:pPr>
        <w:pStyle w:val="ssPara1"/>
        <w:ind w:left="709"/>
        <w:rPr>
          <w:rFonts w:asciiTheme="majorHAnsi" w:hAnsiTheme="majorHAnsi" w:cstheme="majorHAnsi"/>
        </w:rPr>
      </w:pPr>
      <w:r>
        <w:rPr>
          <w:rFonts w:asciiTheme="majorHAnsi" w:hAnsiTheme="majorHAnsi" w:cstheme="majorHAnsi"/>
        </w:rPr>
        <w:t xml:space="preserve">The parties acknowledge and agree that all rights, title benefits and interests of the Security Agent under or in connection with this Agreement are held by the Security </w:t>
      </w:r>
      <w:r>
        <w:rPr>
          <w:rFonts w:asciiTheme="majorHAnsi" w:hAnsiTheme="majorHAnsi" w:cstheme="majorHAnsi"/>
        </w:rPr>
        <w:lastRenderedPageBreak/>
        <w:t>Agent in its capacity as trustee for the Finance Parties in accordance with the terms of the Finance Documents.</w:t>
      </w:r>
    </w:p>
    <w:p w14:paraId="7597847A" w14:textId="6361D599" w:rsidR="0014168C" w:rsidRDefault="00EA7577">
      <w:pPr>
        <w:pStyle w:val="Heading1"/>
        <w:rPr>
          <w:rFonts w:asciiTheme="majorHAnsi" w:hAnsiTheme="majorHAnsi" w:cstheme="majorHAnsi"/>
        </w:rPr>
      </w:pPr>
      <w:bookmarkStart w:id="36" w:name="_Toc360615520"/>
      <w:bookmarkStart w:id="37" w:name="_Ref67479947"/>
      <w:bookmarkStart w:id="38" w:name="_Ref67479949"/>
      <w:bookmarkStart w:id="39" w:name="_Toc67480095"/>
      <w:bookmarkStart w:id="40" w:name="_Toc133305229"/>
      <w:bookmarkStart w:id="41" w:name="_Toc172217384"/>
      <w:r>
        <w:rPr>
          <w:rFonts w:asciiTheme="majorHAnsi" w:hAnsiTheme="majorHAnsi" w:cstheme="majorHAnsi"/>
        </w:rPr>
        <w:t xml:space="preserve">Covenants of </w:t>
      </w:r>
      <w:r w:rsidR="00122DC3">
        <w:rPr>
          <w:rFonts w:asciiTheme="majorHAnsi" w:hAnsiTheme="majorHAnsi" w:cstheme="majorHAnsi"/>
        </w:rPr>
        <w:t>Buyer</w:t>
      </w:r>
      <w:bookmarkEnd w:id="36"/>
      <w:bookmarkEnd w:id="37"/>
      <w:bookmarkEnd w:id="38"/>
      <w:bookmarkEnd w:id="39"/>
      <w:bookmarkEnd w:id="40"/>
      <w:bookmarkEnd w:id="41"/>
      <w:r w:rsidR="00C24678">
        <w:rPr>
          <w:rFonts w:asciiTheme="majorHAnsi" w:hAnsiTheme="majorHAnsi" w:cstheme="majorHAnsi"/>
        </w:rPr>
        <w:t xml:space="preserve"> </w:t>
      </w:r>
    </w:p>
    <w:p w14:paraId="138700F4" w14:textId="4E7EAE16" w:rsidR="0014168C" w:rsidRPr="000A0D19" w:rsidRDefault="00EA7577">
      <w:pPr>
        <w:pStyle w:val="ssNoHeading2"/>
        <w:rPr>
          <w:rFonts w:asciiTheme="majorHAnsi" w:hAnsiTheme="majorHAnsi" w:cstheme="majorHAnsi"/>
        </w:rPr>
      </w:pPr>
      <w:bookmarkStart w:id="42" w:name="_Ref363813717"/>
      <w:r w:rsidRPr="000A0D19">
        <w:rPr>
          <w:rFonts w:asciiTheme="majorHAnsi" w:hAnsiTheme="majorHAnsi" w:cstheme="majorHAnsi"/>
        </w:rPr>
        <w:t xml:space="preserve">The </w:t>
      </w:r>
      <w:r w:rsidR="00122DC3">
        <w:rPr>
          <w:rFonts w:asciiTheme="majorHAnsi" w:hAnsiTheme="majorHAnsi" w:cstheme="majorHAnsi"/>
        </w:rPr>
        <w:t>Buyer</w:t>
      </w:r>
      <w:r w:rsidRPr="000A0D19">
        <w:rPr>
          <w:rFonts w:asciiTheme="majorHAnsi" w:hAnsiTheme="majorHAnsi" w:cstheme="majorHAnsi"/>
        </w:rPr>
        <w:t xml:space="preserve"> agrees that unless and until it receives notice to the contrary from the Security Agent, it shall make all payments due from the </w:t>
      </w:r>
      <w:r w:rsidR="00122DC3">
        <w:rPr>
          <w:rFonts w:asciiTheme="majorHAnsi" w:hAnsiTheme="majorHAnsi" w:cstheme="majorHAnsi"/>
        </w:rPr>
        <w:t>Buyer</w:t>
      </w:r>
      <w:r w:rsidRPr="000A0D19">
        <w:rPr>
          <w:rFonts w:asciiTheme="majorHAnsi" w:hAnsiTheme="majorHAnsi" w:cstheme="majorHAnsi"/>
        </w:rPr>
        <w:t xml:space="preserve"> to the </w:t>
      </w:r>
      <w:r w:rsidR="00122DC3">
        <w:rPr>
          <w:rFonts w:asciiTheme="majorHAnsi" w:hAnsiTheme="majorHAnsi" w:cstheme="majorHAnsi"/>
        </w:rPr>
        <w:t>Supplier</w:t>
      </w:r>
      <w:r w:rsidRPr="000A0D19">
        <w:rPr>
          <w:rFonts w:asciiTheme="majorHAnsi" w:hAnsiTheme="majorHAnsi" w:cstheme="majorHAnsi"/>
        </w:rPr>
        <w:t xml:space="preserve"> under or in respect of the Contract to the credit of the </w:t>
      </w:r>
      <w:r w:rsidR="00545CF0">
        <w:rPr>
          <w:rFonts w:asciiTheme="majorHAnsi" w:hAnsiTheme="majorHAnsi" w:cstheme="majorHAnsi"/>
        </w:rPr>
        <w:t>[</w:t>
      </w:r>
      <w:r w:rsidR="000A0D19" w:rsidRPr="00545CF0">
        <w:rPr>
          <w:rFonts w:asciiTheme="majorHAnsi" w:hAnsiTheme="majorHAnsi" w:cstheme="majorHAnsi"/>
        </w:rPr>
        <w:t>Proceeds Account</w:t>
      </w:r>
      <w:r w:rsidR="00545CF0">
        <w:rPr>
          <w:rFonts w:asciiTheme="majorHAnsi" w:hAnsiTheme="majorHAnsi" w:cstheme="majorHAnsi"/>
        </w:rPr>
        <w:t>]</w:t>
      </w:r>
      <w:r w:rsidRPr="000A0D19">
        <w:rPr>
          <w:rFonts w:asciiTheme="majorHAnsi" w:hAnsiTheme="majorHAnsi" w:cstheme="majorHAnsi"/>
        </w:rPr>
        <w:t xml:space="preserve">. The </w:t>
      </w:r>
      <w:r w:rsidR="00122DC3">
        <w:rPr>
          <w:rFonts w:asciiTheme="majorHAnsi" w:hAnsiTheme="majorHAnsi" w:cstheme="majorHAnsi"/>
        </w:rPr>
        <w:t>Supplier</w:t>
      </w:r>
      <w:r w:rsidRPr="000A0D19">
        <w:rPr>
          <w:rFonts w:asciiTheme="majorHAnsi" w:hAnsiTheme="majorHAnsi" w:cstheme="majorHAnsi"/>
        </w:rPr>
        <w:t xml:space="preserve"> acknowledges that any such payment made in accordance with this Clause </w:t>
      </w:r>
      <w:r w:rsidRPr="000A0D19">
        <w:rPr>
          <w:rFonts w:asciiTheme="majorHAnsi" w:hAnsiTheme="majorHAnsi" w:cstheme="majorHAnsi"/>
          <w:b/>
          <w:lang w:val="en-US"/>
        </w:rPr>
        <w:fldChar w:fldCharType="begin"/>
      </w:r>
      <w:r w:rsidRPr="000A0D19">
        <w:rPr>
          <w:rFonts w:asciiTheme="majorHAnsi" w:hAnsiTheme="majorHAnsi" w:cstheme="majorHAnsi"/>
        </w:rPr>
        <w:instrText xml:space="preserve"> REF _Ref363813717 \r \h </w:instrText>
      </w:r>
      <w:r w:rsidRPr="000A0D19">
        <w:rPr>
          <w:rFonts w:asciiTheme="majorHAnsi" w:hAnsiTheme="majorHAnsi" w:cstheme="majorHAnsi"/>
          <w:b/>
          <w:lang w:val="en-US"/>
        </w:rPr>
        <w:instrText xml:space="preserve"> \* MERGEFORMAT </w:instrText>
      </w:r>
      <w:r w:rsidRPr="000A0D19">
        <w:rPr>
          <w:rFonts w:asciiTheme="majorHAnsi" w:hAnsiTheme="majorHAnsi" w:cstheme="majorHAnsi"/>
          <w:b/>
          <w:lang w:val="en-US"/>
        </w:rPr>
      </w:r>
      <w:r w:rsidRPr="000A0D19">
        <w:rPr>
          <w:rFonts w:asciiTheme="majorHAnsi" w:hAnsiTheme="majorHAnsi" w:cstheme="majorHAnsi"/>
          <w:b/>
          <w:lang w:val="en-US"/>
        </w:rPr>
        <w:fldChar w:fldCharType="separate"/>
      </w:r>
      <w:r w:rsidR="00B0161D">
        <w:rPr>
          <w:rFonts w:asciiTheme="majorHAnsi" w:hAnsiTheme="majorHAnsi" w:cstheme="majorHAnsi"/>
          <w:cs/>
        </w:rPr>
        <w:t>‎</w:t>
      </w:r>
      <w:r w:rsidR="00B0161D">
        <w:rPr>
          <w:rFonts w:asciiTheme="majorHAnsi" w:hAnsiTheme="majorHAnsi" w:cstheme="majorHAnsi"/>
        </w:rPr>
        <w:t>6.1</w:t>
      </w:r>
      <w:r w:rsidRPr="000A0D19">
        <w:rPr>
          <w:rFonts w:asciiTheme="majorHAnsi" w:hAnsiTheme="majorHAnsi" w:cstheme="majorHAnsi"/>
          <w:b/>
          <w:lang w:val="en-US"/>
        </w:rPr>
        <w:fldChar w:fldCharType="end"/>
      </w:r>
      <w:r w:rsidRPr="000A0D19">
        <w:rPr>
          <w:rFonts w:asciiTheme="majorHAnsi" w:hAnsiTheme="majorHAnsi" w:cstheme="majorHAnsi"/>
          <w:b/>
          <w:lang w:val="en-US"/>
        </w:rPr>
        <w:t xml:space="preserve"> </w:t>
      </w:r>
      <w:r w:rsidR="007F3001">
        <w:rPr>
          <w:rFonts w:asciiTheme="majorHAnsi" w:hAnsiTheme="majorHAnsi" w:cstheme="majorHAnsi"/>
          <w:bCs w:val="0"/>
          <w:lang w:val="en-US"/>
        </w:rPr>
        <w:t>(</w:t>
      </w:r>
      <w:r w:rsidR="007F3001">
        <w:rPr>
          <w:rFonts w:asciiTheme="majorHAnsi" w:hAnsiTheme="majorHAnsi" w:cstheme="majorHAnsi"/>
          <w:bCs w:val="0"/>
          <w:i/>
          <w:iCs/>
          <w:lang w:val="en-US"/>
        </w:rPr>
        <w:t xml:space="preserve">Covenants of </w:t>
      </w:r>
      <w:r w:rsidR="007F3001" w:rsidRPr="007F3001">
        <w:rPr>
          <w:rFonts w:asciiTheme="majorHAnsi" w:hAnsiTheme="majorHAnsi" w:cstheme="majorHAnsi"/>
          <w:bCs w:val="0"/>
          <w:i/>
          <w:iCs/>
          <w:lang w:val="en-US"/>
        </w:rPr>
        <w:t>Buyer</w:t>
      </w:r>
      <w:r w:rsidR="007F3001">
        <w:rPr>
          <w:rFonts w:asciiTheme="majorHAnsi" w:hAnsiTheme="majorHAnsi" w:cstheme="majorHAnsi"/>
          <w:bCs w:val="0"/>
          <w:lang w:val="en-US"/>
        </w:rPr>
        <w:t xml:space="preserve">) </w:t>
      </w:r>
      <w:r w:rsidRPr="007F3001">
        <w:rPr>
          <w:rFonts w:asciiTheme="majorHAnsi" w:hAnsiTheme="majorHAnsi" w:cstheme="majorHAnsi"/>
        </w:rPr>
        <w:t>shall</w:t>
      </w:r>
      <w:r w:rsidRPr="000A0D19">
        <w:rPr>
          <w:rFonts w:asciiTheme="majorHAnsi" w:hAnsiTheme="majorHAnsi" w:cstheme="majorHAnsi"/>
        </w:rPr>
        <w:t xml:space="preserve"> discharge the obligations of the </w:t>
      </w:r>
      <w:r w:rsidR="00122DC3">
        <w:rPr>
          <w:rFonts w:asciiTheme="majorHAnsi" w:hAnsiTheme="majorHAnsi" w:cstheme="majorHAnsi"/>
        </w:rPr>
        <w:t>Buyer</w:t>
      </w:r>
      <w:r w:rsidRPr="000A0D19">
        <w:rPr>
          <w:rFonts w:asciiTheme="majorHAnsi" w:hAnsiTheme="majorHAnsi" w:cstheme="majorHAnsi"/>
        </w:rPr>
        <w:t xml:space="preserve"> to make such payments to the </w:t>
      </w:r>
      <w:r w:rsidR="00122DC3">
        <w:rPr>
          <w:rFonts w:asciiTheme="majorHAnsi" w:hAnsiTheme="majorHAnsi" w:cstheme="majorHAnsi"/>
        </w:rPr>
        <w:t>Supplier</w:t>
      </w:r>
      <w:r w:rsidRPr="000A0D19">
        <w:rPr>
          <w:rFonts w:asciiTheme="majorHAnsi" w:hAnsiTheme="majorHAnsi" w:cstheme="majorHAnsi"/>
        </w:rPr>
        <w:t xml:space="preserve"> pursuant to the Contract.</w:t>
      </w:r>
      <w:bookmarkEnd w:id="42"/>
    </w:p>
    <w:p w14:paraId="3D3C459E" w14:textId="2E0D2217" w:rsidR="0014168C" w:rsidRDefault="00EA7577">
      <w:pPr>
        <w:pStyle w:val="ssNoHeading2"/>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confirms that at the date of this Agreement it has no knowledge of any existing right of set-off or counterclaim which it has against the </w:t>
      </w:r>
      <w:r w:rsidR="00122DC3">
        <w:rPr>
          <w:rFonts w:asciiTheme="majorHAnsi" w:hAnsiTheme="majorHAnsi" w:cstheme="majorHAnsi"/>
        </w:rPr>
        <w:t>Supplier</w:t>
      </w:r>
      <w:r>
        <w:rPr>
          <w:rFonts w:asciiTheme="majorHAnsi" w:hAnsiTheme="majorHAnsi" w:cstheme="majorHAnsi"/>
        </w:rPr>
        <w:t xml:space="preserve"> in connection with the Contract and waives any rights of set-off which the </w:t>
      </w:r>
      <w:r w:rsidR="00122DC3">
        <w:rPr>
          <w:rFonts w:asciiTheme="majorHAnsi" w:hAnsiTheme="majorHAnsi" w:cstheme="majorHAnsi"/>
        </w:rPr>
        <w:t>Buyer</w:t>
      </w:r>
      <w:r>
        <w:rPr>
          <w:rFonts w:asciiTheme="majorHAnsi" w:hAnsiTheme="majorHAnsi" w:cstheme="majorHAnsi"/>
        </w:rPr>
        <w:t xml:space="preserve"> may have against the </w:t>
      </w:r>
      <w:r w:rsidR="00122DC3">
        <w:rPr>
          <w:rFonts w:asciiTheme="majorHAnsi" w:hAnsiTheme="majorHAnsi" w:cstheme="majorHAnsi"/>
        </w:rPr>
        <w:t>Supplier</w:t>
      </w:r>
      <w:r>
        <w:rPr>
          <w:rFonts w:asciiTheme="majorHAnsi" w:hAnsiTheme="majorHAnsi" w:cstheme="majorHAnsi"/>
        </w:rPr>
        <w:t xml:space="preserve">, an Eligible Person, the Security Agent, the Finance Parties or a receiver or manager (or equivalent) appointed pursuant to the Security Agreement in respect of any payments due from the </w:t>
      </w:r>
      <w:r w:rsidR="00122DC3">
        <w:rPr>
          <w:rFonts w:asciiTheme="majorHAnsi" w:hAnsiTheme="majorHAnsi" w:cstheme="majorHAnsi"/>
        </w:rPr>
        <w:t>Buyer</w:t>
      </w:r>
      <w:r>
        <w:rPr>
          <w:rFonts w:asciiTheme="majorHAnsi" w:hAnsiTheme="majorHAnsi" w:cstheme="majorHAnsi"/>
        </w:rPr>
        <w:t xml:space="preserve"> under the Contract and agrees to make all payments due from the </w:t>
      </w:r>
      <w:r w:rsidR="00122DC3">
        <w:rPr>
          <w:rFonts w:asciiTheme="majorHAnsi" w:hAnsiTheme="majorHAnsi" w:cstheme="majorHAnsi"/>
        </w:rPr>
        <w:t>Buyer</w:t>
      </w:r>
      <w:r>
        <w:rPr>
          <w:rFonts w:asciiTheme="majorHAnsi" w:hAnsiTheme="majorHAnsi" w:cstheme="majorHAnsi"/>
        </w:rPr>
        <w:t xml:space="preserve"> to the </w:t>
      </w:r>
      <w:r w:rsidR="00122DC3">
        <w:rPr>
          <w:rFonts w:asciiTheme="majorHAnsi" w:hAnsiTheme="majorHAnsi" w:cstheme="majorHAnsi"/>
        </w:rPr>
        <w:t>Supplier</w:t>
      </w:r>
      <w:r>
        <w:rPr>
          <w:rFonts w:asciiTheme="majorHAnsi" w:hAnsiTheme="majorHAnsi" w:cstheme="majorHAnsi"/>
        </w:rPr>
        <w:t xml:space="preserve"> under the Contract free and clear of, and without any deduction for or on account of, any such set-off provided that the </w:t>
      </w:r>
      <w:r w:rsidR="00122DC3">
        <w:rPr>
          <w:rFonts w:asciiTheme="majorHAnsi" w:hAnsiTheme="majorHAnsi" w:cstheme="majorHAnsi"/>
        </w:rPr>
        <w:t>Buyer</w:t>
      </w:r>
      <w:r>
        <w:rPr>
          <w:rFonts w:asciiTheme="majorHAnsi" w:hAnsiTheme="majorHAnsi" w:cstheme="majorHAnsi"/>
        </w:rPr>
        <w:t xml:space="preserve"> shall be permitted to set-off undisputed payments due from the </w:t>
      </w:r>
      <w:r w:rsidR="00122DC3">
        <w:rPr>
          <w:rFonts w:asciiTheme="majorHAnsi" w:hAnsiTheme="majorHAnsi" w:cstheme="majorHAnsi"/>
        </w:rPr>
        <w:t>Supplier</w:t>
      </w:r>
      <w:r>
        <w:rPr>
          <w:rFonts w:asciiTheme="majorHAnsi" w:hAnsiTheme="majorHAnsi" w:cstheme="majorHAnsi"/>
        </w:rPr>
        <w:t xml:space="preserve"> under the Contract against payments due from the </w:t>
      </w:r>
      <w:r w:rsidR="00122DC3">
        <w:rPr>
          <w:rFonts w:asciiTheme="majorHAnsi" w:hAnsiTheme="majorHAnsi" w:cstheme="majorHAnsi"/>
        </w:rPr>
        <w:t>Buyer</w:t>
      </w:r>
      <w:r>
        <w:rPr>
          <w:rFonts w:asciiTheme="majorHAnsi" w:hAnsiTheme="majorHAnsi" w:cstheme="majorHAnsi"/>
        </w:rPr>
        <w:t xml:space="preserve"> under the Contract to the extent currently permitted in the Contract or by operation of law.</w:t>
      </w:r>
    </w:p>
    <w:p w14:paraId="4C4781FC" w14:textId="2BA4D1D7" w:rsidR="0014168C" w:rsidRDefault="00EA7577">
      <w:pPr>
        <w:pStyle w:val="ssNoHeading2"/>
        <w:rPr>
          <w:rFonts w:asciiTheme="majorHAnsi" w:hAnsiTheme="majorHAnsi" w:cstheme="majorHAnsi"/>
        </w:rPr>
      </w:pPr>
      <w:r>
        <w:rPr>
          <w:rFonts w:asciiTheme="majorHAnsi" w:hAnsiTheme="majorHAnsi" w:cstheme="majorHAnsi"/>
        </w:rPr>
        <w:t xml:space="preserve">Save as provided in this Agreement and without prejudice to the obligations and liabilities specifically undertaken by the Security Agent, any Eligible Person, any Additional Obligor or any Finance Party in accordance this Agreement, the </w:t>
      </w:r>
      <w:r w:rsidR="00122DC3">
        <w:rPr>
          <w:rFonts w:asciiTheme="majorHAnsi" w:hAnsiTheme="majorHAnsi" w:cstheme="majorHAnsi"/>
        </w:rPr>
        <w:t>Buyer</w:t>
      </w:r>
      <w:r>
        <w:rPr>
          <w:rFonts w:asciiTheme="majorHAnsi" w:hAnsiTheme="majorHAnsi" w:cstheme="majorHAnsi"/>
        </w:rPr>
        <w:t xml:space="preserve"> hereby agrees and accepts that neither the Security Agent, nor any of the Finance Parties or any Eligible Person shall have any obligations (whether in place of the </w:t>
      </w:r>
      <w:r w:rsidR="00122DC3">
        <w:rPr>
          <w:rFonts w:asciiTheme="majorHAnsi" w:hAnsiTheme="majorHAnsi" w:cstheme="majorHAnsi"/>
        </w:rPr>
        <w:t>Supplier</w:t>
      </w:r>
      <w:r>
        <w:rPr>
          <w:rFonts w:asciiTheme="majorHAnsi" w:hAnsiTheme="majorHAnsi" w:cstheme="majorHAnsi"/>
        </w:rPr>
        <w:t xml:space="preserve"> or otherwise) under the Contract. Save as expressly provided for in this Agreement, the </w:t>
      </w:r>
      <w:r w:rsidR="00122DC3">
        <w:rPr>
          <w:rFonts w:asciiTheme="majorHAnsi" w:hAnsiTheme="majorHAnsi" w:cstheme="majorHAnsi"/>
        </w:rPr>
        <w:t>Buyer</w:t>
      </w:r>
      <w:r>
        <w:rPr>
          <w:rFonts w:asciiTheme="majorHAnsi" w:hAnsiTheme="majorHAnsi" w:cstheme="majorHAnsi"/>
        </w:rPr>
        <w:t xml:space="preserve"> shall have no obligation</w:t>
      </w:r>
      <w:r w:rsidR="000A0D19">
        <w:rPr>
          <w:rFonts w:asciiTheme="majorHAnsi" w:hAnsiTheme="majorHAnsi" w:cstheme="majorHAnsi"/>
        </w:rPr>
        <w:t>s</w:t>
      </w:r>
      <w:r>
        <w:rPr>
          <w:rFonts w:asciiTheme="majorHAnsi" w:hAnsiTheme="majorHAnsi" w:cstheme="majorHAnsi"/>
        </w:rPr>
        <w:t xml:space="preserve"> under any of the Finance Documents.</w:t>
      </w:r>
    </w:p>
    <w:p w14:paraId="6E52743D" w14:textId="57C07F20" w:rsidR="0014168C" w:rsidRDefault="00EA7577">
      <w:pPr>
        <w:pStyle w:val="ssNoHeading2"/>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undertakes to the Security Agent to deliver to the Security Agent copies of all material notices and material demands delivered by it to the </w:t>
      </w:r>
      <w:r w:rsidR="00122DC3">
        <w:rPr>
          <w:rFonts w:asciiTheme="majorHAnsi" w:hAnsiTheme="majorHAnsi" w:cstheme="majorHAnsi"/>
        </w:rPr>
        <w:t>Supplier</w:t>
      </w:r>
      <w:r>
        <w:rPr>
          <w:rFonts w:asciiTheme="majorHAnsi" w:hAnsiTheme="majorHAnsi" w:cstheme="majorHAnsi"/>
        </w:rPr>
        <w:t xml:space="preserve"> under or in connection with the Contract and to provide such other information relating to the Contract as the Security Agent may reasonably require.</w:t>
      </w:r>
    </w:p>
    <w:p w14:paraId="6C42443D" w14:textId="37A38C90" w:rsidR="0014168C" w:rsidRDefault="00EA7577">
      <w:pPr>
        <w:pStyle w:val="ssNoHeading2"/>
        <w:rPr>
          <w:rFonts w:asciiTheme="majorHAnsi" w:hAnsiTheme="majorHAnsi" w:cstheme="majorHAnsi"/>
        </w:rPr>
      </w:pPr>
      <w:bookmarkStart w:id="43" w:name="_Ref67479921"/>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shall notify the Security Agent if it has or intends to bring any proceedings to enforce any claims against the </w:t>
      </w:r>
      <w:r w:rsidR="00122DC3">
        <w:rPr>
          <w:rFonts w:asciiTheme="majorHAnsi" w:hAnsiTheme="majorHAnsi" w:cstheme="majorHAnsi"/>
        </w:rPr>
        <w:t>Supplier</w:t>
      </w:r>
      <w:r>
        <w:rPr>
          <w:rFonts w:asciiTheme="majorHAnsi" w:hAnsiTheme="majorHAnsi" w:cstheme="majorHAnsi"/>
        </w:rPr>
        <w:t xml:space="preserve"> which notification shall specify in reasonable detail the grounds of the alleged claim or claims. Subject to Clause</w:t>
      </w:r>
      <w:r w:rsidR="00F84A17">
        <w:rPr>
          <w:rFonts w:asciiTheme="majorHAnsi" w:hAnsiTheme="majorHAnsi" w:cstheme="majorHAnsi"/>
        </w:rPr>
        <w:t xml:space="preserve"> </w:t>
      </w:r>
      <w:r w:rsidR="00F84A17">
        <w:rPr>
          <w:rFonts w:asciiTheme="majorHAnsi" w:hAnsiTheme="majorHAnsi" w:cstheme="majorHAnsi"/>
        </w:rPr>
        <w:fldChar w:fldCharType="begin"/>
      </w:r>
      <w:r w:rsidR="00F84A17">
        <w:rPr>
          <w:rFonts w:asciiTheme="majorHAnsi" w:hAnsiTheme="majorHAnsi" w:cstheme="majorHAnsi"/>
        </w:rPr>
        <w:instrText xml:space="preserve"> REF _Hlk170409900 \w \h </w:instrText>
      </w:r>
      <w:r w:rsidR="00F84A17">
        <w:rPr>
          <w:rFonts w:asciiTheme="majorHAnsi" w:hAnsiTheme="majorHAnsi" w:cstheme="majorHAnsi"/>
        </w:rPr>
      </w:r>
      <w:r w:rsidR="00F84A17">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7</w:t>
      </w:r>
      <w:r w:rsidR="00F84A17">
        <w:rPr>
          <w:rFonts w:asciiTheme="majorHAnsi" w:hAnsiTheme="majorHAnsi" w:cstheme="majorHAnsi"/>
        </w:rPr>
        <w:fldChar w:fldCharType="end"/>
      </w:r>
      <w:r>
        <w:rPr>
          <w:rFonts w:asciiTheme="majorHAnsi" w:hAnsiTheme="majorHAnsi" w:cstheme="majorHAnsi"/>
          <w:lang w:val="en-US"/>
        </w:rPr>
        <w:t xml:space="preserve"> (</w:t>
      </w:r>
      <w:r w:rsidR="00545CF0">
        <w:rPr>
          <w:rFonts w:asciiTheme="majorHAnsi" w:hAnsiTheme="majorHAnsi" w:cstheme="majorHAnsi"/>
          <w:i/>
          <w:lang w:val="en-US"/>
        </w:rPr>
        <w:t xml:space="preserve">Buyer Enforcement </w:t>
      </w:r>
      <w:r w:rsidR="00F84A17">
        <w:rPr>
          <w:rFonts w:asciiTheme="majorHAnsi" w:hAnsiTheme="majorHAnsi" w:cstheme="majorHAnsi"/>
          <w:i/>
          <w:lang w:val="en-US"/>
        </w:rPr>
        <w:t>Notice</w:t>
      </w:r>
      <w:r>
        <w:rPr>
          <w:rFonts w:asciiTheme="majorHAnsi" w:hAnsiTheme="majorHAnsi" w:cstheme="majorHAnsi"/>
          <w:lang w:val="en-US"/>
        </w:rPr>
        <w:t>)</w:t>
      </w:r>
      <w:r>
        <w:rPr>
          <w:rFonts w:asciiTheme="majorHAnsi" w:hAnsiTheme="majorHAnsi" w:cstheme="majorHAnsi"/>
        </w:rPr>
        <w:t xml:space="preserve">, unless specifically agreed otherwise in this Agreement, the </w:t>
      </w:r>
      <w:r w:rsidR="00122DC3">
        <w:rPr>
          <w:rFonts w:asciiTheme="majorHAnsi" w:hAnsiTheme="majorHAnsi" w:cstheme="majorHAnsi"/>
        </w:rPr>
        <w:t>Buyer</w:t>
      </w:r>
      <w:r>
        <w:rPr>
          <w:rFonts w:asciiTheme="majorHAnsi" w:hAnsiTheme="majorHAnsi" w:cstheme="majorHAnsi"/>
        </w:rPr>
        <w:t xml:space="preserve"> is not obliged to withhold, delay or cease the filing or enforcement of such claim.</w:t>
      </w:r>
      <w:bookmarkEnd w:id="43"/>
    </w:p>
    <w:p w14:paraId="4540D092" w14:textId="53E94174" w:rsidR="0014168C" w:rsidRPr="00545CF0" w:rsidRDefault="00545CF0" w:rsidP="00545CF0">
      <w:pPr>
        <w:pStyle w:val="Heading1"/>
        <w:rPr>
          <w:rFonts w:asciiTheme="majorHAnsi" w:hAnsiTheme="majorHAnsi" w:cstheme="majorHAnsi"/>
        </w:rPr>
      </w:pPr>
      <w:bookmarkStart w:id="44" w:name="_Hlk170409900"/>
      <w:bookmarkStart w:id="45" w:name="_Toc172217385"/>
      <w:r>
        <w:rPr>
          <w:rFonts w:asciiTheme="majorHAnsi" w:hAnsiTheme="majorHAnsi" w:cstheme="majorHAnsi"/>
        </w:rPr>
        <w:t>Buyer Enforcement Notice</w:t>
      </w:r>
      <w:bookmarkEnd w:id="44"/>
      <w:bookmarkEnd w:id="45"/>
      <w:r w:rsidR="008C4D77" w:rsidRPr="00545CF0">
        <w:rPr>
          <w:rFonts w:asciiTheme="majorHAnsi" w:hAnsiTheme="majorHAnsi" w:cstheme="majorHAnsi"/>
        </w:rPr>
        <w:t xml:space="preserve"> </w:t>
      </w:r>
    </w:p>
    <w:p w14:paraId="628E46FB" w14:textId="6287AC0A" w:rsidR="0014168C" w:rsidRPr="00545CF0" w:rsidRDefault="00EA7577">
      <w:pPr>
        <w:pStyle w:val="ssNoHeading2"/>
        <w:rPr>
          <w:rFonts w:asciiTheme="majorHAnsi" w:hAnsiTheme="majorHAnsi" w:cstheme="majorHAnsi"/>
        </w:rPr>
      </w:pPr>
      <w:bookmarkStart w:id="46" w:name="_Ref363813601"/>
      <w:r w:rsidRPr="00545CF0">
        <w:rPr>
          <w:rFonts w:asciiTheme="majorHAnsi" w:hAnsiTheme="majorHAnsi" w:cstheme="majorHAnsi"/>
        </w:rPr>
        <w:t xml:space="preserve">The </w:t>
      </w:r>
      <w:r w:rsidR="00122DC3" w:rsidRPr="00545CF0">
        <w:rPr>
          <w:rFonts w:asciiTheme="majorHAnsi" w:hAnsiTheme="majorHAnsi" w:cstheme="majorHAnsi"/>
        </w:rPr>
        <w:t>Buyer</w:t>
      </w:r>
      <w:r w:rsidRPr="00545CF0">
        <w:rPr>
          <w:rFonts w:asciiTheme="majorHAnsi" w:hAnsiTheme="majorHAnsi" w:cstheme="majorHAnsi"/>
        </w:rPr>
        <w:t xml:space="preserve"> undertakes not to take any </w:t>
      </w:r>
      <w:r w:rsidR="00545CF0">
        <w:rPr>
          <w:rFonts w:asciiTheme="majorHAnsi" w:hAnsiTheme="majorHAnsi" w:cstheme="majorHAnsi"/>
        </w:rPr>
        <w:t>Buyer Enforcement Action</w:t>
      </w:r>
      <w:r w:rsidRPr="00545CF0">
        <w:rPr>
          <w:rFonts w:asciiTheme="majorHAnsi" w:hAnsiTheme="majorHAnsi" w:cstheme="majorHAnsi"/>
        </w:rPr>
        <w:t xml:space="preserve"> until the expiry of a period of </w:t>
      </w:r>
      <w:r w:rsidR="0082269D" w:rsidRPr="00545CF0">
        <w:rPr>
          <w:rFonts w:asciiTheme="majorHAnsi" w:hAnsiTheme="majorHAnsi" w:cstheme="majorHAnsi"/>
        </w:rPr>
        <w:t>90</w:t>
      </w:r>
      <w:r w:rsidRPr="00545CF0">
        <w:rPr>
          <w:rFonts w:asciiTheme="majorHAnsi" w:hAnsiTheme="majorHAnsi" w:cstheme="majorHAnsi"/>
        </w:rPr>
        <w:t xml:space="preserve"> days (the "</w:t>
      </w:r>
      <w:r w:rsidRPr="00545CF0">
        <w:rPr>
          <w:rFonts w:asciiTheme="majorHAnsi" w:hAnsiTheme="majorHAnsi" w:cstheme="majorHAnsi"/>
          <w:u w:val="single"/>
        </w:rPr>
        <w:t>Suspension Period</w:t>
      </w:r>
      <w:r w:rsidRPr="00545CF0">
        <w:rPr>
          <w:rFonts w:asciiTheme="majorHAnsi" w:hAnsiTheme="majorHAnsi" w:cstheme="majorHAnsi"/>
        </w:rPr>
        <w:t>") after</w:t>
      </w:r>
      <w:r w:rsidR="00D97567" w:rsidRPr="00545CF0">
        <w:rPr>
          <w:rFonts w:asciiTheme="majorHAnsi" w:hAnsiTheme="majorHAnsi" w:cstheme="majorHAnsi"/>
        </w:rPr>
        <w:t xml:space="preserve"> the Buyer provides to the </w:t>
      </w:r>
      <w:r w:rsidRPr="00545CF0">
        <w:rPr>
          <w:rFonts w:asciiTheme="majorHAnsi" w:hAnsiTheme="majorHAnsi" w:cstheme="majorHAnsi"/>
        </w:rPr>
        <w:t xml:space="preserve">Security Agent prior written notice of the </w:t>
      </w:r>
      <w:r w:rsidR="00D97567" w:rsidRPr="00545CF0">
        <w:rPr>
          <w:rFonts w:asciiTheme="majorHAnsi" w:hAnsiTheme="majorHAnsi" w:cstheme="majorHAnsi"/>
        </w:rPr>
        <w:t xml:space="preserve">Buyer’s </w:t>
      </w:r>
      <w:r w:rsidRPr="00545CF0">
        <w:rPr>
          <w:rFonts w:asciiTheme="majorHAnsi" w:hAnsiTheme="majorHAnsi" w:cstheme="majorHAnsi"/>
        </w:rPr>
        <w:t xml:space="preserve">intention to take such </w:t>
      </w:r>
      <w:r w:rsidR="00545CF0">
        <w:rPr>
          <w:rFonts w:asciiTheme="majorHAnsi" w:hAnsiTheme="majorHAnsi" w:cstheme="majorHAnsi"/>
        </w:rPr>
        <w:t>Buyer Enforcement Action</w:t>
      </w:r>
      <w:r w:rsidRPr="00545CF0">
        <w:rPr>
          <w:rFonts w:asciiTheme="majorHAnsi" w:hAnsiTheme="majorHAnsi" w:cstheme="majorHAnsi"/>
        </w:rPr>
        <w:t xml:space="preserve"> (the "</w:t>
      </w:r>
      <w:r w:rsidR="00545CF0">
        <w:rPr>
          <w:rFonts w:asciiTheme="majorHAnsi" w:hAnsiTheme="majorHAnsi" w:cstheme="majorHAnsi"/>
          <w:u w:val="single"/>
        </w:rPr>
        <w:t>Buyer Enforcement Notice</w:t>
      </w:r>
      <w:r w:rsidRPr="00545CF0">
        <w:rPr>
          <w:rFonts w:asciiTheme="majorHAnsi" w:hAnsiTheme="majorHAnsi" w:cstheme="majorHAnsi"/>
        </w:rPr>
        <w:t>").</w:t>
      </w:r>
      <w:bookmarkEnd w:id="46"/>
    </w:p>
    <w:p w14:paraId="0745F224" w14:textId="732F6B8E" w:rsidR="0014168C" w:rsidRPr="0091062C" w:rsidRDefault="00EA7577">
      <w:pPr>
        <w:pStyle w:val="ssNoHeading2"/>
        <w:rPr>
          <w:rFonts w:asciiTheme="majorHAnsi" w:hAnsiTheme="majorHAnsi" w:cstheme="majorHAnsi"/>
        </w:rPr>
      </w:pPr>
      <w:r w:rsidRPr="0091062C">
        <w:rPr>
          <w:rFonts w:asciiTheme="majorHAnsi" w:hAnsiTheme="majorHAnsi" w:cstheme="majorHAnsi"/>
        </w:rPr>
        <w:t xml:space="preserve">The </w:t>
      </w:r>
      <w:r w:rsidR="00122DC3">
        <w:rPr>
          <w:rFonts w:asciiTheme="majorHAnsi" w:hAnsiTheme="majorHAnsi" w:cstheme="majorHAnsi"/>
        </w:rPr>
        <w:t>Buyer</w:t>
      </w:r>
      <w:r w:rsidRPr="0091062C">
        <w:rPr>
          <w:rFonts w:asciiTheme="majorHAnsi" w:hAnsiTheme="majorHAnsi" w:cstheme="majorHAnsi"/>
        </w:rPr>
        <w:t xml:space="preserve"> may revoke a </w:t>
      </w:r>
      <w:r w:rsidR="00545CF0">
        <w:rPr>
          <w:rFonts w:asciiTheme="majorHAnsi" w:hAnsiTheme="majorHAnsi" w:cstheme="majorHAnsi"/>
        </w:rPr>
        <w:t>Buyer Enforcement Notice</w:t>
      </w:r>
      <w:r w:rsidRPr="0091062C">
        <w:rPr>
          <w:rFonts w:asciiTheme="majorHAnsi" w:hAnsiTheme="majorHAnsi" w:cstheme="majorHAnsi"/>
        </w:rPr>
        <w:t xml:space="preserve"> at any time prior to the expiry of the Suspension Period. On any such revocation, the rights and obligations of the Parties shall be construed as if the </w:t>
      </w:r>
      <w:r w:rsidR="00545CF0">
        <w:rPr>
          <w:rFonts w:asciiTheme="majorHAnsi" w:hAnsiTheme="majorHAnsi" w:cstheme="majorHAnsi"/>
        </w:rPr>
        <w:t>Buyer Enforcement Notice</w:t>
      </w:r>
      <w:r w:rsidRPr="0091062C">
        <w:rPr>
          <w:rFonts w:asciiTheme="majorHAnsi" w:hAnsiTheme="majorHAnsi" w:cstheme="majorHAnsi"/>
        </w:rPr>
        <w:t xml:space="preserve"> had not been given.</w:t>
      </w:r>
    </w:p>
    <w:p w14:paraId="2166F239" w14:textId="53D04BA6" w:rsidR="0014168C" w:rsidRPr="0091062C" w:rsidRDefault="00EA7577">
      <w:pPr>
        <w:pStyle w:val="ssNoHeading2"/>
        <w:rPr>
          <w:rFonts w:asciiTheme="majorHAnsi" w:hAnsiTheme="majorHAnsi" w:cstheme="majorHAnsi"/>
        </w:rPr>
      </w:pPr>
      <w:bookmarkStart w:id="47" w:name="_Ref363814080"/>
      <w:r w:rsidRPr="0091062C">
        <w:rPr>
          <w:rFonts w:asciiTheme="majorHAnsi" w:hAnsiTheme="majorHAnsi" w:cstheme="majorHAnsi"/>
        </w:rPr>
        <w:lastRenderedPageBreak/>
        <w:t xml:space="preserve">A </w:t>
      </w:r>
      <w:r w:rsidR="00545CF0">
        <w:rPr>
          <w:rFonts w:asciiTheme="majorHAnsi" w:hAnsiTheme="majorHAnsi" w:cstheme="majorHAnsi"/>
        </w:rPr>
        <w:t>Buyer Enforcement Notice</w:t>
      </w:r>
      <w:r w:rsidRPr="0091062C">
        <w:rPr>
          <w:rFonts w:asciiTheme="majorHAnsi" w:hAnsiTheme="majorHAnsi" w:cstheme="majorHAnsi"/>
        </w:rPr>
        <w:t xml:space="preserve"> must specify:</w:t>
      </w:r>
      <w:bookmarkEnd w:id="47"/>
    </w:p>
    <w:p w14:paraId="05672F74" w14:textId="67E12235" w:rsidR="0014168C" w:rsidRPr="0091062C" w:rsidRDefault="00EA7577">
      <w:pPr>
        <w:pStyle w:val="ssNoHeading3"/>
        <w:rPr>
          <w:rFonts w:asciiTheme="majorHAnsi" w:hAnsiTheme="majorHAnsi" w:cstheme="majorHAnsi"/>
        </w:rPr>
      </w:pPr>
      <w:r w:rsidRPr="0091062C">
        <w:rPr>
          <w:rFonts w:asciiTheme="majorHAnsi" w:hAnsiTheme="majorHAnsi" w:cstheme="majorHAnsi"/>
        </w:rPr>
        <w:t xml:space="preserve">the proposed date of termination, being not less than </w:t>
      </w:r>
      <w:r w:rsidR="0082269D" w:rsidRPr="0091062C">
        <w:rPr>
          <w:rFonts w:asciiTheme="majorHAnsi" w:hAnsiTheme="majorHAnsi" w:cstheme="majorHAnsi"/>
        </w:rPr>
        <w:t>90</w:t>
      </w:r>
      <w:r w:rsidRPr="0091062C">
        <w:rPr>
          <w:rFonts w:asciiTheme="majorHAnsi" w:hAnsiTheme="majorHAnsi" w:cstheme="majorHAnsi"/>
        </w:rPr>
        <w:t xml:space="preserve"> days from the date of service of </w:t>
      </w:r>
      <w:r w:rsidR="00545CF0">
        <w:rPr>
          <w:rFonts w:asciiTheme="majorHAnsi" w:hAnsiTheme="majorHAnsi" w:cstheme="majorHAnsi"/>
        </w:rPr>
        <w:t>Buyer Enforcement Notice</w:t>
      </w:r>
      <w:r w:rsidRPr="0091062C">
        <w:rPr>
          <w:rFonts w:asciiTheme="majorHAnsi" w:hAnsiTheme="majorHAnsi" w:cstheme="majorHAnsi"/>
        </w:rPr>
        <w:t xml:space="preserve"> given to the Security Agent;</w:t>
      </w:r>
    </w:p>
    <w:p w14:paraId="62943833" w14:textId="174926AB" w:rsidR="0014168C" w:rsidRPr="0091062C" w:rsidRDefault="00EA7577">
      <w:pPr>
        <w:pStyle w:val="ssNoHeading3"/>
        <w:rPr>
          <w:rFonts w:asciiTheme="majorHAnsi" w:hAnsiTheme="majorHAnsi" w:cstheme="majorHAnsi"/>
        </w:rPr>
      </w:pPr>
      <w:r w:rsidRPr="0091062C">
        <w:rPr>
          <w:rFonts w:asciiTheme="majorHAnsi" w:hAnsiTheme="majorHAnsi" w:cstheme="majorHAnsi"/>
        </w:rPr>
        <w:t xml:space="preserve">the </w:t>
      </w:r>
      <w:r w:rsidR="00545CF0">
        <w:rPr>
          <w:rFonts w:asciiTheme="majorHAnsi" w:hAnsiTheme="majorHAnsi" w:cstheme="majorHAnsi"/>
        </w:rPr>
        <w:t>Buyer Enforcement Action</w:t>
      </w:r>
      <w:r w:rsidRPr="0091062C">
        <w:rPr>
          <w:rFonts w:asciiTheme="majorHAnsi" w:hAnsiTheme="majorHAnsi" w:cstheme="majorHAnsi"/>
        </w:rPr>
        <w:t xml:space="preserve"> which the </w:t>
      </w:r>
      <w:r w:rsidR="00122DC3">
        <w:rPr>
          <w:rFonts w:asciiTheme="majorHAnsi" w:hAnsiTheme="majorHAnsi" w:cstheme="majorHAnsi"/>
        </w:rPr>
        <w:t>Buyer</w:t>
      </w:r>
      <w:r w:rsidRPr="0091062C">
        <w:rPr>
          <w:rFonts w:asciiTheme="majorHAnsi" w:hAnsiTheme="majorHAnsi" w:cstheme="majorHAnsi"/>
        </w:rPr>
        <w:t xml:space="preserve"> proposes to take;</w:t>
      </w:r>
    </w:p>
    <w:p w14:paraId="6B3CEC2B" w14:textId="4EC17B04" w:rsidR="0014168C" w:rsidRPr="0091062C" w:rsidRDefault="00EA7577">
      <w:pPr>
        <w:pStyle w:val="ssNoHeading3"/>
        <w:rPr>
          <w:rFonts w:asciiTheme="majorHAnsi" w:hAnsiTheme="majorHAnsi" w:cstheme="majorHAnsi"/>
        </w:rPr>
      </w:pPr>
      <w:r w:rsidRPr="0091062C">
        <w:rPr>
          <w:rFonts w:asciiTheme="majorHAnsi" w:hAnsiTheme="majorHAnsi" w:cstheme="majorHAnsi"/>
        </w:rPr>
        <w:t xml:space="preserve">in reasonable detail the grounds of the alleged breach or default by the </w:t>
      </w:r>
      <w:r w:rsidR="00122DC3">
        <w:rPr>
          <w:rFonts w:asciiTheme="majorHAnsi" w:hAnsiTheme="majorHAnsi" w:cstheme="majorHAnsi"/>
        </w:rPr>
        <w:t>Supplier</w:t>
      </w:r>
      <w:r w:rsidRPr="0091062C">
        <w:rPr>
          <w:rFonts w:asciiTheme="majorHAnsi" w:hAnsiTheme="majorHAnsi" w:cstheme="majorHAnsi"/>
        </w:rPr>
        <w:t xml:space="preserve"> which the </w:t>
      </w:r>
      <w:r w:rsidR="00122DC3">
        <w:rPr>
          <w:rFonts w:asciiTheme="majorHAnsi" w:hAnsiTheme="majorHAnsi" w:cstheme="majorHAnsi"/>
        </w:rPr>
        <w:t>Buyer</w:t>
      </w:r>
      <w:r w:rsidRPr="0091062C">
        <w:rPr>
          <w:rFonts w:asciiTheme="majorHAnsi" w:hAnsiTheme="majorHAnsi" w:cstheme="majorHAnsi"/>
        </w:rPr>
        <w:t xml:space="preserve"> alleges entitles it to take </w:t>
      </w:r>
      <w:r w:rsidR="00545CF0">
        <w:rPr>
          <w:rFonts w:asciiTheme="majorHAnsi" w:hAnsiTheme="majorHAnsi" w:cstheme="majorHAnsi"/>
        </w:rPr>
        <w:t>Buyer Enforcement Action</w:t>
      </w:r>
      <w:r w:rsidRPr="0091062C">
        <w:rPr>
          <w:rFonts w:asciiTheme="majorHAnsi" w:hAnsiTheme="majorHAnsi" w:cstheme="majorHAnsi"/>
        </w:rPr>
        <w:t xml:space="preserve"> including the particular clause or clauses of the Contract and/or the particular implied term or condition in respect of which the breach or default is alleged to have occurred;</w:t>
      </w:r>
    </w:p>
    <w:p w14:paraId="1B3D2030" w14:textId="1710CFE9" w:rsidR="0014168C" w:rsidRPr="0091062C" w:rsidRDefault="00EA7577">
      <w:pPr>
        <w:pStyle w:val="ssNoHeading3"/>
        <w:rPr>
          <w:rFonts w:asciiTheme="majorHAnsi" w:hAnsiTheme="majorHAnsi" w:cstheme="majorHAnsi"/>
        </w:rPr>
      </w:pPr>
      <w:bookmarkStart w:id="48" w:name="_Ref363813442"/>
      <w:r w:rsidRPr="0091062C">
        <w:rPr>
          <w:rFonts w:asciiTheme="majorHAnsi" w:hAnsiTheme="majorHAnsi" w:cstheme="majorHAnsi"/>
        </w:rPr>
        <w:t xml:space="preserve">full particulars of the Relevant Amount owed by the </w:t>
      </w:r>
      <w:r w:rsidR="00122DC3">
        <w:rPr>
          <w:rFonts w:asciiTheme="majorHAnsi" w:hAnsiTheme="majorHAnsi" w:cstheme="majorHAnsi"/>
        </w:rPr>
        <w:t>Supplier</w:t>
      </w:r>
      <w:r w:rsidRPr="0091062C">
        <w:rPr>
          <w:rFonts w:asciiTheme="majorHAnsi" w:hAnsiTheme="majorHAnsi" w:cstheme="majorHAnsi"/>
        </w:rPr>
        <w:t xml:space="preserve"> to the </w:t>
      </w:r>
      <w:r w:rsidR="00122DC3">
        <w:rPr>
          <w:rFonts w:asciiTheme="majorHAnsi" w:hAnsiTheme="majorHAnsi" w:cstheme="majorHAnsi"/>
        </w:rPr>
        <w:t>Buyer</w:t>
      </w:r>
      <w:r w:rsidRPr="0091062C">
        <w:rPr>
          <w:rFonts w:cs="Arial"/>
        </w:rPr>
        <w:t xml:space="preserve"> </w:t>
      </w:r>
      <w:r w:rsidRPr="0091062C">
        <w:rPr>
          <w:rFonts w:asciiTheme="majorHAnsi" w:hAnsiTheme="majorHAnsi" w:cstheme="majorHAnsi"/>
        </w:rPr>
        <w:t xml:space="preserve">which amount the </w:t>
      </w:r>
      <w:r w:rsidR="00122DC3">
        <w:rPr>
          <w:rFonts w:asciiTheme="majorHAnsi" w:hAnsiTheme="majorHAnsi" w:cstheme="majorHAnsi"/>
        </w:rPr>
        <w:t>Buyer</w:t>
      </w:r>
      <w:r w:rsidRPr="0091062C">
        <w:rPr>
          <w:rFonts w:asciiTheme="majorHAnsi" w:hAnsiTheme="majorHAnsi" w:cstheme="majorHAnsi"/>
        </w:rPr>
        <w:t xml:space="preserve"> is entitled to revise at any time prior to </w:t>
      </w:r>
      <w:r w:rsidR="00FE1D71" w:rsidRPr="0091062C">
        <w:rPr>
          <w:rFonts w:asciiTheme="majorHAnsi" w:hAnsiTheme="majorHAnsi" w:cstheme="majorHAnsi"/>
        </w:rPr>
        <w:t>ten (</w:t>
      </w:r>
      <w:r w:rsidR="0082269D" w:rsidRPr="0091062C">
        <w:rPr>
          <w:rFonts w:asciiTheme="majorHAnsi" w:hAnsiTheme="majorHAnsi" w:cstheme="majorHAnsi"/>
        </w:rPr>
        <w:t>10</w:t>
      </w:r>
      <w:r w:rsidR="00FE1D71" w:rsidRPr="0091062C">
        <w:rPr>
          <w:rFonts w:asciiTheme="majorHAnsi" w:hAnsiTheme="majorHAnsi" w:cstheme="majorHAnsi"/>
        </w:rPr>
        <w:t>)</w:t>
      </w:r>
      <w:r w:rsidRPr="0091062C">
        <w:rPr>
          <w:rFonts w:asciiTheme="majorHAnsi" w:hAnsiTheme="majorHAnsi" w:cstheme="majorHAnsi"/>
        </w:rPr>
        <w:t xml:space="preserve"> days before a Step-In Notice is given;</w:t>
      </w:r>
      <w:bookmarkEnd w:id="48"/>
    </w:p>
    <w:p w14:paraId="1308A0F1" w14:textId="0235FFB1" w:rsidR="0014168C" w:rsidRPr="0091062C" w:rsidRDefault="00EA7577">
      <w:pPr>
        <w:pStyle w:val="ssNoHeading3"/>
        <w:rPr>
          <w:rFonts w:asciiTheme="majorHAnsi" w:hAnsiTheme="majorHAnsi" w:cstheme="majorHAnsi"/>
        </w:rPr>
      </w:pPr>
      <w:bookmarkStart w:id="49" w:name="_Ref72827186"/>
      <w:r w:rsidRPr="0091062C">
        <w:rPr>
          <w:rFonts w:asciiTheme="majorHAnsi" w:hAnsiTheme="majorHAnsi" w:cstheme="majorHAnsi"/>
        </w:rPr>
        <w:t xml:space="preserve">an estimate of the anticipated amounts to be paid by the </w:t>
      </w:r>
      <w:r w:rsidR="00122DC3">
        <w:rPr>
          <w:rFonts w:asciiTheme="majorHAnsi" w:hAnsiTheme="majorHAnsi" w:cstheme="majorHAnsi"/>
        </w:rPr>
        <w:t>Supplier</w:t>
      </w:r>
      <w:r w:rsidRPr="0091062C">
        <w:rPr>
          <w:rFonts w:asciiTheme="majorHAnsi" w:hAnsiTheme="majorHAnsi" w:cstheme="majorHAnsi"/>
        </w:rPr>
        <w:t xml:space="preserve"> to the </w:t>
      </w:r>
      <w:r w:rsidR="00122DC3">
        <w:rPr>
          <w:rFonts w:asciiTheme="majorHAnsi" w:hAnsiTheme="majorHAnsi" w:cstheme="majorHAnsi"/>
        </w:rPr>
        <w:t>Buyer</w:t>
      </w:r>
      <w:r w:rsidRPr="0091062C">
        <w:rPr>
          <w:rFonts w:asciiTheme="majorHAnsi" w:hAnsiTheme="majorHAnsi" w:cstheme="majorHAnsi"/>
        </w:rPr>
        <w:t xml:space="preserve"> on and from the date of service of the </w:t>
      </w:r>
      <w:r w:rsidR="00545CF0">
        <w:rPr>
          <w:rFonts w:asciiTheme="majorHAnsi" w:hAnsiTheme="majorHAnsi" w:cstheme="majorHAnsi"/>
        </w:rPr>
        <w:t>Buyer Enforcement Notice</w:t>
      </w:r>
      <w:r w:rsidRPr="0091062C">
        <w:rPr>
          <w:rFonts w:asciiTheme="majorHAnsi" w:hAnsiTheme="majorHAnsi" w:cstheme="majorHAnsi"/>
        </w:rPr>
        <w:t xml:space="preserve"> up to and including the date falling </w:t>
      </w:r>
      <w:r w:rsidR="0082269D" w:rsidRPr="0091062C">
        <w:rPr>
          <w:rFonts w:asciiTheme="majorHAnsi" w:hAnsiTheme="majorHAnsi" w:cstheme="majorHAnsi"/>
        </w:rPr>
        <w:t>[90</w:t>
      </w:r>
      <w:r w:rsidRPr="0091062C">
        <w:rPr>
          <w:rFonts w:asciiTheme="majorHAnsi" w:hAnsiTheme="majorHAnsi" w:cstheme="majorHAnsi"/>
        </w:rPr>
        <w:t xml:space="preserve"> days</w:t>
      </w:r>
      <w:r w:rsidR="0082269D" w:rsidRPr="0091062C">
        <w:rPr>
          <w:rFonts w:asciiTheme="majorHAnsi" w:hAnsiTheme="majorHAnsi" w:cstheme="majorHAnsi"/>
        </w:rPr>
        <w:t>]</w:t>
      </w:r>
      <w:r w:rsidR="0082269D" w:rsidRPr="0091062C">
        <w:rPr>
          <w:rStyle w:val="FootnoteReference"/>
          <w:rFonts w:cstheme="majorHAnsi"/>
        </w:rPr>
        <w:footnoteReference w:id="8"/>
      </w:r>
      <w:r w:rsidRPr="0091062C">
        <w:rPr>
          <w:rFonts w:asciiTheme="majorHAnsi" w:hAnsiTheme="majorHAnsi" w:cstheme="majorHAnsi"/>
        </w:rPr>
        <w:t xml:space="preserve"> after the date of service of the </w:t>
      </w:r>
      <w:r w:rsidR="00545CF0">
        <w:rPr>
          <w:rFonts w:asciiTheme="majorHAnsi" w:hAnsiTheme="majorHAnsi" w:cstheme="majorHAnsi"/>
        </w:rPr>
        <w:t>Buyer Enforcement Notice</w:t>
      </w:r>
      <w:r w:rsidRPr="0091062C">
        <w:rPr>
          <w:rFonts w:asciiTheme="majorHAnsi" w:hAnsiTheme="majorHAnsi" w:cstheme="majorHAnsi"/>
        </w:rPr>
        <w:t>;</w:t>
      </w:r>
      <w:bookmarkEnd w:id="49"/>
    </w:p>
    <w:p w14:paraId="4D12E650" w14:textId="62F8CF91" w:rsidR="0014168C" w:rsidRPr="0091062C" w:rsidRDefault="00EA7577">
      <w:pPr>
        <w:pStyle w:val="ssNoHeading3"/>
        <w:rPr>
          <w:rFonts w:asciiTheme="majorHAnsi" w:hAnsiTheme="majorHAnsi" w:cstheme="majorHAnsi"/>
        </w:rPr>
      </w:pPr>
      <w:bookmarkStart w:id="50" w:name="_Ref480380649"/>
      <w:r w:rsidRPr="0091062C">
        <w:rPr>
          <w:rFonts w:asciiTheme="majorHAnsi" w:hAnsiTheme="majorHAnsi" w:cstheme="majorHAnsi"/>
        </w:rPr>
        <w:t xml:space="preserve">any other grounds which the </w:t>
      </w:r>
      <w:r w:rsidR="00122DC3">
        <w:rPr>
          <w:rFonts w:asciiTheme="majorHAnsi" w:hAnsiTheme="majorHAnsi" w:cstheme="majorHAnsi"/>
        </w:rPr>
        <w:t>Buyer</w:t>
      </w:r>
      <w:r w:rsidRPr="0091062C">
        <w:rPr>
          <w:rFonts w:asciiTheme="majorHAnsi" w:hAnsiTheme="majorHAnsi" w:cstheme="majorHAnsi"/>
        </w:rPr>
        <w:t xml:space="preserve"> alleges entitle it to take any </w:t>
      </w:r>
      <w:r w:rsidR="00545CF0">
        <w:rPr>
          <w:rFonts w:asciiTheme="majorHAnsi" w:hAnsiTheme="majorHAnsi" w:cstheme="majorHAnsi"/>
        </w:rPr>
        <w:t>Buyer Enforcement Action</w:t>
      </w:r>
      <w:r w:rsidRPr="0091062C">
        <w:rPr>
          <w:rFonts w:asciiTheme="majorHAnsi" w:hAnsiTheme="majorHAnsi" w:cstheme="majorHAnsi"/>
        </w:rPr>
        <w:t>; and</w:t>
      </w:r>
      <w:bookmarkEnd w:id="50"/>
    </w:p>
    <w:p w14:paraId="691A5DB5" w14:textId="77777777" w:rsidR="0014168C" w:rsidRDefault="00EA7577">
      <w:pPr>
        <w:pStyle w:val="ssNoHeading3"/>
        <w:rPr>
          <w:rFonts w:asciiTheme="majorHAnsi" w:hAnsiTheme="majorHAnsi" w:cstheme="majorHAnsi"/>
        </w:rPr>
      </w:pPr>
      <w:bookmarkStart w:id="51" w:name="_Ref363813410"/>
      <w:r>
        <w:rPr>
          <w:rFonts w:asciiTheme="majorHAnsi" w:hAnsiTheme="majorHAnsi" w:cstheme="majorHAnsi"/>
        </w:rPr>
        <w:t>where the breach is a breach other than non-payment, the steps required to be taken or the amount required to remedy the breach (the "</w:t>
      </w:r>
      <w:r>
        <w:rPr>
          <w:rFonts w:asciiTheme="majorHAnsi" w:hAnsiTheme="majorHAnsi" w:cstheme="majorHAnsi"/>
          <w:u w:val="single"/>
        </w:rPr>
        <w:t>Quantified Amount</w:t>
      </w:r>
      <w:r>
        <w:rPr>
          <w:rFonts w:asciiTheme="majorHAnsi" w:hAnsiTheme="majorHAnsi" w:cstheme="majorHAnsi"/>
        </w:rPr>
        <w:t>").</w:t>
      </w:r>
      <w:bookmarkEnd w:id="51"/>
    </w:p>
    <w:p w14:paraId="3389D002" w14:textId="2B5056F4" w:rsidR="0014168C" w:rsidRDefault="00EA7577">
      <w:pPr>
        <w:pStyle w:val="ssNoHeading2"/>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shall include in the </w:t>
      </w:r>
      <w:r w:rsidR="00545CF0">
        <w:rPr>
          <w:rFonts w:asciiTheme="majorHAnsi" w:hAnsiTheme="majorHAnsi" w:cstheme="majorHAnsi"/>
        </w:rPr>
        <w:t>Buyer Enforcement Notice</w:t>
      </w:r>
      <w:r>
        <w:rPr>
          <w:rFonts w:asciiTheme="majorHAnsi" w:hAnsiTheme="majorHAnsi" w:cstheme="majorHAnsi"/>
        </w:rPr>
        <w:t xml:space="preserve"> a copy of any notice in respect of the alleged breach or default that the </w:t>
      </w:r>
      <w:r w:rsidR="00122DC3">
        <w:rPr>
          <w:rFonts w:asciiTheme="majorHAnsi" w:hAnsiTheme="majorHAnsi" w:cstheme="majorHAnsi"/>
        </w:rPr>
        <w:t>Buyer</w:t>
      </w:r>
      <w:r>
        <w:rPr>
          <w:rFonts w:asciiTheme="majorHAnsi" w:hAnsiTheme="majorHAnsi" w:cstheme="majorHAnsi"/>
        </w:rPr>
        <w:t xml:space="preserve"> may have given to the </w:t>
      </w:r>
      <w:r w:rsidR="00122DC3">
        <w:rPr>
          <w:rFonts w:asciiTheme="majorHAnsi" w:hAnsiTheme="majorHAnsi" w:cstheme="majorHAnsi"/>
        </w:rPr>
        <w:t>Supplier</w:t>
      </w:r>
      <w:r>
        <w:rPr>
          <w:rFonts w:asciiTheme="majorHAnsi" w:hAnsiTheme="majorHAnsi" w:cstheme="majorHAnsi"/>
        </w:rPr>
        <w:t xml:space="preserve"> under the Contract.</w:t>
      </w:r>
    </w:p>
    <w:p w14:paraId="48FD9BBE" w14:textId="505B6A66" w:rsidR="0014168C" w:rsidRPr="0091062C" w:rsidRDefault="00D97567" w:rsidP="00D97567">
      <w:pPr>
        <w:pStyle w:val="ssNoHeading2"/>
        <w:rPr>
          <w:rFonts w:cs="Arial"/>
        </w:rPr>
      </w:pPr>
      <w:r>
        <w:rPr>
          <w:rFonts w:cs="Arial"/>
        </w:rPr>
        <w:t xml:space="preserve">If </w:t>
      </w:r>
      <w:r w:rsidR="00EA7577">
        <w:rPr>
          <w:rFonts w:cs="Arial"/>
        </w:rPr>
        <w:t xml:space="preserve">the Security Agent notifies the </w:t>
      </w:r>
      <w:r w:rsidR="00122DC3">
        <w:rPr>
          <w:rFonts w:cs="Arial"/>
        </w:rPr>
        <w:t>Buyer</w:t>
      </w:r>
      <w:r w:rsidR="00EA7577">
        <w:rPr>
          <w:rFonts w:cs="Arial"/>
        </w:rPr>
        <w:t xml:space="preserve"> of an Event of Default, the </w:t>
      </w:r>
      <w:r w:rsidR="00122DC3">
        <w:rPr>
          <w:rFonts w:cs="Arial"/>
        </w:rPr>
        <w:t>Buyer</w:t>
      </w:r>
      <w:r w:rsidR="00EA7577">
        <w:rPr>
          <w:rFonts w:cs="Arial"/>
        </w:rPr>
        <w:t xml:space="preserve"> shall within </w:t>
      </w:r>
      <w:r w:rsidR="00FE1D71" w:rsidRPr="0091062C">
        <w:rPr>
          <w:rFonts w:cs="Arial"/>
        </w:rPr>
        <w:t>ten (</w:t>
      </w:r>
      <w:r w:rsidR="00EA7577" w:rsidRPr="0091062C">
        <w:rPr>
          <w:rFonts w:cs="Arial"/>
        </w:rPr>
        <w:t>10</w:t>
      </w:r>
      <w:r w:rsidR="00FE1D71" w:rsidRPr="0091062C">
        <w:rPr>
          <w:rFonts w:cs="Arial"/>
        </w:rPr>
        <w:t>)</w:t>
      </w:r>
      <w:r w:rsidR="00EA7577" w:rsidRPr="0091062C">
        <w:rPr>
          <w:rFonts w:cs="Arial"/>
        </w:rPr>
        <w:t xml:space="preserve"> days of such notification</w:t>
      </w:r>
      <w:r w:rsidR="00EA7577" w:rsidRPr="0091062C">
        <w:t xml:space="preserve"> deliver in writing to the Security Agent the information detailed in Clauses </w:t>
      </w:r>
      <w:r w:rsidR="00EA7577" w:rsidRPr="0091062C">
        <w:fldChar w:fldCharType="begin"/>
      </w:r>
      <w:r w:rsidR="00EA7577" w:rsidRPr="0091062C">
        <w:instrText xml:space="preserve"> REF _Ref363813442 \w \h </w:instrText>
      </w:r>
      <w:r w:rsidR="0091062C">
        <w:instrText xml:space="preserve"> \* MERGEFORMAT </w:instrText>
      </w:r>
      <w:r w:rsidR="00EA7577" w:rsidRPr="0091062C">
        <w:fldChar w:fldCharType="separate"/>
      </w:r>
      <w:r w:rsidR="00B0161D">
        <w:rPr>
          <w:cs/>
        </w:rPr>
        <w:t>‎</w:t>
      </w:r>
      <w:r w:rsidR="00B0161D">
        <w:t>7.3(D)</w:t>
      </w:r>
      <w:r w:rsidR="00EA7577" w:rsidRPr="0091062C">
        <w:fldChar w:fldCharType="end"/>
      </w:r>
      <w:r w:rsidR="00F84A17" w:rsidRPr="00F84A17">
        <w:t xml:space="preserve"> </w:t>
      </w:r>
      <w:r w:rsidR="00F84A17">
        <w:t>(</w:t>
      </w:r>
      <w:r w:rsidR="00F84A17">
        <w:rPr>
          <w:i/>
          <w:iCs/>
        </w:rPr>
        <w:t>Buyer Enforcement Notice</w:t>
      </w:r>
      <w:r w:rsidR="00F84A17">
        <w:t>)</w:t>
      </w:r>
      <w:r w:rsidR="00EA7577" w:rsidRPr="0091062C">
        <w:t xml:space="preserve">, </w:t>
      </w:r>
      <w:r w:rsidR="00EA7577" w:rsidRPr="0091062C">
        <w:fldChar w:fldCharType="begin"/>
      </w:r>
      <w:r w:rsidR="00EA7577" w:rsidRPr="0091062C">
        <w:instrText xml:space="preserve"> REF _Ref72827186 \w \h </w:instrText>
      </w:r>
      <w:r w:rsidR="0091062C">
        <w:instrText xml:space="preserve"> \* MERGEFORMAT </w:instrText>
      </w:r>
      <w:r w:rsidR="00EA7577" w:rsidRPr="0091062C">
        <w:fldChar w:fldCharType="separate"/>
      </w:r>
      <w:r w:rsidR="00B0161D">
        <w:rPr>
          <w:cs/>
        </w:rPr>
        <w:t>‎</w:t>
      </w:r>
      <w:r w:rsidR="00B0161D">
        <w:t>7.3(E)</w:t>
      </w:r>
      <w:r w:rsidR="00EA7577" w:rsidRPr="0091062C">
        <w:fldChar w:fldCharType="end"/>
      </w:r>
      <w:r w:rsidR="00F84A17" w:rsidRPr="00F84A17">
        <w:t xml:space="preserve"> </w:t>
      </w:r>
      <w:r w:rsidR="00F84A17">
        <w:t>(</w:t>
      </w:r>
      <w:r w:rsidR="00F84A17">
        <w:rPr>
          <w:i/>
          <w:iCs/>
        </w:rPr>
        <w:t>Buyer Enforcement Notice</w:t>
      </w:r>
      <w:r w:rsidR="00F84A17">
        <w:t>)</w:t>
      </w:r>
      <w:r w:rsidR="00EA7577" w:rsidRPr="0091062C">
        <w:t xml:space="preserve"> and</w:t>
      </w:r>
      <w:r w:rsidR="00F84A17">
        <w:t xml:space="preserve"> 7.3</w:t>
      </w:r>
      <w:r w:rsidR="00EA7577" w:rsidRPr="0091062C">
        <w:fldChar w:fldCharType="begin"/>
      </w:r>
      <w:r w:rsidR="00EA7577" w:rsidRPr="0091062C">
        <w:instrText xml:space="preserve"> REF _Ref363813410 \n \h </w:instrText>
      </w:r>
      <w:r w:rsidR="0091062C">
        <w:instrText xml:space="preserve"> \* MERGEFORMAT </w:instrText>
      </w:r>
      <w:r w:rsidR="00EA7577" w:rsidRPr="0091062C">
        <w:fldChar w:fldCharType="separate"/>
      </w:r>
      <w:r w:rsidR="00B0161D">
        <w:rPr>
          <w:cs/>
        </w:rPr>
        <w:t>‎</w:t>
      </w:r>
      <w:r w:rsidR="00B0161D">
        <w:t>(G)</w:t>
      </w:r>
      <w:r w:rsidR="00EA7577" w:rsidRPr="0091062C">
        <w:fldChar w:fldCharType="end"/>
      </w:r>
      <w:r w:rsidR="00F84A17">
        <w:t xml:space="preserve"> (</w:t>
      </w:r>
      <w:r w:rsidR="00F84A17">
        <w:rPr>
          <w:i/>
          <w:iCs/>
        </w:rPr>
        <w:t>Buyer Enforcement Notice</w:t>
      </w:r>
      <w:r w:rsidR="00F84A17">
        <w:t>)</w:t>
      </w:r>
      <w:r w:rsidR="00EA7577" w:rsidRPr="0091062C">
        <w:t xml:space="preserve">. </w:t>
      </w:r>
      <w:r>
        <w:t>S</w:t>
      </w:r>
      <w:r w:rsidR="00EA7577" w:rsidRPr="0091062C">
        <w:t>uch notification places no obligation on the Security Agent to step-in or to appoint an Eligible Person.</w:t>
      </w:r>
    </w:p>
    <w:p w14:paraId="444C98A5" w14:textId="4C257ABE" w:rsidR="0014168C" w:rsidRDefault="00EA7577">
      <w:pPr>
        <w:pStyle w:val="ssNoHeading2"/>
        <w:rPr>
          <w:rFonts w:cs="Arial"/>
        </w:rPr>
      </w:pPr>
      <w:bookmarkStart w:id="52" w:name="_Ref71903964"/>
      <w:r>
        <w:rPr>
          <w:rFonts w:cs="Arial"/>
        </w:rPr>
        <w:t xml:space="preserve">Neither the Security Agent nor the Additional Obligor shall have any liability to the </w:t>
      </w:r>
      <w:r w:rsidR="00122DC3">
        <w:rPr>
          <w:rFonts w:cs="Arial"/>
        </w:rPr>
        <w:t>Buyer</w:t>
      </w:r>
      <w:r>
        <w:rPr>
          <w:rFonts w:cs="Arial"/>
        </w:rPr>
        <w:t xml:space="preserve"> in respect of any claims by the </w:t>
      </w:r>
      <w:r w:rsidR="00122DC3">
        <w:rPr>
          <w:rFonts w:cs="Arial"/>
        </w:rPr>
        <w:t>Buyer</w:t>
      </w:r>
      <w:r>
        <w:rPr>
          <w:rFonts w:cs="Arial"/>
        </w:rPr>
        <w:t xml:space="preserve"> against the </w:t>
      </w:r>
      <w:r w:rsidR="00122DC3">
        <w:rPr>
          <w:rFonts w:cs="Arial"/>
        </w:rPr>
        <w:t>Supplier</w:t>
      </w:r>
      <w:r>
        <w:rPr>
          <w:rFonts w:cs="Arial"/>
        </w:rPr>
        <w:t xml:space="preserve"> as at the Step-in Date or Effective Date (as the case may be) which were not disclosed by the </w:t>
      </w:r>
      <w:r w:rsidR="00122DC3">
        <w:rPr>
          <w:rFonts w:cs="Arial"/>
        </w:rPr>
        <w:t>Buyer</w:t>
      </w:r>
      <w:r>
        <w:rPr>
          <w:rFonts w:cs="Arial"/>
        </w:rPr>
        <w:t xml:space="preserve"> pursuant to this Clause</w:t>
      </w:r>
      <w:r w:rsidR="00F84A17">
        <w:rPr>
          <w:rFonts w:cs="Arial"/>
        </w:rPr>
        <w:t xml:space="preserve"> </w:t>
      </w:r>
      <w:r w:rsidR="00F84A17">
        <w:rPr>
          <w:rFonts w:cs="Arial"/>
        </w:rPr>
        <w:fldChar w:fldCharType="begin"/>
      </w:r>
      <w:r w:rsidR="00F84A17">
        <w:rPr>
          <w:rFonts w:cs="Arial"/>
        </w:rPr>
        <w:instrText xml:space="preserve"> REF _Hlk170409900 \w \h </w:instrText>
      </w:r>
      <w:r w:rsidR="00F84A17">
        <w:rPr>
          <w:rFonts w:cs="Arial"/>
        </w:rPr>
      </w:r>
      <w:r w:rsidR="00F84A17">
        <w:rPr>
          <w:rFonts w:cs="Arial"/>
        </w:rPr>
        <w:fldChar w:fldCharType="separate"/>
      </w:r>
      <w:r w:rsidR="00B0161D">
        <w:rPr>
          <w:rFonts w:cs="Arial"/>
          <w:cs/>
        </w:rPr>
        <w:t>‎</w:t>
      </w:r>
      <w:r w:rsidR="00B0161D">
        <w:rPr>
          <w:rFonts w:cs="Arial"/>
        </w:rPr>
        <w:t>7</w:t>
      </w:r>
      <w:r w:rsidR="00F84A17">
        <w:rPr>
          <w:rFonts w:cs="Arial"/>
        </w:rPr>
        <w:fldChar w:fldCharType="end"/>
      </w:r>
      <w:r w:rsidR="00F84A17">
        <w:rPr>
          <w:rFonts w:cs="Arial"/>
        </w:rPr>
        <w:t xml:space="preserve"> </w:t>
      </w:r>
      <w:r w:rsidR="00F84A17">
        <w:t>(</w:t>
      </w:r>
      <w:r w:rsidR="00F84A17">
        <w:rPr>
          <w:i/>
          <w:iCs/>
        </w:rPr>
        <w:t>Buyer Enforcement Notice</w:t>
      </w:r>
      <w:r w:rsidR="00F84A17">
        <w:t xml:space="preserve">) </w:t>
      </w:r>
      <w:r>
        <w:rPr>
          <w:rFonts w:cs="Arial"/>
        </w:rPr>
        <w:t>and shall not have any liability in respect of such claims in excess of the amounts specified.</w:t>
      </w:r>
      <w:bookmarkEnd w:id="52"/>
    </w:p>
    <w:p w14:paraId="4988DCDD" w14:textId="0FCB88E2" w:rsidR="0014168C" w:rsidRDefault="00EA7577">
      <w:pPr>
        <w:pStyle w:val="ssNoHeading2"/>
        <w:rPr>
          <w:rFonts w:cs="Arial"/>
        </w:rPr>
      </w:pPr>
      <w:r w:rsidRPr="0091062C">
        <w:rPr>
          <w:rFonts w:cs="Arial"/>
        </w:rPr>
        <w:t xml:space="preserve">The </w:t>
      </w:r>
      <w:r w:rsidR="00122DC3">
        <w:rPr>
          <w:rFonts w:cs="Arial"/>
        </w:rPr>
        <w:t>Buyer</w:t>
      </w:r>
      <w:r w:rsidRPr="0091062C">
        <w:rPr>
          <w:rFonts w:cs="Arial"/>
        </w:rPr>
        <w:t xml:space="preserve"> shall send the Security Agent (copied at the same time to the </w:t>
      </w:r>
      <w:r w:rsidR="00122DC3">
        <w:rPr>
          <w:rFonts w:cs="Arial"/>
        </w:rPr>
        <w:t>Supplier</w:t>
      </w:r>
      <w:r w:rsidRPr="0091062C">
        <w:rPr>
          <w:rFonts w:cs="Arial"/>
        </w:rPr>
        <w:t>) an updated statement correcting or amending the most recent particulars of the Relevant Amount ("</w:t>
      </w:r>
      <w:r w:rsidRPr="0091062C">
        <w:rPr>
          <w:rFonts w:cs="Arial"/>
          <w:u w:val="single"/>
        </w:rPr>
        <w:t>Updated Relevant Amount</w:t>
      </w:r>
      <w:r w:rsidRPr="0091062C">
        <w:rPr>
          <w:rFonts w:cs="Arial"/>
        </w:rPr>
        <w:t xml:space="preserve">") as soon as reasonably practicable, and in any event no later than five </w:t>
      </w:r>
      <w:r w:rsidR="0082269D" w:rsidRPr="0091062C">
        <w:rPr>
          <w:rFonts w:cs="Arial"/>
        </w:rPr>
        <w:t xml:space="preserve">(5) </w:t>
      </w:r>
      <w:r w:rsidRPr="0091062C">
        <w:rPr>
          <w:rFonts w:cs="Arial"/>
        </w:rPr>
        <w:t>Business Days</w:t>
      </w:r>
      <w:r w:rsidR="0091062C" w:rsidRPr="0091062C">
        <w:rPr>
          <w:rFonts w:cs="Arial"/>
        </w:rPr>
        <w:t xml:space="preserve"> </w:t>
      </w:r>
      <w:r w:rsidRPr="0091062C">
        <w:rPr>
          <w:rFonts w:cs="Arial"/>
        </w:rPr>
        <w:t xml:space="preserve">after it becomes aware of any material inaccuracy in such particulars or any additional new fact or information which renders the most recent particulars of the Relevant Amount inaccurate or misleading provided that the </w:t>
      </w:r>
      <w:r w:rsidR="00D97567">
        <w:rPr>
          <w:rFonts w:cs="Arial"/>
        </w:rPr>
        <w:t>Supplier</w:t>
      </w:r>
      <w:r w:rsidRPr="0091062C">
        <w:rPr>
          <w:rFonts w:cs="Arial"/>
        </w:rPr>
        <w:t xml:space="preserve"> shall not (unless requested by the Security Agent) be entitled to give </w:t>
      </w:r>
      <w:r w:rsidRPr="0091062C">
        <w:rPr>
          <w:rFonts w:cs="Arial"/>
        </w:rPr>
        <w:lastRenderedPageBreak/>
        <w:t>an Updated Statement of Claims more than 15 Business Days</w:t>
      </w:r>
      <w:r>
        <w:rPr>
          <w:rFonts w:cs="Arial"/>
        </w:rPr>
        <w:t xml:space="preserve"> after the service of a </w:t>
      </w:r>
      <w:r w:rsidR="00545CF0">
        <w:rPr>
          <w:rFonts w:cs="Arial"/>
        </w:rPr>
        <w:t>Buyer Enforcement Notice</w:t>
      </w:r>
      <w:r>
        <w:rPr>
          <w:rFonts w:cs="Arial"/>
        </w:rPr>
        <w:t xml:space="preserve"> on the Security Agent or notification of an Event of Default to the </w:t>
      </w:r>
      <w:r w:rsidR="00D97567">
        <w:rPr>
          <w:rFonts w:cs="Arial"/>
        </w:rPr>
        <w:t>Supplier</w:t>
      </w:r>
      <w:r>
        <w:rPr>
          <w:rFonts w:cs="Arial"/>
        </w:rPr>
        <w:t xml:space="preserve"> (as applicable) in respect of amounts due and payable from the </w:t>
      </w:r>
      <w:r w:rsidR="00122DC3">
        <w:rPr>
          <w:rFonts w:cs="Arial"/>
        </w:rPr>
        <w:t>Supplier</w:t>
      </w:r>
      <w:r>
        <w:rPr>
          <w:rFonts w:cs="Arial"/>
        </w:rPr>
        <w:t xml:space="preserve"> to the </w:t>
      </w:r>
      <w:r w:rsidR="00122DC3">
        <w:rPr>
          <w:rFonts w:cs="Arial"/>
        </w:rPr>
        <w:t>Buyer</w:t>
      </w:r>
      <w:r>
        <w:rPr>
          <w:rFonts w:cs="Arial"/>
        </w:rPr>
        <w:t xml:space="preserve"> and/or unperformed obligations of the </w:t>
      </w:r>
      <w:r w:rsidR="00122DC3">
        <w:rPr>
          <w:rFonts w:cs="Arial"/>
        </w:rPr>
        <w:t>Supplier</w:t>
      </w:r>
      <w:r>
        <w:rPr>
          <w:rFonts w:cs="Arial"/>
        </w:rPr>
        <w:t xml:space="preserve"> under the Contract incurred on or before the date of the </w:t>
      </w:r>
      <w:r w:rsidR="00545CF0">
        <w:rPr>
          <w:rFonts w:cs="Arial"/>
        </w:rPr>
        <w:t>Buyer Enforcement Notice</w:t>
      </w:r>
      <w:r>
        <w:rPr>
          <w:rFonts w:cs="Arial"/>
        </w:rPr>
        <w:t xml:space="preserve"> or notice of Event of Default (as applicable).</w:t>
      </w:r>
    </w:p>
    <w:p w14:paraId="228DEBD8" w14:textId="00CBAF72" w:rsidR="0014168C" w:rsidRDefault="00EA7577">
      <w:pPr>
        <w:pStyle w:val="ssNoHeading2"/>
        <w:rPr>
          <w:rFonts w:cs="Arial"/>
        </w:rPr>
      </w:pPr>
      <w:r>
        <w:rPr>
          <w:rFonts w:cs="Arial"/>
        </w:rPr>
        <w:t xml:space="preserve">The </w:t>
      </w:r>
      <w:r w:rsidR="00122DC3">
        <w:rPr>
          <w:rFonts w:cs="Arial"/>
        </w:rPr>
        <w:t>Buyer</w:t>
      </w:r>
      <w:r>
        <w:rPr>
          <w:rFonts w:cs="Arial"/>
        </w:rPr>
        <w:t xml:space="preserve"> warrants to the Security Agent that each particulars of the Relevant Amount and any Updated Relevant Amount shall be prepared in good faith and shall be true and accurate statements of the amounts to which the </w:t>
      </w:r>
      <w:r w:rsidR="00D97567">
        <w:rPr>
          <w:rFonts w:cs="Arial"/>
        </w:rPr>
        <w:t>Supplier</w:t>
      </w:r>
      <w:r>
        <w:rPr>
          <w:rFonts w:cs="Arial"/>
        </w:rPr>
        <w:t xml:space="preserve"> considers itself entitled as of the date of each particulars of the Relevant Amount and any Updated Relevant Amount.</w:t>
      </w:r>
    </w:p>
    <w:p w14:paraId="399D83FA" w14:textId="140CCC64" w:rsidR="0014168C" w:rsidRDefault="00EA7577">
      <w:pPr>
        <w:pStyle w:val="ssNoHeading2"/>
        <w:rPr>
          <w:rFonts w:cs="Arial"/>
        </w:rPr>
      </w:pPr>
      <w:r>
        <w:rPr>
          <w:rFonts w:cs="Arial"/>
        </w:rPr>
        <w:t xml:space="preserve">If the Security Agent believes that there is an inaccuracy in any particulars of the Relevant Amount and any Updated Relevant Amount provided then this shall be dealt with as in accordance with </w:t>
      </w:r>
      <w:r w:rsidR="00545CF0">
        <w:rPr>
          <w:rFonts w:cs="Arial"/>
        </w:rPr>
        <w:t>C</w:t>
      </w:r>
      <w:r>
        <w:rPr>
          <w:rFonts w:cs="Arial"/>
        </w:rPr>
        <w:t xml:space="preserve">lause </w:t>
      </w:r>
      <w:r w:rsidR="00545CF0" w:rsidRPr="00545CF0">
        <w:rPr>
          <w:rFonts w:cs="Arial"/>
        </w:rPr>
        <w:t>34 (</w:t>
      </w:r>
      <w:r w:rsidR="00545CF0" w:rsidRPr="00545CF0">
        <w:rPr>
          <w:rFonts w:cs="Arial"/>
          <w:i/>
          <w:iCs/>
        </w:rPr>
        <w:t>Resolving Disputes</w:t>
      </w:r>
      <w:r w:rsidR="00545CF0" w:rsidRPr="00545CF0">
        <w:rPr>
          <w:rFonts w:cs="Arial"/>
        </w:rPr>
        <w:t xml:space="preserve">) </w:t>
      </w:r>
      <w:r>
        <w:rPr>
          <w:rFonts w:cs="Arial"/>
        </w:rPr>
        <w:t xml:space="preserve">of the </w:t>
      </w:r>
      <w:r w:rsidR="00545CF0">
        <w:rPr>
          <w:rFonts w:cs="Arial"/>
        </w:rPr>
        <w:t xml:space="preserve">Core Terms of the </w:t>
      </w:r>
      <w:r>
        <w:rPr>
          <w:rFonts w:cs="Arial"/>
        </w:rPr>
        <w:t>Contract.</w:t>
      </w:r>
    </w:p>
    <w:p w14:paraId="6ADCE4BC" w14:textId="6E6B75C7" w:rsidR="0014168C" w:rsidRPr="0091062C" w:rsidRDefault="00EA7577">
      <w:pPr>
        <w:pStyle w:val="ssNoHeading2"/>
        <w:rPr>
          <w:rFonts w:cs="Arial"/>
        </w:rPr>
      </w:pPr>
      <w:r>
        <w:rPr>
          <w:rFonts w:cs="Arial"/>
        </w:rPr>
        <w:t xml:space="preserve">If the Security Agent or any Additional Obligor pays to the </w:t>
      </w:r>
      <w:r w:rsidR="00D97567">
        <w:rPr>
          <w:rFonts w:cs="Arial"/>
        </w:rPr>
        <w:t>Supplier</w:t>
      </w:r>
      <w:r>
        <w:rPr>
          <w:rFonts w:cs="Arial"/>
        </w:rPr>
        <w:t xml:space="preserve"> an amount which the </w:t>
      </w:r>
      <w:r w:rsidR="00D97567">
        <w:rPr>
          <w:rFonts w:cs="Arial"/>
        </w:rPr>
        <w:t>Supplier</w:t>
      </w:r>
      <w:r>
        <w:rPr>
          <w:rFonts w:cs="Arial"/>
        </w:rPr>
        <w:t xml:space="preserve"> is not entitled to receive under the Contract, the </w:t>
      </w:r>
      <w:r w:rsidR="00D97567">
        <w:rPr>
          <w:rFonts w:cs="Arial"/>
        </w:rPr>
        <w:t>Supplier</w:t>
      </w:r>
      <w:r>
        <w:rPr>
          <w:rFonts w:cs="Arial"/>
        </w:rPr>
        <w:t xml:space="preserve"> undertakes to repay such excess amount to the Security Agent within </w:t>
      </w:r>
      <w:r w:rsidRPr="0091062C">
        <w:rPr>
          <w:rFonts w:cs="Arial"/>
        </w:rPr>
        <w:t>ten (10) days of demand.</w:t>
      </w:r>
    </w:p>
    <w:p w14:paraId="373FF51C" w14:textId="2480A494" w:rsidR="0014168C" w:rsidRDefault="00EA7577">
      <w:pPr>
        <w:pStyle w:val="ssNoHeading2"/>
        <w:rPr>
          <w:rFonts w:cs="Arial"/>
        </w:rPr>
      </w:pPr>
      <w:r>
        <w:rPr>
          <w:rFonts w:cs="Arial"/>
        </w:rPr>
        <w:t xml:space="preserve">The </w:t>
      </w:r>
      <w:r w:rsidR="00D97567">
        <w:rPr>
          <w:rFonts w:cs="Arial"/>
        </w:rPr>
        <w:t>Supplier</w:t>
      </w:r>
      <w:r>
        <w:rPr>
          <w:rFonts w:cs="Arial"/>
        </w:rPr>
        <w:t xml:space="preserve"> shall take all reasonable steps to mitigate the amount of the Relevant Amount, the Updated Relevant Amount and the Quantified Amount (as applicable).</w:t>
      </w:r>
    </w:p>
    <w:p w14:paraId="5D2771DD" w14:textId="0DDA8945" w:rsidR="0014168C" w:rsidRDefault="00EA7577">
      <w:pPr>
        <w:pStyle w:val="ssNoHeading2"/>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undertakes not to take any </w:t>
      </w:r>
      <w:r w:rsidR="00545CF0">
        <w:rPr>
          <w:rFonts w:asciiTheme="majorHAnsi" w:hAnsiTheme="majorHAnsi" w:cstheme="majorHAnsi"/>
        </w:rPr>
        <w:t>Buyer Enforcement Action</w:t>
      </w:r>
      <w:r>
        <w:rPr>
          <w:rFonts w:asciiTheme="majorHAnsi" w:hAnsiTheme="majorHAnsi" w:cstheme="majorHAnsi"/>
        </w:rPr>
        <w:t xml:space="preserve"> in relation to any event, circumstance, breach or default set out in the relevant </w:t>
      </w:r>
      <w:r w:rsidR="00545CF0">
        <w:rPr>
          <w:rFonts w:asciiTheme="majorHAnsi" w:hAnsiTheme="majorHAnsi" w:cstheme="majorHAnsi"/>
        </w:rPr>
        <w:t>Buyer Enforcement Notice</w:t>
      </w:r>
      <w:r>
        <w:rPr>
          <w:rFonts w:asciiTheme="majorHAnsi" w:hAnsiTheme="majorHAnsi" w:cstheme="majorHAnsi"/>
        </w:rPr>
        <w:t xml:space="preserve"> after the expiry of the Suspension Period relating thereto:</w:t>
      </w:r>
    </w:p>
    <w:p w14:paraId="4D48092B" w14:textId="77777777" w:rsidR="0014168C" w:rsidRDefault="00EA7577">
      <w:pPr>
        <w:pStyle w:val="ssNoHeading3"/>
        <w:rPr>
          <w:rFonts w:asciiTheme="majorHAnsi" w:hAnsiTheme="majorHAnsi" w:cstheme="majorHAnsi"/>
        </w:rPr>
      </w:pPr>
      <w:r>
        <w:rPr>
          <w:rFonts w:asciiTheme="majorHAnsi" w:hAnsiTheme="majorHAnsi" w:cstheme="majorHAnsi"/>
        </w:rPr>
        <w:t>if such event or circumstance no longer subsists;</w:t>
      </w:r>
    </w:p>
    <w:p w14:paraId="5F94A750" w14:textId="77777777" w:rsidR="0014168C" w:rsidRDefault="00EA7577">
      <w:pPr>
        <w:pStyle w:val="ssNoHeading3"/>
        <w:rPr>
          <w:rFonts w:asciiTheme="majorHAnsi" w:hAnsiTheme="majorHAnsi" w:cstheme="majorHAnsi"/>
        </w:rPr>
      </w:pPr>
      <w:r>
        <w:rPr>
          <w:rFonts w:asciiTheme="majorHAnsi" w:hAnsiTheme="majorHAnsi" w:cstheme="majorHAnsi"/>
        </w:rPr>
        <w:t>if in respect of any breach or default under the Contract, such breach or default has been remedied; or</w:t>
      </w:r>
    </w:p>
    <w:p w14:paraId="64E38918" w14:textId="415ED7A4" w:rsidR="0014168C" w:rsidRPr="0091062C" w:rsidRDefault="00EA7577" w:rsidP="008F70C4">
      <w:pPr>
        <w:pStyle w:val="ssNoHeading3"/>
      </w:pPr>
      <w:r>
        <w:t xml:space="preserve">if there has been a Step-in </w:t>
      </w:r>
      <w:r w:rsidRPr="008F70C4">
        <w:t xml:space="preserve">Notice and no Step-Out Notice or there has been a Novation Notice under Clause </w:t>
      </w:r>
      <w:r w:rsidRPr="0082269D">
        <w:rPr>
          <w:bCs w:val="0"/>
          <w:lang w:val="en-US"/>
        </w:rPr>
        <w:fldChar w:fldCharType="begin"/>
      </w:r>
      <w:r w:rsidRPr="0082269D">
        <w:rPr>
          <w:bCs w:val="0"/>
        </w:rPr>
        <w:instrText xml:space="preserve"> REF _Ref363808469 \r \h </w:instrText>
      </w:r>
      <w:r w:rsidRPr="0082269D">
        <w:rPr>
          <w:bCs w:val="0"/>
          <w:lang w:val="en-US"/>
        </w:rPr>
        <w:instrText xml:space="preserve"> \* MERGEFORMAT </w:instrText>
      </w:r>
      <w:r w:rsidRPr="0082269D">
        <w:rPr>
          <w:bCs w:val="0"/>
          <w:lang w:val="en-US"/>
        </w:rPr>
      </w:r>
      <w:r w:rsidRPr="0082269D">
        <w:rPr>
          <w:bCs w:val="0"/>
          <w:lang w:val="en-US"/>
        </w:rPr>
        <w:fldChar w:fldCharType="separate"/>
      </w:r>
      <w:r w:rsidR="00B0161D">
        <w:rPr>
          <w:bCs w:val="0"/>
          <w:cs/>
        </w:rPr>
        <w:t>‎</w:t>
      </w:r>
      <w:r w:rsidR="00B0161D">
        <w:rPr>
          <w:bCs w:val="0"/>
        </w:rPr>
        <w:t>13.1</w:t>
      </w:r>
      <w:r w:rsidRPr="0082269D">
        <w:rPr>
          <w:bCs w:val="0"/>
          <w:lang w:val="en-US"/>
        </w:rPr>
        <w:fldChar w:fldCharType="end"/>
      </w:r>
      <w:r w:rsidRPr="008F70C4">
        <w:rPr>
          <w:lang w:val="en-US"/>
        </w:rPr>
        <w:t xml:space="preserve"> </w:t>
      </w:r>
      <w:r w:rsidRPr="008F70C4">
        <w:rPr>
          <w:i/>
          <w:lang w:val="en-US"/>
        </w:rPr>
        <w:t>(Novation Notice)</w:t>
      </w:r>
      <w:r w:rsidRPr="008F70C4">
        <w:rPr>
          <w:iCs/>
          <w:color w:val="008000"/>
          <w:lang w:val="en-US"/>
        </w:rPr>
        <w:t>,</w:t>
      </w:r>
      <w:r w:rsidRPr="008F70C4">
        <w:rPr>
          <w:rFonts w:cs="Arial"/>
          <w:lang w:val="en-US"/>
        </w:rPr>
        <w:t xml:space="preserve"> </w:t>
      </w:r>
      <w:r w:rsidRPr="008F70C4">
        <w:t xml:space="preserve">provided that, within </w:t>
      </w:r>
      <w:r w:rsidR="0082269D" w:rsidRPr="0091062C">
        <w:rPr>
          <w:rFonts w:asciiTheme="majorHAnsi" w:hAnsiTheme="majorHAnsi" w:cstheme="majorHAnsi"/>
        </w:rPr>
        <w:t>90</w:t>
      </w:r>
      <w:r w:rsidR="008F70C4" w:rsidRPr="0091062C">
        <w:t xml:space="preserve"> days</w:t>
      </w:r>
      <w:r w:rsidRPr="0091062C">
        <w:t xml:space="preserve"> of the Step-In Date or on or prior to the Effective Date (as the case may be), the Quantified Amount, the Relevant Amount and/or the Updated Relevant Amount </w:t>
      </w:r>
      <w:r w:rsidR="009415F9" w:rsidRPr="0091062C">
        <w:t xml:space="preserve">notified in accordance with </w:t>
      </w:r>
      <w:r w:rsidR="009415F9" w:rsidRPr="009415F9">
        <w:t xml:space="preserve">Clause </w:t>
      </w:r>
      <w:r w:rsidR="009415F9" w:rsidRPr="009415F9">
        <w:rPr>
          <w:rFonts w:cs="Arial"/>
        </w:rPr>
        <w:fldChar w:fldCharType="begin"/>
      </w:r>
      <w:r w:rsidR="009415F9" w:rsidRPr="009415F9">
        <w:rPr>
          <w:rFonts w:cs="Arial"/>
        </w:rPr>
        <w:instrText xml:space="preserve"> REF _Hlk170409900 \w \h </w:instrText>
      </w:r>
      <w:r w:rsidR="009415F9">
        <w:rPr>
          <w:rFonts w:cs="Arial"/>
        </w:rPr>
        <w:instrText xml:space="preserve"> \* MERGEFORMAT </w:instrText>
      </w:r>
      <w:r w:rsidR="009415F9" w:rsidRPr="009415F9">
        <w:rPr>
          <w:rFonts w:cs="Arial"/>
        </w:rPr>
      </w:r>
      <w:r w:rsidR="009415F9" w:rsidRPr="009415F9">
        <w:rPr>
          <w:rFonts w:cs="Arial"/>
        </w:rPr>
        <w:fldChar w:fldCharType="separate"/>
      </w:r>
      <w:r w:rsidR="00B0161D">
        <w:rPr>
          <w:rFonts w:cs="Arial"/>
          <w:cs/>
        </w:rPr>
        <w:t>‎</w:t>
      </w:r>
      <w:r w:rsidR="00B0161D">
        <w:rPr>
          <w:rFonts w:cs="Arial"/>
        </w:rPr>
        <w:t>7</w:t>
      </w:r>
      <w:r w:rsidR="009415F9" w:rsidRPr="009415F9">
        <w:rPr>
          <w:rFonts w:cs="Arial"/>
        </w:rPr>
        <w:fldChar w:fldCharType="end"/>
      </w:r>
      <w:r w:rsidR="009415F9" w:rsidRPr="009415F9">
        <w:rPr>
          <w:rFonts w:cs="Arial"/>
        </w:rPr>
        <w:t xml:space="preserve"> </w:t>
      </w:r>
      <w:r w:rsidR="009415F9" w:rsidRPr="009415F9">
        <w:t>(</w:t>
      </w:r>
      <w:r w:rsidR="009415F9" w:rsidRPr="009415F9">
        <w:rPr>
          <w:i/>
          <w:iCs/>
        </w:rPr>
        <w:t>Buyer Enforcement Notice</w:t>
      </w:r>
      <w:r w:rsidR="009415F9" w:rsidRPr="009415F9">
        <w:t xml:space="preserve">) </w:t>
      </w:r>
      <w:r w:rsidRPr="009415F9">
        <w:t>have</w:t>
      </w:r>
      <w:r w:rsidRPr="0091062C">
        <w:t xml:space="preserve"> been paid to the </w:t>
      </w:r>
      <w:r w:rsidR="00122DC3">
        <w:t>Buyer</w:t>
      </w:r>
      <w:r w:rsidRPr="0091062C">
        <w:t>.</w:t>
      </w:r>
    </w:p>
    <w:p w14:paraId="080F402E" w14:textId="07A6B0D2" w:rsidR="0014168C" w:rsidRDefault="00EA7577">
      <w:pPr>
        <w:pStyle w:val="ssNoHeading2"/>
        <w:rPr>
          <w:rFonts w:asciiTheme="majorHAnsi" w:hAnsiTheme="majorHAnsi" w:cstheme="majorHAnsi"/>
        </w:rPr>
      </w:pPr>
      <w:bookmarkStart w:id="53" w:name="_Ref363814985"/>
      <w:r w:rsidRPr="009D335C">
        <w:rPr>
          <w:rFonts w:asciiTheme="majorHAnsi" w:hAnsiTheme="majorHAnsi" w:cstheme="majorHAnsi"/>
        </w:rPr>
        <w:t xml:space="preserve">The </w:t>
      </w:r>
      <w:r w:rsidR="00122DC3">
        <w:rPr>
          <w:rFonts w:asciiTheme="majorHAnsi" w:hAnsiTheme="majorHAnsi" w:cstheme="majorHAnsi"/>
        </w:rPr>
        <w:t>Buyer</w:t>
      </w:r>
      <w:r w:rsidRPr="009D335C">
        <w:rPr>
          <w:rFonts w:asciiTheme="majorHAnsi" w:hAnsiTheme="majorHAnsi" w:cstheme="majorHAnsi"/>
        </w:rPr>
        <w:t xml:space="preserve"> undertakes to continue to comply with its obligations under the Contract during any Suspension Period. </w:t>
      </w:r>
      <w:bookmarkEnd w:id="53"/>
    </w:p>
    <w:p w14:paraId="41343363" w14:textId="31740481" w:rsidR="00D97567" w:rsidRPr="00545CF0" w:rsidRDefault="00D97567" w:rsidP="00D97567">
      <w:pPr>
        <w:pStyle w:val="Heading1"/>
        <w:rPr>
          <w:rFonts w:asciiTheme="majorHAnsi" w:hAnsiTheme="majorHAnsi" w:cstheme="majorHAnsi"/>
        </w:rPr>
      </w:pPr>
      <w:bookmarkStart w:id="54" w:name="_Ref170409597"/>
      <w:bookmarkStart w:id="55" w:name="_Toc172217386"/>
      <w:r w:rsidRPr="00545CF0">
        <w:rPr>
          <w:rFonts w:asciiTheme="majorHAnsi" w:hAnsiTheme="majorHAnsi" w:cstheme="majorHAnsi"/>
        </w:rPr>
        <w:t xml:space="preserve">Notification of Lender </w:t>
      </w:r>
      <w:r w:rsidR="008C4D77" w:rsidRPr="00545CF0">
        <w:rPr>
          <w:rFonts w:asciiTheme="majorHAnsi" w:hAnsiTheme="majorHAnsi" w:cstheme="majorHAnsi"/>
        </w:rPr>
        <w:t>a</w:t>
      </w:r>
      <w:r w:rsidRPr="00545CF0">
        <w:rPr>
          <w:rFonts w:asciiTheme="majorHAnsi" w:hAnsiTheme="majorHAnsi" w:cstheme="majorHAnsi"/>
        </w:rPr>
        <w:t>ction by the Security Agent</w:t>
      </w:r>
      <w:bookmarkEnd w:id="54"/>
      <w:bookmarkEnd w:id="55"/>
    </w:p>
    <w:p w14:paraId="754C02F8" w14:textId="7297CDEF" w:rsidR="008C4D77" w:rsidRPr="00545CF0" w:rsidRDefault="00D97567" w:rsidP="008C4D77">
      <w:pPr>
        <w:pStyle w:val="ssNoHeading2"/>
        <w:numPr>
          <w:ilvl w:val="0"/>
          <w:numId w:val="0"/>
        </w:numPr>
        <w:ind w:left="709"/>
        <w:rPr>
          <w:rFonts w:asciiTheme="majorHAnsi" w:hAnsiTheme="majorHAnsi" w:cstheme="majorHAnsi"/>
        </w:rPr>
      </w:pPr>
      <w:r w:rsidRPr="00545CF0">
        <w:rPr>
          <w:rFonts w:asciiTheme="majorHAnsi" w:hAnsiTheme="majorHAnsi" w:cstheme="majorHAnsi"/>
        </w:rPr>
        <w:t xml:space="preserve">The </w:t>
      </w:r>
      <w:r w:rsidR="008C4D77" w:rsidRPr="00545CF0">
        <w:rPr>
          <w:rFonts w:asciiTheme="majorHAnsi" w:hAnsiTheme="majorHAnsi" w:cstheme="majorHAnsi"/>
        </w:rPr>
        <w:t>Security Agent agrees and undertakes with the Buyer promptly to give notice in writing to the Buyer (a “</w:t>
      </w:r>
      <w:r w:rsidR="008C4D77" w:rsidRPr="00545CF0">
        <w:rPr>
          <w:rFonts w:asciiTheme="majorHAnsi" w:hAnsiTheme="majorHAnsi" w:cstheme="majorHAnsi"/>
          <w:u w:val="single"/>
        </w:rPr>
        <w:t>Lender Notice</w:t>
      </w:r>
      <w:r w:rsidR="008C4D77" w:rsidRPr="00545CF0">
        <w:rPr>
          <w:rFonts w:asciiTheme="majorHAnsi" w:hAnsiTheme="majorHAnsi" w:cstheme="majorHAnsi"/>
        </w:rPr>
        <w:t>”</w:t>
      </w:r>
      <w:r w:rsidR="00545CF0">
        <w:rPr>
          <w:rFonts w:asciiTheme="majorHAnsi" w:hAnsiTheme="majorHAnsi" w:cstheme="majorHAnsi"/>
        </w:rPr>
        <w:t>)</w:t>
      </w:r>
      <w:r w:rsidR="008C4D77" w:rsidRPr="00545CF0">
        <w:rPr>
          <w:rFonts w:asciiTheme="majorHAnsi" w:hAnsiTheme="majorHAnsi" w:cstheme="majorHAnsi"/>
        </w:rPr>
        <w:t xml:space="preserve"> of:</w:t>
      </w:r>
    </w:p>
    <w:p w14:paraId="4C658828" w14:textId="4B0AC922" w:rsidR="008C4D77" w:rsidRPr="00545CF0" w:rsidRDefault="008C4D77" w:rsidP="008C4D77">
      <w:pPr>
        <w:pStyle w:val="ssNoHeading3"/>
      </w:pPr>
      <w:r w:rsidRPr="00545CF0">
        <w:t>any failure by the Supplier to pay any amounts (whether of principal, interest or otherwise) when due under any Finance Document; and</w:t>
      </w:r>
      <w:r w:rsidR="00545CF0">
        <w:t>/or</w:t>
      </w:r>
    </w:p>
    <w:p w14:paraId="20DA1AA5" w14:textId="11FDB06A" w:rsidR="00D97567" w:rsidRPr="009D335C" w:rsidRDefault="008C4D77" w:rsidP="008C4D77">
      <w:pPr>
        <w:pStyle w:val="ssNoHeading3"/>
      </w:pPr>
      <w:r w:rsidRPr="00545CF0">
        <w:lastRenderedPageBreak/>
        <w:t>any acceleration of</w:t>
      </w:r>
      <w:r>
        <w:t xml:space="preserve"> amounts due and owing under the Credit Agreement and of any enforcement procedure commenced or proposed to be commenced in respect of the security constituted under any of the Finance Documents, specifying the grounds for that acceleration or enforcement.</w:t>
      </w:r>
    </w:p>
    <w:p w14:paraId="4C1DCBC0" w14:textId="77777777" w:rsidR="0014168C" w:rsidRPr="009D335C" w:rsidRDefault="00EA7577">
      <w:pPr>
        <w:pStyle w:val="Heading1"/>
        <w:rPr>
          <w:rFonts w:asciiTheme="majorHAnsi" w:hAnsiTheme="majorHAnsi" w:cstheme="majorHAnsi"/>
        </w:rPr>
      </w:pPr>
      <w:bookmarkStart w:id="56" w:name="_Toc360615523"/>
      <w:bookmarkStart w:id="57" w:name="_Ref363813253"/>
      <w:bookmarkStart w:id="58" w:name="_Ref363814571"/>
      <w:bookmarkStart w:id="59" w:name="_Ref67479604"/>
      <w:bookmarkStart w:id="60" w:name="_Ref67479605"/>
      <w:bookmarkStart w:id="61" w:name="_Toc67480098"/>
      <w:bookmarkStart w:id="62" w:name="_Toc133305232"/>
      <w:bookmarkStart w:id="63" w:name="_Toc172217387"/>
      <w:r w:rsidRPr="009D335C">
        <w:rPr>
          <w:rFonts w:asciiTheme="majorHAnsi" w:hAnsiTheme="majorHAnsi" w:cstheme="majorHAnsi"/>
        </w:rPr>
        <w:t>Eligible Person</w:t>
      </w:r>
      <w:bookmarkEnd w:id="56"/>
      <w:bookmarkEnd w:id="57"/>
      <w:bookmarkEnd w:id="58"/>
      <w:bookmarkEnd w:id="59"/>
      <w:bookmarkEnd w:id="60"/>
      <w:bookmarkEnd w:id="61"/>
      <w:bookmarkEnd w:id="62"/>
      <w:bookmarkEnd w:id="63"/>
    </w:p>
    <w:p w14:paraId="535A3B83" w14:textId="77777777" w:rsidR="008C4D77" w:rsidRDefault="00EA7577">
      <w:pPr>
        <w:pStyle w:val="ssNoHeading2"/>
        <w:rPr>
          <w:rFonts w:asciiTheme="majorHAnsi" w:hAnsiTheme="majorHAnsi" w:cstheme="majorHAnsi"/>
        </w:rPr>
      </w:pPr>
      <w:bookmarkStart w:id="64" w:name="_Ref67479006"/>
      <w:r w:rsidRPr="009D335C">
        <w:rPr>
          <w:rFonts w:asciiTheme="majorHAnsi" w:hAnsiTheme="majorHAnsi" w:cstheme="majorHAnsi"/>
        </w:rPr>
        <w:t>At any time after the date</w:t>
      </w:r>
      <w:r w:rsidR="008C4D77">
        <w:rPr>
          <w:rFonts w:asciiTheme="majorHAnsi" w:hAnsiTheme="majorHAnsi" w:cstheme="majorHAnsi"/>
        </w:rPr>
        <w:t>:</w:t>
      </w:r>
      <w:r w:rsidRPr="009D335C">
        <w:rPr>
          <w:rFonts w:asciiTheme="majorHAnsi" w:hAnsiTheme="majorHAnsi" w:cstheme="majorHAnsi"/>
        </w:rPr>
        <w:t xml:space="preserve"> </w:t>
      </w:r>
    </w:p>
    <w:p w14:paraId="757936E9" w14:textId="77777777" w:rsidR="008C4D77" w:rsidRDefault="00EA7577" w:rsidP="008C4D77">
      <w:pPr>
        <w:pStyle w:val="ssNoHeading3"/>
      </w:pPr>
      <w:r w:rsidRPr="009D335C">
        <w:t xml:space="preserve">the </w:t>
      </w:r>
      <w:r w:rsidR="008C4D77">
        <w:t xml:space="preserve">Buyer has received a Lender Action Notice; or </w:t>
      </w:r>
    </w:p>
    <w:p w14:paraId="179F2C9C" w14:textId="5F64FAA4" w:rsidR="008C4D77" w:rsidRDefault="008C4D77" w:rsidP="008C4D77">
      <w:pPr>
        <w:pStyle w:val="ssNoHeading3"/>
      </w:pPr>
      <w:r>
        <w:t xml:space="preserve">the </w:t>
      </w:r>
      <w:r w:rsidR="00EA7577" w:rsidRPr="009D335C">
        <w:t xml:space="preserve">Security Agent </w:t>
      </w:r>
      <w:r>
        <w:t xml:space="preserve">has received </w:t>
      </w:r>
      <w:r w:rsidR="00EA7577" w:rsidRPr="009D335C">
        <w:t>a</w:t>
      </w:r>
      <w:r>
        <w:t>n</w:t>
      </w:r>
      <w:r w:rsidR="00EA7577" w:rsidRPr="009D335C">
        <w:t xml:space="preserve"> </w:t>
      </w:r>
      <w:r w:rsidR="00545CF0">
        <w:t>Buyer Enforcement Notice</w:t>
      </w:r>
    </w:p>
    <w:p w14:paraId="2E1E5094" w14:textId="50DB514C" w:rsidR="0014168C" w:rsidRPr="008C4D77" w:rsidRDefault="00EA7577" w:rsidP="008C4D77">
      <w:pPr>
        <w:pStyle w:val="Heading3"/>
        <w:numPr>
          <w:ilvl w:val="0"/>
          <w:numId w:val="0"/>
        </w:numPr>
        <w:ind w:left="709"/>
        <w:rPr>
          <w:b w:val="0"/>
          <w:bCs w:val="0"/>
        </w:rPr>
      </w:pPr>
      <w:r w:rsidRPr="008C4D77">
        <w:rPr>
          <w:b w:val="0"/>
          <w:bCs w:val="0"/>
        </w:rPr>
        <w:t xml:space="preserve">the Security Agent may procure that an Eligible Person assumes all the </w:t>
      </w:r>
      <w:r w:rsidR="00122DC3" w:rsidRPr="008C4D77">
        <w:rPr>
          <w:b w:val="0"/>
          <w:bCs w:val="0"/>
        </w:rPr>
        <w:t>Supplier</w:t>
      </w:r>
      <w:r w:rsidRPr="008C4D77">
        <w:rPr>
          <w:b w:val="0"/>
          <w:bCs w:val="0"/>
        </w:rPr>
        <w:t xml:space="preserve">'s rights, benefits, powers and discretions and, jointly and severally with the </w:t>
      </w:r>
      <w:r w:rsidR="00122DC3" w:rsidRPr="008C4D77">
        <w:rPr>
          <w:b w:val="0"/>
          <w:bCs w:val="0"/>
        </w:rPr>
        <w:t>Supplier</w:t>
      </w:r>
      <w:r w:rsidRPr="008C4D77">
        <w:rPr>
          <w:b w:val="0"/>
          <w:bCs w:val="0"/>
        </w:rPr>
        <w:t xml:space="preserve">, all of its obligations under the Contract on and from such date, the date on which an Eligible Person assumes such rights and obligations being the </w:t>
      </w:r>
      <w:r w:rsidR="008C4D77">
        <w:rPr>
          <w:b w:val="0"/>
          <w:bCs w:val="0"/>
        </w:rPr>
        <w:t>“</w:t>
      </w:r>
      <w:r w:rsidRPr="008C4D77">
        <w:rPr>
          <w:b w:val="0"/>
          <w:bCs w:val="0"/>
          <w:u w:val="single"/>
        </w:rPr>
        <w:t>Step-In Date</w:t>
      </w:r>
      <w:r w:rsidR="008C4D77">
        <w:rPr>
          <w:b w:val="0"/>
          <w:bCs w:val="0"/>
        </w:rPr>
        <w:t>”</w:t>
      </w:r>
      <w:r w:rsidRPr="008C4D77">
        <w:rPr>
          <w:b w:val="0"/>
          <w:bCs w:val="0"/>
        </w:rPr>
        <w:t>.</w:t>
      </w:r>
      <w:bookmarkEnd w:id="64"/>
    </w:p>
    <w:p w14:paraId="5C0610B6" w14:textId="704B6E4D" w:rsidR="0014168C" w:rsidRPr="0091062C" w:rsidRDefault="00EA7577">
      <w:pPr>
        <w:pStyle w:val="ssNoHeading2"/>
        <w:rPr>
          <w:rFonts w:asciiTheme="majorHAnsi" w:hAnsiTheme="majorHAnsi" w:cstheme="majorHAnsi"/>
        </w:rPr>
      </w:pPr>
      <w:bookmarkStart w:id="65" w:name="_Ref363813469"/>
      <w:r w:rsidRPr="009D335C">
        <w:rPr>
          <w:rFonts w:asciiTheme="majorHAnsi" w:hAnsiTheme="majorHAnsi" w:cstheme="majorHAnsi"/>
        </w:rPr>
        <w:t xml:space="preserve">The Security Agent shall give the </w:t>
      </w:r>
      <w:r w:rsidR="00122DC3">
        <w:rPr>
          <w:rFonts w:asciiTheme="majorHAnsi" w:hAnsiTheme="majorHAnsi" w:cstheme="majorHAnsi"/>
        </w:rPr>
        <w:t>Buyer</w:t>
      </w:r>
      <w:r w:rsidRPr="009D335C">
        <w:rPr>
          <w:rFonts w:asciiTheme="majorHAnsi" w:hAnsiTheme="majorHAnsi" w:cstheme="majorHAnsi"/>
        </w:rPr>
        <w:t xml:space="preserve"> a notice (a "</w:t>
      </w:r>
      <w:r w:rsidRPr="009D335C">
        <w:rPr>
          <w:rFonts w:asciiTheme="majorHAnsi" w:hAnsiTheme="majorHAnsi" w:cstheme="majorHAnsi"/>
          <w:u w:val="single"/>
        </w:rPr>
        <w:t>Ste</w:t>
      </w:r>
      <w:r>
        <w:rPr>
          <w:rFonts w:asciiTheme="majorHAnsi" w:hAnsiTheme="majorHAnsi" w:cstheme="majorHAnsi"/>
          <w:u w:val="single"/>
        </w:rPr>
        <w:t>p-In Notice</w:t>
      </w:r>
      <w:r>
        <w:rPr>
          <w:rFonts w:asciiTheme="majorHAnsi" w:hAnsiTheme="majorHAnsi" w:cstheme="majorHAnsi"/>
        </w:rPr>
        <w:t xml:space="preserve">") of at least </w:t>
      </w:r>
      <w:r w:rsidRPr="0091062C">
        <w:rPr>
          <w:rFonts w:asciiTheme="majorHAnsi" w:hAnsiTheme="majorHAnsi" w:cstheme="majorHAnsi"/>
        </w:rPr>
        <w:t xml:space="preserve">five </w:t>
      </w:r>
      <w:r w:rsidR="00FE1D71" w:rsidRPr="0091062C">
        <w:rPr>
          <w:rFonts w:asciiTheme="majorHAnsi" w:hAnsiTheme="majorHAnsi" w:cstheme="majorHAnsi"/>
        </w:rPr>
        <w:t xml:space="preserve">(5) </w:t>
      </w:r>
      <w:r w:rsidR="009D335C" w:rsidRPr="0091062C">
        <w:rPr>
          <w:rFonts w:asciiTheme="majorHAnsi" w:hAnsiTheme="majorHAnsi" w:cstheme="majorHAnsi"/>
        </w:rPr>
        <w:t>days</w:t>
      </w:r>
      <w:r w:rsidR="0091062C" w:rsidRPr="0091062C">
        <w:rPr>
          <w:rFonts w:asciiTheme="majorHAnsi" w:hAnsiTheme="majorHAnsi" w:cstheme="majorHAnsi"/>
        </w:rPr>
        <w:t xml:space="preserve"> </w:t>
      </w:r>
      <w:r w:rsidRPr="0091062C">
        <w:rPr>
          <w:rFonts w:asciiTheme="majorHAnsi" w:hAnsiTheme="majorHAnsi" w:cstheme="majorHAnsi"/>
        </w:rPr>
        <w:t>before the Step-In Date.</w:t>
      </w:r>
      <w:bookmarkEnd w:id="65"/>
    </w:p>
    <w:p w14:paraId="6FBBF2E0" w14:textId="759719D2" w:rsidR="0014168C" w:rsidRPr="009D335C" w:rsidRDefault="00EA7577">
      <w:pPr>
        <w:pStyle w:val="ssNoHeading2"/>
        <w:rPr>
          <w:rFonts w:asciiTheme="majorHAnsi" w:hAnsiTheme="majorHAnsi" w:cstheme="majorHAnsi"/>
        </w:rPr>
      </w:pPr>
      <w:r>
        <w:rPr>
          <w:rFonts w:asciiTheme="majorHAnsi" w:hAnsiTheme="majorHAnsi" w:cstheme="majorHAnsi"/>
        </w:rPr>
        <w:t xml:space="preserve">The appointment by the Security Agent of an Eligible Person in relation to the </w:t>
      </w:r>
      <w:r w:rsidR="00122DC3">
        <w:rPr>
          <w:rFonts w:asciiTheme="majorHAnsi" w:hAnsiTheme="majorHAnsi" w:cstheme="majorHAnsi"/>
        </w:rPr>
        <w:t>Supplier</w:t>
      </w:r>
      <w:r>
        <w:rPr>
          <w:rFonts w:asciiTheme="majorHAnsi" w:hAnsiTheme="majorHAnsi" w:cstheme="majorHAnsi"/>
        </w:rPr>
        <w:t xml:space="preserve"> under the Contract shall not give rise to a right </w:t>
      </w:r>
      <w:r w:rsidRPr="009D335C">
        <w:rPr>
          <w:rFonts w:asciiTheme="majorHAnsi" w:hAnsiTheme="majorHAnsi" w:cstheme="majorHAnsi"/>
        </w:rPr>
        <w:t xml:space="preserve">for the </w:t>
      </w:r>
      <w:r w:rsidR="00122DC3">
        <w:rPr>
          <w:rFonts w:asciiTheme="majorHAnsi" w:hAnsiTheme="majorHAnsi" w:cstheme="majorHAnsi"/>
        </w:rPr>
        <w:t>Buyer</w:t>
      </w:r>
      <w:r w:rsidRPr="009D335C">
        <w:rPr>
          <w:rFonts w:asciiTheme="majorHAnsi" w:hAnsiTheme="majorHAnsi" w:cstheme="majorHAnsi"/>
        </w:rPr>
        <w:t xml:space="preserve"> to terminate the Contract pursuant to the Contract or otherwise.</w:t>
      </w:r>
    </w:p>
    <w:p w14:paraId="186176A3" w14:textId="77777777" w:rsidR="0014168C" w:rsidRDefault="00EA7577">
      <w:pPr>
        <w:pStyle w:val="Heading1"/>
        <w:rPr>
          <w:rFonts w:asciiTheme="majorHAnsi" w:hAnsiTheme="majorHAnsi" w:cstheme="majorHAnsi"/>
        </w:rPr>
      </w:pPr>
      <w:bookmarkStart w:id="66" w:name="_Toc360615524"/>
      <w:bookmarkStart w:id="67" w:name="_Ref67478914"/>
      <w:bookmarkStart w:id="68" w:name="_Toc67480099"/>
      <w:bookmarkStart w:id="69" w:name="_Toc133305233"/>
      <w:bookmarkStart w:id="70" w:name="_Toc172217388"/>
      <w:r>
        <w:rPr>
          <w:rFonts w:asciiTheme="majorHAnsi" w:hAnsiTheme="majorHAnsi" w:cstheme="majorHAnsi"/>
        </w:rPr>
        <w:t>Step-In</w:t>
      </w:r>
      <w:bookmarkEnd w:id="66"/>
      <w:bookmarkEnd w:id="67"/>
      <w:bookmarkEnd w:id="68"/>
      <w:bookmarkEnd w:id="69"/>
      <w:bookmarkEnd w:id="70"/>
    </w:p>
    <w:p w14:paraId="6E10F70C" w14:textId="77777777" w:rsidR="0014168C" w:rsidRDefault="00EA7577">
      <w:pPr>
        <w:pStyle w:val="Heading2"/>
        <w:rPr>
          <w:rFonts w:asciiTheme="majorHAnsi" w:hAnsiTheme="majorHAnsi" w:cstheme="majorHAnsi"/>
        </w:rPr>
      </w:pPr>
      <w:r>
        <w:rPr>
          <w:rFonts w:asciiTheme="majorHAnsi" w:hAnsiTheme="majorHAnsi" w:cstheme="majorHAnsi"/>
        </w:rPr>
        <w:t>Rights and Obligations of Additional Obligor on and from the Step-In Date:</w:t>
      </w:r>
    </w:p>
    <w:p w14:paraId="1BE26B2B" w14:textId="5CA37255" w:rsidR="0014168C" w:rsidRDefault="00EA7577">
      <w:pPr>
        <w:pStyle w:val="ssNoHeading3"/>
        <w:rPr>
          <w:rFonts w:asciiTheme="majorHAnsi" w:hAnsiTheme="majorHAnsi" w:cstheme="majorHAnsi"/>
        </w:rPr>
      </w:pPr>
      <w:r>
        <w:rPr>
          <w:rFonts w:asciiTheme="majorHAnsi" w:hAnsiTheme="majorHAnsi" w:cstheme="majorHAnsi"/>
        </w:rPr>
        <w:t xml:space="preserve">the Additional Obligor shall become a party to the Contract with all of the rights, benefits, powers and discretions of the </w:t>
      </w:r>
      <w:r w:rsidR="00122DC3">
        <w:rPr>
          <w:rFonts w:asciiTheme="majorHAnsi" w:hAnsiTheme="majorHAnsi" w:cstheme="majorHAnsi"/>
        </w:rPr>
        <w:t>Supplier</w:t>
      </w:r>
      <w:r>
        <w:rPr>
          <w:rFonts w:asciiTheme="majorHAnsi" w:hAnsiTheme="majorHAnsi" w:cstheme="majorHAnsi"/>
        </w:rPr>
        <w:t xml:space="preserve"> thereunder and shall be jointly and severally liable with the </w:t>
      </w:r>
      <w:r w:rsidR="00122DC3">
        <w:rPr>
          <w:rFonts w:asciiTheme="majorHAnsi" w:hAnsiTheme="majorHAnsi" w:cstheme="majorHAnsi"/>
        </w:rPr>
        <w:t>Supplier</w:t>
      </w:r>
      <w:r>
        <w:rPr>
          <w:rFonts w:asciiTheme="majorHAnsi" w:hAnsiTheme="majorHAnsi" w:cstheme="majorHAnsi"/>
        </w:rPr>
        <w:t xml:space="preserve"> for all of its obligations thereunder, relating to the period on or after the Step-In Date (without prejudice to Clauses </w:t>
      </w:r>
      <w:r>
        <w:rPr>
          <w:rFonts w:asciiTheme="majorHAnsi" w:hAnsiTheme="majorHAnsi" w:cstheme="majorHAnsi"/>
        </w:rPr>
        <w:fldChar w:fldCharType="begin"/>
      </w:r>
      <w:r>
        <w:rPr>
          <w:rFonts w:asciiTheme="majorHAnsi" w:hAnsiTheme="majorHAnsi" w:cstheme="majorHAnsi"/>
        </w:rPr>
        <w:instrText xml:space="preserve"> REF _Ref67479333 \n \h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11</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i/>
          <w:iCs/>
        </w:rPr>
        <w:t>Step-Out</w:t>
      </w:r>
      <w:r>
        <w:rPr>
          <w:rFonts w:asciiTheme="majorHAnsi" w:hAnsiTheme="majorHAnsi" w:cstheme="majorHAnsi"/>
        </w:rPr>
        <w:t xml:space="preserve">) and </w:t>
      </w:r>
      <w:r>
        <w:rPr>
          <w:rFonts w:asciiTheme="majorHAnsi" w:hAnsiTheme="majorHAnsi" w:cstheme="majorHAnsi"/>
        </w:rPr>
        <w:fldChar w:fldCharType="begin"/>
      </w:r>
      <w:r>
        <w:rPr>
          <w:rFonts w:asciiTheme="majorHAnsi" w:hAnsiTheme="majorHAnsi" w:cstheme="majorHAnsi"/>
        </w:rPr>
        <w:instrText xml:space="preserve"> REF _Ref460602336 \n \h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13.3</w:t>
      </w:r>
      <w:r>
        <w:rPr>
          <w:rFonts w:asciiTheme="majorHAnsi" w:hAnsiTheme="majorHAnsi" w:cstheme="majorHAnsi"/>
        </w:rPr>
        <w:fldChar w:fldCharType="end"/>
      </w:r>
      <w:r>
        <w:rPr>
          <w:rFonts w:asciiTheme="majorHAnsi" w:hAnsiTheme="majorHAnsi" w:cstheme="majorHAnsi"/>
        </w:rPr>
        <w:t xml:space="preserve"> (</w:t>
      </w:r>
      <w:r>
        <w:rPr>
          <w:rFonts w:asciiTheme="majorHAnsi" w:hAnsiTheme="majorHAnsi" w:cstheme="majorHAnsi"/>
          <w:i/>
          <w:iCs/>
        </w:rPr>
        <w:t>Novation Notice</w:t>
      </w:r>
      <w:r>
        <w:rPr>
          <w:rFonts w:asciiTheme="majorHAnsi" w:hAnsiTheme="majorHAnsi" w:cstheme="majorHAnsi"/>
        </w:rPr>
        <w:t>);</w:t>
      </w:r>
    </w:p>
    <w:p w14:paraId="583601FF" w14:textId="3C20E4AD" w:rsidR="0014168C" w:rsidRDefault="00EA7577">
      <w:pPr>
        <w:pStyle w:val="ssNoHeading3"/>
        <w:rPr>
          <w:rFonts w:asciiTheme="majorHAnsi" w:hAnsiTheme="majorHAnsi" w:cstheme="majorHAnsi"/>
        </w:rPr>
      </w:pPr>
      <w:r>
        <w:rPr>
          <w:rFonts w:asciiTheme="majorHAnsi" w:hAnsiTheme="majorHAnsi" w:cstheme="majorHAnsi"/>
        </w:rPr>
        <w:t xml:space="preserve">as between the </w:t>
      </w:r>
      <w:r w:rsidR="00122DC3">
        <w:rPr>
          <w:rFonts w:asciiTheme="majorHAnsi" w:hAnsiTheme="majorHAnsi" w:cstheme="majorHAnsi"/>
        </w:rPr>
        <w:t>Supplier</w:t>
      </w:r>
      <w:r>
        <w:rPr>
          <w:rFonts w:asciiTheme="majorHAnsi" w:hAnsiTheme="majorHAnsi" w:cstheme="majorHAnsi"/>
        </w:rPr>
        <w:t xml:space="preserve">, the </w:t>
      </w:r>
      <w:r w:rsidR="00122DC3">
        <w:rPr>
          <w:rFonts w:asciiTheme="majorHAnsi" w:hAnsiTheme="majorHAnsi" w:cstheme="majorHAnsi"/>
        </w:rPr>
        <w:t>Buyer</w:t>
      </w:r>
      <w:r>
        <w:rPr>
          <w:rFonts w:asciiTheme="majorHAnsi" w:hAnsiTheme="majorHAnsi" w:cstheme="majorHAnsi"/>
        </w:rPr>
        <w:t xml:space="preserve"> and the Additional Obligor, only the Additional Obligor shall be authorised to deal with the </w:t>
      </w:r>
      <w:r w:rsidR="00122DC3">
        <w:rPr>
          <w:rFonts w:asciiTheme="majorHAnsi" w:hAnsiTheme="majorHAnsi" w:cstheme="majorHAnsi"/>
        </w:rPr>
        <w:t>Buyer</w:t>
      </w:r>
      <w:r>
        <w:rPr>
          <w:rFonts w:asciiTheme="majorHAnsi" w:hAnsiTheme="majorHAnsi" w:cstheme="majorHAnsi"/>
        </w:rPr>
        <w:t xml:space="preserve"> and to exercise the rights of the </w:t>
      </w:r>
      <w:r w:rsidR="00122DC3">
        <w:rPr>
          <w:rFonts w:asciiTheme="majorHAnsi" w:hAnsiTheme="majorHAnsi" w:cstheme="majorHAnsi"/>
        </w:rPr>
        <w:t>Supplier</w:t>
      </w:r>
      <w:r>
        <w:rPr>
          <w:rFonts w:asciiTheme="majorHAnsi" w:hAnsiTheme="majorHAnsi" w:cstheme="majorHAnsi"/>
        </w:rPr>
        <w:t xml:space="preserve"> under the Contract and the </w:t>
      </w:r>
      <w:r w:rsidR="00122DC3">
        <w:rPr>
          <w:rFonts w:asciiTheme="majorHAnsi" w:hAnsiTheme="majorHAnsi" w:cstheme="majorHAnsi"/>
        </w:rPr>
        <w:t>Buyer</w:t>
      </w:r>
      <w:r>
        <w:rPr>
          <w:rFonts w:asciiTheme="majorHAnsi" w:hAnsiTheme="majorHAnsi" w:cstheme="majorHAnsi"/>
        </w:rPr>
        <w:t xml:space="preserve"> shall only be discharged of its obligations under the Contract to the extent that such obligations arising after the Step-In Date are performed in favour of the Additional Obligor; and</w:t>
      </w:r>
    </w:p>
    <w:p w14:paraId="2AF78860" w14:textId="4411554C" w:rsidR="0014168C" w:rsidRDefault="00EA7577">
      <w:pPr>
        <w:pStyle w:val="ssNoHeading3"/>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Supplier</w:t>
      </w:r>
      <w:r>
        <w:rPr>
          <w:rFonts w:asciiTheme="majorHAnsi" w:hAnsiTheme="majorHAnsi" w:cstheme="majorHAnsi"/>
        </w:rPr>
        <w:t xml:space="preserve"> acknowledges that it shall be bound by all acts and/or omissions of the Additional Obligor and the Additional Obligor shall be bound by all decisions, directions, orders, approvals or consents given or made by or on behalf of the </w:t>
      </w:r>
      <w:r w:rsidR="00122DC3">
        <w:rPr>
          <w:rFonts w:asciiTheme="majorHAnsi" w:hAnsiTheme="majorHAnsi" w:cstheme="majorHAnsi"/>
        </w:rPr>
        <w:t>Supplier</w:t>
      </w:r>
      <w:r>
        <w:rPr>
          <w:rFonts w:asciiTheme="majorHAnsi" w:hAnsiTheme="majorHAnsi" w:cstheme="majorHAnsi"/>
        </w:rPr>
        <w:t xml:space="preserve"> prior to the Step-In Date.</w:t>
      </w:r>
    </w:p>
    <w:p w14:paraId="7537A490" w14:textId="4F06FE87" w:rsidR="0014168C" w:rsidRDefault="00545CF0">
      <w:pPr>
        <w:pStyle w:val="Heading2"/>
        <w:rPr>
          <w:rFonts w:asciiTheme="majorHAnsi" w:hAnsiTheme="majorHAnsi" w:cstheme="majorHAnsi"/>
        </w:rPr>
      </w:pPr>
      <w:bookmarkStart w:id="71" w:name="_Ref363814101"/>
      <w:r>
        <w:rPr>
          <w:rFonts w:asciiTheme="majorHAnsi" w:hAnsiTheme="majorHAnsi" w:cstheme="majorHAnsi"/>
        </w:rPr>
        <w:t>Buyer Enforcement Action</w:t>
      </w:r>
      <w:r w:rsidR="00EA7577">
        <w:rPr>
          <w:rFonts w:asciiTheme="majorHAnsi" w:hAnsiTheme="majorHAnsi" w:cstheme="majorHAnsi"/>
        </w:rPr>
        <w:t xml:space="preserve"> during Step-In Period</w:t>
      </w:r>
      <w:bookmarkEnd w:id="71"/>
    </w:p>
    <w:p w14:paraId="72B11268" w14:textId="34CEE92C" w:rsidR="0014168C" w:rsidRDefault="00EA7577">
      <w:pPr>
        <w:pStyle w:val="ssPara2"/>
        <w:rPr>
          <w:rFonts w:asciiTheme="majorHAnsi" w:hAnsiTheme="majorHAnsi" w:cstheme="majorHAnsi"/>
        </w:rPr>
      </w:pPr>
      <w:r>
        <w:rPr>
          <w:rFonts w:asciiTheme="majorHAnsi" w:hAnsiTheme="majorHAnsi" w:cstheme="majorHAnsi"/>
        </w:rPr>
        <w:t xml:space="preserve">During the Step-In Period, the </w:t>
      </w:r>
      <w:r w:rsidR="00122DC3">
        <w:rPr>
          <w:rFonts w:asciiTheme="majorHAnsi" w:hAnsiTheme="majorHAnsi" w:cstheme="majorHAnsi"/>
        </w:rPr>
        <w:t>Buyer</w:t>
      </w:r>
      <w:r>
        <w:rPr>
          <w:rFonts w:asciiTheme="majorHAnsi" w:hAnsiTheme="majorHAnsi" w:cstheme="majorHAnsi"/>
        </w:rPr>
        <w:t xml:space="preserve"> shall not take any </w:t>
      </w:r>
      <w:r w:rsidR="00545CF0">
        <w:rPr>
          <w:rFonts w:asciiTheme="majorHAnsi" w:hAnsiTheme="majorHAnsi" w:cstheme="majorHAnsi"/>
        </w:rPr>
        <w:t>Buyer Enforcement Action</w:t>
      </w:r>
      <w:r>
        <w:rPr>
          <w:rFonts w:asciiTheme="majorHAnsi" w:hAnsiTheme="majorHAnsi" w:cstheme="majorHAnsi"/>
        </w:rPr>
        <w:t xml:space="preserve"> in respect of each of those events, circumstances, breaches or defaults giving rise to the </w:t>
      </w:r>
      <w:r w:rsidR="00545CF0">
        <w:rPr>
          <w:rFonts w:asciiTheme="majorHAnsi" w:hAnsiTheme="majorHAnsi" w:cstheme="majorHAnsi"/>
        </w:rPr>
        <w:lastRenderedPageBreak/>
        <w:t>Buyer Enforcement Action</w:t>
      </w:r>
      <w:r>
        <w:rPr>
          <w:rFonts w:asciiTheme="majorHAnsi" w:hAnsiTheme="majorHAnsi" w:cstheme="majorHAnsi"/>
        </w:rPr>
        <w:t xml:space="preserve"> referred to in Clause</w:t>
      </w:r>
      <w:r w:rsidR="00C64B1E">
        <w:rPr>
          <w:rFonts w:asciiTheme="majorHAnsi" w:hAnsiTheme="majorHAnsi" w:cstheme="majorHAnsi"/>
        </w:rPr>
        <w:t xml:space="preserve"> </w:t>
      </w:r>
      <w:r w:rsidR="00C64B1E">
        <w:rPr>
          <w:rFonts w:cs="Arial"/>
        </w:rPr>
        <w:fldChar w:fldCharType="begin"/>
      </w:r>
      <w:r w:rsidR="00C64B1E">
        <w:rPr>
          <w:rFonts w:cs="Arial"/>
        </w:rPr>
        <w:instrText xml:space="preserve"> REF _Hlk170409900 \w \h </w:instrText>
      </w:r>
      <w:r w:rsidR="00C64B1E">
        <w:rPr>
          <w:rFonts w:cs="Arial"/>
        </w:rPr>
      </w:r>
      <w:r w:rsidR="00C64B1E">
        <w:rPr>
          <w:rFonts w:cs="Arial"/>
        </w:rPr>
        <w:fldChar w:fldCharType="separate"/>
      </w:r>
      <w:r w:rsidR="00B0161D">
        <w:rPr>
          <w:rFonts w:cs="Arial"/>
          <w:cs/>
        </w:rPr>
        <w:t>‎</w:t>
      </w:r>
      <w:r w:rsidR="00B0161D">
        <w:rPr>
          <w:rFonts w:cs="Arial"/>
        </w:rPr>
        <w:t>7</w:t>
      </w:r>
      <w:r w:rsidR="00C64B1E">
        <w:rPr>
          <w:rFonts w:cs="Arial"/>
        </w:rPr>
        <w:fldChar w:fldCharType="end"/>
      </w:r>
      <w:r w:rsidR="00C64B1E">
        <w:rPr>
          <w:rFonts w:cs="Arial"/>
        </w:rPr>
        <w:t xml:space="preserve"> </w:t>
      </w:r>
      <w:r w:rsidR="00C64B1E">
        <w:t>(</w:t>
      </w:r>
      <w:r w:rsidR="00C64B1E">
        <w:rPr>
          <w:i/>
          <w:iCs/>
        </w:rPr>
        <w:t>Buyer Enforcement Notice</w:t>
      </w:r>
      <w:r>
        <w:rPr>
          <w:rFonts w:asciiTheme="majorHAnsi" w:hAnsiTheme="majorHAnsi" w:cstheme="majorHAnsi"/>
        </w:rPr>
        <w:t xml:space="preserve"> and existing prior to the Step-In Date.</w:t>
      </w:r>
    </w:p>
    <w:p w14:paraId="0E1C27C8" w14:textId="32A4E6FB" w:rsidR="0014168C" w:rsidRPr="009D335C" w:rsidRDefault="00EA7577">
      <w:pPr>
        <w:pStyle w:val="Heading2"/>
        <w:rPr>
          <w:rFonts w:asciiTheme="majorHAnsi" w:hAnsiTheme="majorHAnsi" w:cstheme="majorHAnsi"/>
        </w:rPr>
      </w:pPr>
      <w:r>
        <w:rPr>
          <w:rFonts w:asciiTheme="majorHAnsi" w:hAnsiTheme="majorHAnsi" w:cstheme="majorHAnsi"/>
        </w:rPr>
        <w:t xml:space="preserve">Obligations of </w:t>
      </w:r>
      <w:r w:rsidRPr="009D335C">
        <w:rPr>
          <w:rFonts w:asciiTheme="majorHAnsi" w:hAnsiTheme="majorHAnsi" w:cstheme="majorHAnsi"/>
        </w:rPr>
        <w:t xml:space="preserve">the </w:t>
      </w:r>
      <w:r w:rsidR="00122DC3">
        <w:rPr>
          <w:rFonts w:asciiTheme="majorHAnsi" w:hAnsiTheme="majorHAnsi" w:cstheme="majorHAnsi"/>
        </w:rPr>
        <w:t>Buyer</w:t>
      </w:r>
      <w:r w:rsidRPr="009D335C">
        <w:rPr>
          <w:rFonts w:asciiTheme="majorHAnsi" w:hAnsiTheme="majorHAnsi" w:cstheme="majorHAnsi"/>
        </w:rPr>
        <w:t xml:space="preserve"> and the </w:t>
      </w:r>
      <w:r w:rsidR="00122DC3">
        <w:rPr>
          <w:rFonts w:asciiTheme="majorHAnsi" w:hAnsiTheme="majorHAnsi" w:cstheme="majorHAnsi"/>
        </w:rPr>
        <w:t>Supplier</w:t>
      </w:r>
    </w:p>
    <w:p w14:paraId="692ECAD7" w14:textId="732F1E56" w:rsidR="0014168C" w:rsidRDefault="00EA7577">
      <w:pPr>
        <w:pStyle w:val="ssNoHeading3"/>
        <w:rPr>
          <w:rFonts w:asciiTheme="majorHAnsi" w:hAnsiTheme="majorHAnsi" w:cstheme="majorHAnsi"/>
        </w:rPr>
      </w:pPr>
      <w:r w:rsidRPr="009D335C">
        <w:rPr>
          <w:rFonts w:asciiTheme="majorHAnsi" w:hAnsiTheme="majorHAnsi" w:cstheme="majorHAnsi"/>
        </w:rPr>
        <w:t xml:space="preserve">The </w:t>
      </w:r>
      <w:r w:rsidR="00122DC3">
        <w:rPr>
          <w:rFonts w:asciiTheme="majorHAnsi" w:hAnsiTheme="majorHAnsi" w:cstheme="majorHAnsi"/>
        </w:rPr>
        <w:t>Buyer</w:t>
      </w:r>
      <w:r w:rsidRPr="009D335C">
        <w:rPr>
          <w:rFonts w:asciiTheme="majorHAnsi" w:hAnsiTheme="majorHAnsi" w:cstheme="majorHAnsi"/>
        </w:rPr>
        <w:t xml:space="preserve"> shall</w:t>
      </w:r>
      <w:r>
        <w:rPr>
          <w:rFonts w:asciiTheme="majorHAnsi" w:hAnsiTheme="majorHAnsi" w:cstheme="majorHAnsi"/>
        </w:rPr>
        <w:t xml:space="preserve"> continue to perform the Contract in full throughout the Step-In Period.</w:t>
      </w:r>
    </w:p>
    <w:p w14:paraId="43289A3C" w14:textId="63AFCAF0" w:rsidR="0014168C" w:rsidRDefault="00EA7577">
      <w:pPr>
        <w:pStyle w:val="ssNoHeading3"/>
        <w:rPr>
          <w:rFonts w:asciiTheme="majorHAnsi" w:hAnsiTheme="majorHAnsi" w:cstheme="majorHAnsi"/>
        </w:rPr>
      </w:pPr>
      <w:r>
        <w:rPr>
          <w:rFonts w:asciiTheme="majorHAnsi" w:hAnsiTheme="majorHAnsi" w:cstheme="majorHAnsi"/>
        </w:rPr>
        <w:t xml:space="preserve">Nothing in this Agreement and no action taken under it shall impose any liability on, or be construed as an assumption of any liability by, the Security Agent for either the Relevant Amount, the Quantified Amount or the Ongoing Amounts or for any other amounts which may be or become due to the </w:t>
      </w:r>
      <w:r w:rsidR="00122DC3">
        <w:rPr>
          <w:rFonts w:asciiTheme="majorHAnsi" w:hAnsiTheme="majorHAnsi" w:cstheme="majorHAnsi"/>
        </w:rPr>
        <w:t>Buyer</w:t>
      </w:r>
      <w:r>
        <w:rPr>
          <w:rFonts w:asciiTheme="majorHAnsi" w:hAnsiTheme="majorHAnsi" w:cstheme="majorHAnsi"/>
        </w:rPr>
        <w:t xml:space="preserve"> under the Contract except as expressly provided for in this Agreement.</w:t>
      </w:r>
    </w:p>
    <w:p w14:paraId="07B1BA81" w14:textId="62A7B7E4" w:rsidR="0014168C" w:rsidRDefault="00EA7577">
      <w:pPr>
        <w:pStyle w:val="ssNoHeading3"/>
        <w:rPr>
          <w:rFonts w:asciiTheme="majorHAnsi" w:hAnsiTheme="majorHAnsi" w:cstheme="majorHAnsi"/>
        </w:rPr>
      </w:pPr>
      <w:r>
        <w:rPr>
          <w:rFonts w:asciiTheme="majorHAnsi" w:hAnsiTheme="majorHAnsi" w:cstheme="majorHAnsi"/>
        </w:rPr>
        <w:t xml:space="preserve">Subject to Clause </w:t>
      </w:r>
      <w:r>
        <w:rPr>
          <w:rFonts w:asciiTheme="majorHAnsi" w:hAnsiTheme="majorHAnsi" w:cstheme="majorHAnsi"/>
          <w:lang w:val="en-US"/>
        </w:rPr>
        <w:fldChar w:fldCharType="begin"/>
      </w:r>
      <w:r>
        <w:rPr>
          <w:rFonts w:asciiTheme="majorHAnsi" w:hAnsiTheme="majorHAnsi" w:cstheme="majorHAnsi"/>
        </w:rPr>
        <w:instrText xml:space="preserve"> REF _Ref67479360 \n \h </w:instrText>
      </w:r>
      <w:r>
        <w:rPr>
          <w:rFonts w:asciiTheme="majorHAnsi" w:hAnsiTheme="majorHAnsi" w:cstheme="majorHAnsi"/>
          <w:lang w:val="en-US"/>
        </w:rPr>
      </w:r>
      <w:r>
        <w:rPr>
          <w:rFonts w:asciiTheme="majorHAnsi" w:hAnsiTheme="majorHAnsi" w:cstheme="majorHAnsi"/>
          <w:lang w:val="en-US"/>
        </w:rPr>
        <w:fldChar w:fldCharType="separate"/>
      </w:r>
      <w:r w:rsidR="00B0161D">
        <w:rPr>
          <w:rFonts w:asciiTheme="majorHAnsi" w:hAnsiTheme="majorHAnsi" w:cstheme="majorHAnsi"/>
          <w:cs/>
        </w:rPr>
        <w:t>‎</w:t>
      </w:r>
      <w:r w:rsidR="00B0161D">
        <w:rPr>
          <w:rFonts w:asciiTheme="majorHAnsi" w:hAnsiTheme="majorHAnsi" w:cstheme="majorHAnsi"/>
        </w:rPr>
        <w:t>13</w:t>
      </w:r>
      <w:r>
        <w:rPr>
          <w:rFonts w:asciiTheme="majorHAnsi" w:hAnsiTheme="majorHAnsi" w:cstheme="majorHAnsi"/>
          <w:lang w:val="en-US"/>
        </w:rPr>
        <w:fldChar w:fldCharType="end"/>
      </w:r>
      <w:r>
        <w:rPr>
          <w:rFonts w:asciiTheme="majorHAnsi" w:hAnsiTheme="majorHAnsi" w:cstheme="majorHAnsi"/>
          <w:lang w:val="en-US"/>
        </w:rPr>
        <w:t xml:space="preserve"> (</w:t>
      </w:r>
      <w:r>
        <w:rPr>
          <w:rFonts w:asciiTheme="majorHAnsi" w:hAnsiTheme="majorHAnsi" w:cstheme="majorHAnsi"/>
          <w:i/>
          <w:lang w:val="en-US"/>
        </w:rPr>
        <w:t>Novation Notice</w:t>
      </w:r>
      <w:r>
        <w:rPr>
          <w:rFonts w:asciiTheme="majorHAnsi" w:hAnsiTheme="majorHAnsi" w:cstheme="majorHAnsi"/>
          <w:lang w:val="en-US"/>
        </w:rPr>
        <w:t>)</w:t>
      </w:r>
      <w:r>
        <w:rPr>
          <w:rFonts w:asciiTheme="majorHAnsi" w:hAnsiTheme="majorHAnsi" w:cstheme="majorHAnsi"/>
        </w:rPr>
        <w:t xml:space="preserve">, the </w:t>
      </w:r>
      <w:r w:rsidR="00122DC3">
        <w:rPr>
          <w:rFonts w:asciiTheme="majorHAnsi" w:hAnsiTheme="majorHAnsi" w:cstheme="majorHAnsi"/>
        </w:rPr>
        <w:t>Supplier</w:t>
      </w:r>
      <w:r>
        <w:rPr>
          <w:rFonts w:asciiTheme="majorHAnsi" w:hAnsiTheme="majorHAnsi" w:cstheme="majorHAnsi"/>
        </w:rPr>
        <w:t xml:space="preserve"> shall continue to be liable for all of its obligations and </w:t>
      </w:r>
      <w:r w:rsidR="007F3001">
        <w:rPr>
          <w:rFonts w:asciiTheme="majorHAnsi" w:hAnsiTheme="majorHAnsi" w:cstheme="majorHAnsi"/>
        </w:rPr>
        <w:t>l</w:t>
      </w:r>
      <w:r>
        <w:rPr>
          <w:rFonts w:asciiTheme="majorHAnsi" w:hAnsiTheme="majorHAnsi" w:cstheme="majorHAnsi"/>
        </w:rPr>
        <w:t>iabilities (whenever occurring) under the Contract, notwithstanding:</w:t>
      </w:r>
    </w:p>
    <w:p w14:paraId="484C9E03" w14:textId="77777777" w:rsidR="0014168C" w:rsidRDefault="00EA7577">
      <w:pPr>
        <w:pStyle w:val="ssNoHeading4"/>
        <w:rPr>
          <w:rFonts w:asciiTheme="majorHAnsi" w:hAnsiTheme="majorHAnsi" w:cstheme="majorHAnsi"/>
        </w:rPr>
      </w:pPr>
      <w:r>
        <w:rPr>
          <w:rFonts w:asciiTheme="majorHAnsi" w:hAnsiTheme="majorHAnsi" w:cstheme="majorHAnsi"/>
        </w:rPr>
        <w:t>the Step-In Date occurring or the appointment of the Additional Obligor by or on the application of the Security Agent;</w:t>
      </w:r>
    </w:p>
    <w:p w14:paraId="3E56A6F1" w14:textId="77777777" w:rsidR="0014168C" w:rsidRDefault="00EA7577">
      <w:pPr>
        <w:pStyle w:val="ssNoHeading4"/>
        <w:rPr>
          <w:rFonts w:asciiTheme="majorHAnsi" w:hAnsiTheme="majorHAnsi" w:cstheme="majorHAnsi"/>
        </w:rPr>
      </w:pPr>
      <w:r>
        <w:rPr>
          <w:rFonts w:asciiTheme="majorHAnsi" w:hAnsiTheme="majorHAnsi" w:cstheme="majorHAnsi"/>
        </w:rPr>
        <w:t>the Step-Out Date occurring;</w:t>
      </w:r>
    </w:p>
    <w:p w14:paraId="1D4F3AD4" w14:textId="77777777" w:rsidR="0014168C" w:rsidRDefault="00EA7577">
      <w:pPr>
        <w:pStyle w:val="ssNoHeading4"/>
        <w:rPr>
          <w:rFonts w:asciiTheme="majorHAnsi" w:hAnsiTheme="majorHAnsi" w:cstheme="majorHAnsi"/>
        </w:rPr>
      </w:pPr>
      <w:r>
        <w:rPr>
          <w:rFonts w:asciiTheme="majorHAnsi" w:hAnsiTheme="majorHAnsi" w:cstheme="majorHAnsi"/>
        </w:rPr>
        <w:t>the giving of a proposed notice of novation; or</w:t>
      </w:r>
    </w:p>
    <w:p w14:paraId="0390913D" w14:textId="77777777" w:rsidR="0014168C" w:rsidRDefault="00EA7577">
      <w:pPr>
        <w:pStyle w:val="ssNoHeading4"/>
        <w:rPr>
          <w:rFonts w:asciiTheme="majorHAnsi" w:hAnsiTheme="majorHAnsi" w:cstheme="majorHAnsi"/>
        </w:rPr>
      </w:pPr>
      <w:r>
        <w:rPr>
          <w:rFonts w:asciiTheme="majorHAnsi" w:hAnsiTheme="majorHAnsi" w:cstheme="majorHAnsi"/>
        </w:rPr>
        <w:t>any other provision of this Agreement.</w:t>
      </w:r>
    </w:p>
    <w:p w14:paraId="5C2089CE" w14:textId="77777777" w:rsidR="0014168C" w:rsidRDefault="00EA7577">
      <w:pPr>
        <w:pStyle w:val="Heading1"/>
        <w:rPr>
          <w:rFonts w:asciiTheme="majorHAnsi" w:hAnsiTheme="majorHAnsi" w:cstheme="majorHAnsi"/>
        </w:rPr>
      </w:pPr>
      <w:bookmarkStart w:id="72" w:name="_Toc360615525"/>
      <w:bookmarkStart w:id="73" w:name="_Ref363813562"/>
      <w:bookmarkStart w:id="74" w:name="_Ref363814591"/>
      <w:bookmarkStart w:id="75" w:name="_Ref67479154"/>
      <w:bookmarkStart w:id="76" w:name="_Ref67479333"/>
      <w:bookmarkStart w:id="77" w:name="_Ref67479612"/>
      <w:bookmarkStart w:id="78" w:name="_Toc67480100"/>
      <w:bookmarkStart w:id="79" w:name="_Toc133305234"/>
      <w:bookmarkStart w:id="80" w:name="_Toc172217389"/>
      <w:r>
        <w:rPr>
          <w:rFonts w:asciiTheme="majorHAnsi" w:hAnsiTheme="majorHAnsi" w:cstheme="majorHAnsi"/>
        </w:rPr>
        <w:t>Step-Out</w:t>
      </w:r>
      <w:bookmarkEnd w:id="72"/>
      <w:bookmarkEnd w:id="73"/>
      <w:bookmarkEnd w:id="74"/>
      <w:bookmarkEnd w:id="75"/>
      <w:bookmarkEnd w:id="76"/>
      <w:bookmarkEnd w:id="77"/>
      <w:bookmarkEnd w:id="78"/>
      <w:bookmarkEnd w:id="79"/>
      <w:bookmarkEnd w:id="80"/>
    </w:p>
    <w:p w14:paraId="675389F6" w14:textId="668A0277" w:rsidR="0014168C" w:rsidRDefault="00EA7577" w:rsidP="007F3001">
      <w:pPr>
        <w:pStyle w:val="ssPara1"/>
        <w:ind w:left="709"/>
        <w:rPr>
          <w:rFonts w:asciiTheme="majorHAnsi" w:hAnsiTheme="majorHAnsi" w:cstheme="majorHAnsi"/>
        </w:rPr>
      </w:pPr>
      <w:r>
        <w:rPr>
          <w:rFonts w:asciiTheme="majorHAnsi" w:hAnsiTheme="majorHAnsi" w:cstheme="majorHAnsi"/>
        </w:rPr>
        <w:t xml:space="preserve">Without prejudice to the continuance of the </w:t>
      </w:r>
      <w:r w:rsidR="00122DC3">
        <w:rPr>
          <w:rFonts w:asciiTheme="majorHAnsi" w:hAnsiTheme="majorHAnsi" w:cstheme="majorHAnsi"/>
        </w:rPr>
        <w:t>Supplier</w:t>
      </w:r>
      <w:r>
        <w:rPr>
          <w:rFonts w:asciiTheme="majorHAnsi" w:hAnsiTheme="majorHAnsi" w:cstheme="majorHAnsi"/>
        </w:rPr>
        <w:t xml:space="preserve">'s rights and obligations under the Contract, the Additional Obligor may, at any time following the Step-In Date, on giving the </w:t>
      </w:r>
      <w:r w:rsidR="00122DC3">
        <w:rPr>
          <w:rFonts w:asciiTheme="majorHAnsi" w:hAnsiTheme="majorHAnsi" w:cstheme="majorHAnsi"/>
        </w:rPr>
        <w:t>Buyer</w:t>
      </w:r>
      <w:r>
        <w:rPr>
          <w:rFonts w:asciiTheme="majorHAnsi" w:hAnsiTheme="majorHAnsi" w:cstheme="majorHAnsi"/>
        </w:rPr>
        <w:t xml:space="preserve"> no less than </w:t>
      </w:r>
      <w:r w:rsidRPr="0091062C">
        <w:rPr>
          <w:rFonts w:asciiTheme="majorHAnsi" w:hAnsiTheme="majorHAnsi" w:cstheme="majorHAnsi"/>
        </w:rPr>
        <w:t xml:space="preserve">five </w:t>
      </w:r>
      <w:r w:rsidR="00FE1D71" w:rsidRPr="0091062C">
        <w:rPr>
          <w:rFonts w:asciiTheme="majorHAnsi" w:hAnsiTheme="majorHAnsi" w:cstheme="majorHAnsi"/>
        </w:rPr>
        <w:t xml:space="preserve">(5) </w:t>
      </w:r>
      <w:r w:rsidRPr="0091062C">
        <w:rPr>
          <w:rFonts w:asciiTheme="majorHAnsi" w:hAnsiTheme="majorHAnsi" w:cstheme="majorHAnsi"/>
        </w:rPr>
        <w:t xml:space="preserve">days' prior written notice, be released from all of its obligations to the </w:t>
      </w:r>
      <w:r w:rsidR="00122DC3">
        <w:rPr>
          <w:rFonts w:asciiTheme="majorHAnsi" w:hAnsiTheme="majorHAnsi" w:cstheme="majorHAnsi"/>
        </w:rPr>
        <w:t>Buyer</w:t>
      </w:r>
      <w:r w:rsidRPr="0091062C">
        <w:rPr>
          <w:rFonts w:asciiTheme="majorHAnsi" w:hAnsiTheme="majorHAnsi" w:cstheme="majorHAnsi"/>
        </w:rPr>
        <w:t xml:space="preserve"> under the Contract from the date specified in such notice and the rights of the Additional Obligor against the </w:t>
      </w:r>
      <w:r w:rsidR="00122DC3">
        <w:rPr>
          <w:rFonts w:asciiTheme="majorHAnsi" w:hAnsiTheme="majorHAnsi" w:cstheme="majorHAnsi"/>
        </w:rPr>
        <w:t>Buyer</w:t>
      </w:r>
      <w:r w:rsidRPr="0091062C">
        <w:rPr>
          <w:rFonts w:asciiTheme="majorHAnsi" w:hAnsiTheme="majorHAnsi" w:cstheme="majorHAnsi"/>
        </w:rPr>
        <w:t xml:space="preserve"> will be cancelled, provided that the Additional Obligor will remain liable for all of its obligations and liabilities under the Contract that have arisen during the Step-In Period and remain outstanding immediately prior to the Step-Out Date.</w:t>
      </w:r>
    </w:p>
    <w:p w14:paraId="0AE09250" w14:textId="77777777" w:rsidR="0014168C" w:rsidRDefault="00EA7577">
      <w:pPr>
        <w:pStyle w:val="Heading1"/>
        <w:rPr>
          <w:rFonts w:asciiTheme="majorHAnsi" w:hAnsiTheme="majorHAnsi" w:cstheme="majorHAnsi"/>
        </w:rPr>
      </w:pPr>
      <w:bookmarkStart w:id="81" w:name="_Toc360615526"/>
      <w:bookmarkStart w:id="82" w:name="_Toc67480101"/>
      <w:bookmarkStart w:id="83" w:name="_Toc133305235"/>
      <w:bookmarkStart w:id="84" w:name="_Toc172217390"/>
      <w:r>
        <w:rPr>
          <w:rFonts w:asciiTheme="majorHAnsi" w:hAnsiTheme="majorHAnsi" w:cstheme="majorHAnsi"/>
        </w:rPr>
        <w:t>Payments</w:t>
      </w:r>
      <w:bookmarkEnd w:id="81"/>
      <w:bookmarkEnd w:id="82"/>
      <w:bookmarkEnd w:id="83"/>
      <w:bookmarkEnd w:id="84"/>
    </w:p>
    <w:p w14:paraId="6459C8C6" w14:textId="0C1E671D" w:rsidR="0014168C" w:rsidRDefault="00EA7577">
      <w:pPr>
        <w:pStyle w:val="ssNoHeading2"/>
        <w:rPr>
          <w:rFonts w:asciiTheme="majorHAnsi" w:hAnsiTheme="majorHAnsi" w:cstheme="majorHAnsi"/>
        </w:rPr>
      </w:pPr>
      <w:bookmarkStart w:id="85" w:name="_Ref363813352"/>
      <w:r>
        <w:rPr>
          <w:rFonts w:asciiTheme="majorHAnsi" w:hAnsiTheme="majorHAnsi" w:cstheme="majorHAnsi"/>
        </w:rPr>
        <w:t xml:space="preserve">The Security Agent may, at any time following the service of a </w:t>
      </w:r>
      <w:r w:rsidR="00545CF0">
        <w:rPr>
          <w:rFonts w:asciiTheme="majorHAnsi" w:hAnsiTheme="majorHAnsi" w:cstheme="majorHAnsi"/>
        </w:rPr>
        <w:t>Buyer Enforcement Notice</w:t>
      </w:r>
      <w:r>
        <w:rPr>
          <w:rFonts w:asciiTheme="majorHAnsi" w:hAnsiTheme="majorHAnsi" w:cstheme="majorHAnsi"/>
        </w:rPr>
        <w:t xml:space="preserve">, make payments on behalf of the </w:t>
      </w:r>
      <w:r w:rsidR="00122DC3">
        <w:rPr>
          <w:rFonts w:asciiTheme="majorHAnsi" w:hAnsiTheme="majorHAnsi" w:cstheme="majorHAnsi"/>
        </w:rPr>
        <w:t>Supplier</w:t>
      </w:r>
      <w:r>
        <w:rPr>
          <w:rFonts w:asciiTheme="majorHAnsi" w:hAnsiTheme="majorHAnsi" w:cstheme="majorHAnsi"/>
        </w:rPr>
        <w:t xml:space="preserve"> to the </w:t>
      </w:r>
      <w:r w:rsidR="00122DC3">
        <w:rPr>
          <w:rFonts w:asciiTheme="majorHAnsi" w:hAnsiTheme="majorHAnsi" w:cstheme="majorHAnsi"/>
        </w:rPr>
        <w:t>Buyer</w:t>
      </w:r>
      <w:r>
        <w:rPr>
          <w:rFonts w:asciiTheme="majorHAnsi" w:hAnsiTheme="majorHAnsi" w:cstheme="majorHAnsi"/>
        </w:rPr>
        <w:t xml:space="preserve"> of the Ongoing Amounts.</w:t>
      </w:r>
      <w:bookmarkEnd w:id="85"/>
      <w:r>
        <w:rPr>
          <w:rFonts w:asciiTheme="majorHAnsi" w:hAnsiTheme="majorHAnsi" w:cstheme="majorHAnsi"/>
        </w:rPr>
        <w:t xml:space="preserve"> </w:t>
      </w:r>
    </w:p>
    <w:p w14:paraId="6378393B" w14:textId="57C6B1A6" w:rsidR="0014168C" w:rsidRDefault="00EA7577">
      <w:pPr>
        <w:pStyle w:val="ssNoHeading2"/>
        <w:rPr>
          <w:rFonts w:asciiTheme="majorHAnsi" w:hAnsiTheme="majorHAnsi" w:cstheme="majorHAnsi"/>
        </w:rPr>
      </w:pPr>
      <w:bookmarkStart w:id="86" w:name="_Ref67479932"/>
      <w:r>
        <w:rPr>
          <w:rFonts w:asciiTheme="majorHAnsi" w:hAnsiTheme="majorHAnsi" w:cstheme="majorHAnsi"/>
        </w:rPr>
        <w:t xml:space="preserve">Where any payment is made by the Security Agent to the </w:t>
      </w:r>
      <w:r w:rsidR="00122DC3">
        <w:rPr>
          <w:rFonts w:asciiTheme="majorHAnsi" w:hAnsiTheme="majorHAnsi" w:cstheme="majorHAnsi"/>
        </w:rPr>
        <w:t>Buyer</w:t>
      </w:r>
      <w:r>
        <w:rPr>
          <w:rFonts w:asciiTheme="majorHAnsi" w:hAnsiTheme="majorHAnsi" w:cstheme="majorHAnsi"/>
        </w:rPr>
        <w:t xml:space="preserve"> under this Agreement:</w:t>
      </w:r>
      <w:bookmarkEnd w:id="86"/>
    </w:p>
    <w:p w14:paraId="16387C74" w14:textId="534096A9" w:rsidR="0014168C" w:rsidRDefault="00EA7577">
      <w:pPr>
        <w:pStyle w:val="ssNoHeading3"/>
        <w:rPr>
          <w:rFonts w:asciiTheme="majorHAnsi" w:hAnsiTheme="majorHAnsi" w:cstheme="majorHAnsi"/>
        </w:rPr>
      </w:pPr>
      <w:r>
        <w:rPr>
          <w:rFonts w:asciiTheme="majorHAnsi" w:hAnsiTheme="majorHAnsi" w:cstheme="majorHAnsi"/>
        </w:rPr>
        <w:t xml:space="preserve">the payment shall be made in satisfaction of the </w:t>
      </w:r>
      <w:r w:rsidR="00B0161D">
        <w:rPr>
          <w:rFonts w:asciiTheme="majorHAnsi" w:hAnsiTheme="majorHAnsi" w:cstheme="majorHAnsi"/>
        </w:rPr>
        <w:t>R</w:t>
      </w:r>
      <w:r>
        <w:rPr>
          <w:rFonts w:asciiTheme="majorHAnsi" w:hAnsiTheme="majorHAnsi" w:cstheme="majorHAnsi"/>
        </w:rPr>
        <w:t xml:space="preserve">elevant </w:t>
      </w:r>
      <w:r w:rsidR="00B0161D">
        <w:rPr>
          <w:rFonts w:asciiTheme="majorHAnsi" w:hAnsiTheme="majorHAnsi" w:cstheme="majorHAnsi"/>
        </w:rPr>
        <w:t>A</w:t>
      </w:r>
      <w:r>
        <w:rPr>
          <w:rFonts w:asciiTheme="majorHAnsi" w:hAnsiTheme="majorHAnsi" w:cstheme="majorHAnsi"/>
        </w:rPr>
        <w:t xml:space="preserve">mount, or otherwise as specified by the Security Agent, from amounts owing from the </w:t>
      </w:r>
      <w:r w:rsidR="00122DC3">
        <w:rPr>
          <w:rFonts w:asciiTheme="majorHAnsi" w:hAnsiTheme="majorHAnsi" w:cstheme="majorHAnsi"/>
        </w:rPr>
        <w:t>Supplier</w:t>
      </w:r>
      <w:r>
        <w:rPr>
          <w:rFonts w:asciiTheme="majorHAnsi" w:hAnsiTheme="majorHAnsi" w:cstheme="majorHAnsi"/>
        </w:rPr>
        <w:t xml:space="preserve"> to the </w:t>
      </w:r>
      <w:r w:rsidR="00122DC3">
        <w:rPr>
          <w:rFonts w:asciiTheme="majorHAnsi" w:hAnsiTheme="majorHAnsi" w:cstheme="majorHAnsi"/>
        </w:rPr>
        <w:t>Buyer</w:t>
      </w:r>
      <w:r>
        <w:rPr>
          <w:rFonts w:asciiTheme="majorHAnsi" w:hAnsiTheme="majorHAnsi" w:cstheme="majorHAnsi"/>
        </w:rPr>
        <w:t xml:space="preserve"> pursuant to the Contract;</w:t>
      </w:r>
    </w:p>
    <w:p w14:paraId="100B36D3" w14:textId="331AC247" w:rsidR="0014168C" w:rsidRDefault="00EA7577">
      <w:pPr>
        <w:pStyle w:val="ssNoHeading3"/>
        <w:rPr>
          <w:rFonts w:asciiTheme="majorHAnsi" w:hAnsiTheme="majorHAnsi" w:cstheme="majorHAnsi"/>
        </w:rPr>
      </w:pPr>
      <w:r>
        <w:rPr>
          <w:rFonts w:asciiTheme="majorHAnsi" w:hAnsiTheme="majorHAnsi" w:cstheme="majorHAnsi"/>
        </w:rPr>
        <w:t xml:space="preserve">as between the Security Agent and the </w:t>
      </w:r>
      <w:r w:rsidR="00122DC3">
        <w:rPr>
          <w:rFonts w:asciiTheme="majorHAnsi" w:hAnsiTheme="majorHAnsi" w:cstheme="majorHAnsi"/>
        </w:rPr>
        <w:t>Supplier</w:t>
      </w:r>
      <w:r>
        <w:rPr>
          <w:rFonts w:asciiTheme="majorHAnsi" w:hAnsiTheme="majorHAnsi" w:cstheme="majorHAnsi"/>
        </w:rPr>
        <w:t xml:space="preserve">, the amount of the payment shall be treated for all purposes (except the requirements in relation to the procedure for drawing down) as an amount properly borrowed by the </w:t>
      </w:r>
      <w:r w:rsidR="00122DC3">
        <w:rPr>
          <w:rFonts w:asciiTheme="majorHAnsi" w:hAnsiTheme="majorHAnsi" w:cstheme="majorHAnsi"/>
        </w:rPr>
        <w:t>Supplier</w:t>
      </w:r>
      <w:r>
        <w:rPr>
          <w:rFonts w:asciiTheme="majorHAnsi" w:hAnsiTheme="majorHAnsi" w:cstheme="majorHAnsi"/>
        </w:rPr>
        <w:t xml:space="preserve"> </w:t>
      </w:r>
      <w:r>
        <w:rPr>
          <w:rFonts w:asciiTheme="majorHAnsi" w:hAnsiTheme="majorHAnsi" w:cstheme="majorHAnsi"/>
        </w:rPr>
        <w:lastRenderedPageBreak/>
        <w:t xml:space="preserve">under the Finance Documents and the amount of the payment shall accordingly be a loan made to the </w:t>
      </w:r>
      <w:r w:rsidR="00122DC3">
        <w:rPr>
          <w:rFonts w:asciiTheme="majorHAnsi" w:hAnsiTheme="majorHAnsi" w:cstheme="majorHAnsi"/>
        </w:rPr>
        <w:t>Supplier</w:t>
      </w:r>
      <w:r>
        <w:rPr>
          <w:rFonts w:asciiTheme="majorHAnsi" w:hAnsiTheme="majorHAnsi" w:cstheme="majorHAnsi"/>
        </w:rPr>
        <w:t>, governed in all respects by the terms of the Finance Documents; and</w:t>
      </w:r>
    </w:p>
    <w:p w14:paraId="1942F779" w14:textId="0F71E846" w:rsidR="0014168C" w:rsidRDefault="00EA7577">
      <w:pPr>
        <w:pStyle w:val="ssNoHeading3"/>
        <w:rPr>
          <w:rFonts w:asciiTheme="majorHAnsi" w:hAnsiTheme="majorHAnsi" w:cstheme="majorHAnsi"/>
        </w:rPr>
      </w:pPr>
      <w:r>
        <w:rPr>
          <w:rFonts w:asciiTheme="majorHAnsi" w:hAnsiTheme="majorHAnsi" w:cstheme="majorHAnsi"/>
        </w:rPr>
        <w:t xml:space="preserve">save where the Security Agent is an Additional Obligor or a </w:t>
      </w:r>
      <w:proofErr w:type="spellStart"/>
      <w:r>
        <w:rPr>
          <w:rFonts w:asciiTheme="majorHAnsi" w:hAnsiTheme="majorHAnsi" w:cstheme="majorHAnsi"/>
        </w:rPr>
        <w:t>novatee</w:t>
      </w:r>
      <w:proofErr w:type="spellEnd"/>
      <w:r>
        <w:rPr>
          <w:rFonts w:asciiTheme="majorHAnsi" w:hAnsiTheme="majorHAnsi" w:cstheme="majorHAnsi"/>
        </w:rPr>
        <w:t xml:space="preserve"> of the Contract pursuant to and as provided for in this Agreement, the Security Agent shall incur no liability to the </w:t>
      </w:r>
      <w:r w:rsidR="00122DC3">
        <w:rPr>
          <w:rFonts w:asciiTheme="majorHAnsi" w:hAnsiTheme="majorHAnsi" w:cstheme="majorHAnsi"/>
        </w:rPr>
        <w:t>Buyer</w:t>
      </w:r>
      <w:r>
        <w:rPr>
          <w:rFonts w:asciiTheme="majorHAnsi" w:hAnsiTheme="majorHAnsi" w:cstheme="majorHAnsi"/>
        </w:rPr>
        <w:t xml:space="preserve"> in respect of the </w:t>
      </w:r>
      <w:r w:rsidR="00122DC3">
        <w:rPr>
          <w:rFonts w:asciiTheme="majorHAnsi" w:hAnsiTheme="majorHAnsi" w:cstheme="majorHAnsi"/>
        </w:rPr>
        <w:t>Supplier</w:t>
      </w:r>
      <w:r>
        <w:rPr>
          <w:rFonts w:asciiTheme="majorHAnsi" w:hAnsiTheme="majorHAnsi" w:cstheme="majorHAnsi"/>
        </w:rPr>
        <w:t>'s obligations under the Contract or otherwise in connection with matters the subject of the Contract.</w:t>
      </w:r>
    </w:p>
    <w:p w14:paraId="391CA6FD" w14:textId="4C00622E" w:rsidR="0014168C" w:rsidRDefault="00EA7577" w:rsidP="00B0161D">
      <w:pPr>
        <w:pStyle w:val="ssNoHeading2"/>
      </w:pPr>
      <w:r>
        <w:t xml:space="preserve">Subject to the </w:t>
      </w:r>
      <w:r w:rsidR="00122DC3">
        <w:t>Buyer</w:t>
      </w:r>
      <w:r>
        <w:t xml:space="preserve">'s rights under Clause </w:t>
      </w:r>
      <w:r>
        <w:rPr>
          <w:lang w:val="en-US"/>
        </w:rPr>
        <w:fldChar w:fldCharType="begin"/>
      </w:r>
      <w:r>
        <w:instrText xml:space="preserve"> REF _Ref67482564 \w \h </w:instrText>
      </w:r>
      <w:r>
        <w:rPr>
          <w:lang w:val="en-US"/>
        </w:rPr>
      </w:r>
      <w:r>
        <w:rPr>
          <w:lang w:val="en-US"/>
        </w:rPr>
        <w:fldChar w:fldCharType="separate"/>
      </w:r>
      <w:r w:rsidR="00B0161D">
        <w:rPr>
          <w:cs/>
        </w:rPr>
        <w:t>‎</w:t>
      </w:r>
      <w:r w:rsidR="00B0161D">
        <w:t>17.1</w:t>
      </w:r>
      <w:r>
        <w:rPr>
          <w:lang w:val="en-US"/>
        </w:rPr>
        <w:fldChar w:fldCharType="end"/>
      </w:r>
      <w:r>
        <w:rPr>
          <w:lang w:val="en-US"/>
        </w:rPr>
        <w:t xml:space="preserve"> (</w:t>
      </w:r>
      <w:r w:rsidR="00B0161D" w:rsidRPr="00B0161D">
        <w:rPr>
          <w:rFonts w:asciiTheme="majorHAnsi" w:hAnsiTheme="majorHAnsi" w:cstheme="majorHAnsi"/>
          <w:i/>
          <w:iCs/>
          <w:lang w:val="en-US"/>
        </w:rPr>
        <w:t>Governing Law and Jurisdiction</w:t>
      </w:r>
      <w:r>
        <w:rPr>
          <w:lang w:val="en-US"/>
        </w:rPr>
        <w:t>)</w:t>
      </w:r>
      <w:r>
        <w:t xml:space="preserve">, if the Security Agent, any Additional Obligor or any Eligible Person pays to the </w:t>
      </w:r>
      <w:r w:rsidR="00122DC3">
        <w:t>Buyer</w:t>
      </w:r>
      <w:r>
        <w:t xml:space="preserve"> an amount in relation to the Contract which the </w:t>
      </w:r>
      <w:r w:rsidR="00122DC3">
        <w:t>Buyer</w:t>
      </w:r>
      <w:r>
        <w:t xml:space="preserve"> is not entitled to receive under the Contract, the </w:t>
      </w:r>
      <w:r w:rsidR="00122DC3">
        <w:t>Buyer</w:t>
      </w:r>
      <w:r>
        <w:t xml:space="preserve"> shall repay such amount to the Security Agent, Additional Obligor or Eligible Person (as the case may be) within </w:t>
      </w:r>
      <w:r w:rsidR="00FE1D71" w:rsidRPr="0091062C">
        <w:t>ten (</w:t>
      </w:r>
      <w:r w:rsidRPr="0091062C">
        <w:t>10</w:t>
      </w:r>
      <w:r w:rsidR="00FE1D71" w:rsidRPr="0091062C">
        <w:t>)</w:t>
      </w:r>
      <w:r w:rsidRPr="0091062C">
        <w:t xml:space="preserve"> Business Days</w:t>
      </w:r>
      <w:r>
        <w:t xml:space="preserve"> after receiving a written demand from the Security Agent, Additional Obligor or Eligible Person (as the case may be) in respect of such amount.</w:t>
      </w:r>
    </w:p>
    <w:p w14:paraId="1B3EFD12" w14:textId="3824E368" w:rsidR="0014168C" w:rsidRDefault="00EA7577">
      <w:pPr>
        <w:pStyle w:val="ssNoHeading2"/>
        <w:rPr>
          <w:rFonts w:asciiTheme="majorHAnsi" w:hAnsiTheme="majorHAnsi" w:cstheme="majorHAnsi"/>
        </w:rPr>
      </w:pPr>
      <w:r>
        <w:rPr>
          <w:rFonts w:asciiTheme="majorHAnsi" w:hAnsiTheme="majorHAnsi" w:cstheme="majorHAnsi"/>
        </w:rPr>
        <w:t xml:space="preserve">Any amounts paid by the Security Agent to the </w:t>
      </w:r>
      <w:r w:rsidR="00122DC3">
        <w:rPr>
          <w:rFonts w:asciiTheme="majorHAnsi" w:hAnsiTheme="majorHAnsi" w:cstheme="majorHAnsi"/>
        </w:rPr>
        <w:t>Buyer</w:t>
      </w:r>
      <w:r>
        <w:rPr>
          <w:rFonts w:asciiTheme="majorHAnsi" w:hAnsiTheme="majorHAnsi" w:cstheme="majorHAnsi"/>
        </w:rPr>
        <w:t xml:space="preserve"> under this Agreement shall be paid by the Security Agent as duly authorised agent for and on behalf of the </w:t>
      </w:r>
      <w:r w:rsidR="00122DC3">
        <w:rPr>
          <w:rFonts w:asciiTheme="majorHAnsi" w:hAnsiTheme="majorHAnsi" w:cstheme="majorHAnsi"/>
        </w:rPr>
        <w:t>Supplier</w:t>
      </w:r>
      <w:r>
        <w:rPr>
          <w:rFonts w:asciiTheme="majorHAnsi" w:hAnsiTheme="majorHAnsi" w:cstheme="majorHAnsi"/>
        </w:rPr>
        <w:t>.</w:t>
      </w:r>
    </w:p>
    <w:p w14:paraId="5A7F681D" w14:textId="77777777" w:rsidR="0014168C" w:rsidRDefault="00EA7577">
      <w:pPr>
        <w:pStyle w:val="Heading1"/>
        <w:rPr>
          <w:rFonts w:asciiTheme="majorHAnsi" w:hAnsiTheme="majorHAnsi" w:cstheme="majorHAnsi"/>
        </w:rPr>
      </w:pPr>
      <w:bookmarkStart w:id="87" w:name="_Toc360615527"/>
      <w:bookmarkStart w:id="88" w:name="_Ref363813519"/>
      <w:bookmarkStart w:id="89" w:name="_Ref363814307"/>
      <w:bookmarkStart w:id="90" w:name="_Ref363814413"/>
      <w:bookmarkStart w:id="91" w:name="_Ref363814607"/>
      <w:bookmarkStart w:id="92" w:name="_Ref67479360"/>
      <w:bookmarkStart w:id="93" w:name="_Ref67479550"/>
      <w:bookmarkStart w:id="94" w:name="_Ref67479617"/>
      <w:bookmarkStart w:id="95" w:name="_Toc67480102"/>
      <w:bookmarkStart w:id="96" w:name="_Ref71903975"/>
      <w:bookmarkStart w:id="97" w:name="_Toc133305236"/>
      <w:bookmarkStart w:id="98" w:name="_Toc172217391"/>
      <w:r>
        <w:rPr>
          <w:rFonts w:asciiTheme="majorHAnsi" w:hAnsiTheme="majorHAnsi" w:cstheme="majorHAnsi"/>
        </w:rPr>
        <w:t>Novation Notice</w:t>
      </w:r>
      <w:bookmarkEnd w:id="87"/>
      <w:bookmarkEnd w:id="88"/>
      <w:bookmarkEnd w:id="89"/>
      <w:bookmarkEnd w:id="90"/>
      <w:bookmarkEnd w:id="91"/>
      <w:bookmarkEnd w:id="92"/>
      <w:bookmarkEnd w:id="93"/>
      <w:bookmarkEnd w:id="94"/>
      <w:bookmarkEnd w:id="95"/>
      <w:bookmarkEnd w:id="96"/>
      <w:bookmarkEnd w:id="97"/>
      <w:bookmarkEnd w:id="98"/>
    </w:p>
    <w:p w14:paraId="64CA12CD" w14:textId="5877EAD7" w:rsidR="0014168C" w:rsidRPr="00FE6B32" w:rsidRDefault="00EA7577">
      <w:pPr>
        <w:pStyle w:val="ssNoHeading2"/>
        <w:rPr>
          <w:rFonts w:asciiTheme="majorHAnsi" w:hAnsiTheme="majorHAnsi" w:cstheme="majorHAnsi"/>
        </w:rPr>
      </w:pPr>
      <w:bookmarkStart w:id="99" w:name="_Ref363808469"/>
      <w:r>
        <w:rPr>
          <w:rFonts w:asciiTheme="majorHAnsi" w:hAnsiTheme="majorHAnsi" w:cstheme="majorHAnsi"/>
        </w:rPr>
        <w:t>At any time during the Suspension Period or the Step-In Period, the Security Agent may, by giving prior written notice (a "</w:t>
      </w:r>
      <w:r>
        <w:rPr>
          <w:rFonts w:asciiTheme="majorHAnsi" w:hAnsiTheme="majorHAnsi" w:cstheme="majorHAnsi"/>
          <w:u w:val="single"/>
        </w:rPr>
        <w:t>Novation Notice</w:t>
      </w:r>
      <w:r>
        <w:rPr>
          <w:rFonts w:asciiTheme="majorHAnsi" w:hAnsiTheme="majorHAnsi" w:cstheme="majorHAnsi"/>
        </w:rPr>
        <w:t xml:space="preserve">") to the </w:t>
      </w:r>
      <w:r w:rsidR="00122DC3">
        <w:rPr>
          <w:rFonts w:asciiTheme="majorHAnsi" w:hAnsiTheme="majorHAnsi" w:cstheme="majorHAnsi"/>
        </w:rPr>
        <w:t>Buyer</w:t>
      </w:r>
      <w:r>
        <w:rPr>
          <w:rFonts w:asciiTheme="majorHAnsi" w:hAnsiTheme="majorHAnsi" w:cstheme="majorHAnsi"/>
        </w:rPr>
        <w:t xml:space="preserve"> and any Additional Obligor specifying the proposed date on which the transfer will take effect, which shall be no less than </w:t>
      </w:r>
      <w:r w:rsidRPr="0091062C">
        <w:rPr>
          <w:rFonts w:asciiTheme="majorHAnsi" w:hAnsiTheme="majorHAnsi" w:cstheme="majorHAnsi"/>
        </w:rPr>
        <w:t>five</w:t>
      </w:r>
      <w:r w:rsidR="0082269D" w:rsidRPr="0091062C">
        <w:rPr>
          <w:rFonts w:asciiTheme="majorHAnsi" w:hAnsiTheme="majorHAnsi" w:cstheme="majorHAnsi"/>
        </w:rPr>
        <w:t xml:space="preserve"> (5)</w:t>
      </w:r>
      <w:r w:rsidRPr="0091062C">
        <w:rPr>
          <w:rFonts w:asciiTheme="majorHAnsi" w:hAnsiTheme="majorHAnsi" w:cstheme="majorHAnsi"/>
        </w:rPr>
        <w:t xml:space="preserve"> days and no more than </w:t>
      </w:r>
      <w:r w:rsidR="0082269D" w:rsidRPr="0091062C">
        <w:rPr>
          <w:rFonts w:asciiTheme="majorHAnsi" w:hAnsiTheme="majorHAnsi" w:cstheme="majorHAnsi"/>
        </w:rPr>
        <w:t>30</w:t>
      </w:r>
      <w:r w:rsidRPr="0091062C">
        <w:rPr>
          <w:rFonts w:asciiTheme="majorHAnsi" w:hAnsiTheme="majorHAnsi" w:cstheme="majorHAnsi"/>
        </w:rPr>
        <w:t xml:space="preserve"> days</w:t>
      </w:r>
      <w:r>
        <w:rPr>
          <w:rFonts w:asciiTheme="majorHAnsi" w:hAnsiTheme="majorHAnsi" w:cstheme="majorHAnsi"/>
        </w:rPr>
        <w:t xml:space="preserve"> after such notice, procure the transfer of the </w:t>
      </w:r>
      <w:r w:rsidR="00122DC3">
        <w:rPr>
          <w:rFonts w:asciiTheme="majorHAnsi" w:hAnsiTheme="majorHAnsi" w:cstheme="majorHAnsi"/>
        </w:rPr>
        <w:t>Supplier</w:t>
      </w:r>
      <w:r>
        <w:rPr>
          <w:rFonts w:asciiTheme="majorHAnsi" w:hAnsiTheme="majorHAnsi" w:cstheme="majorHAnsi"/>
        </w:rPr>
        <w:t xml:space="preserve">'s and the Additional Obligor's rights and liabilities under </w:t>
      </w:r>
      <w:r w:rsidRPr="00FE6B32">
        <w:rPr>
          <w:rFonts w:asciiTheme="majorHAnsi" w:hAnsiTheme="majorHAnsi" w:cstheme="majorHAnsi"/>
        </w:rPr>
        <w:t>the Contract to an Eligible Person.</w:t>
      </w:r>
      <w:bookmarkEnd w:id="99"/>
    </w:p>
    <w:p w14:paraId="37401C63" w14:textId="175CA429" w:rsidR="0014168C" w:rsidRPr="00FE6B32" w:rsidRDefault="00EA7577">
      <w:pPr>
        <w:pStyle w:val="ssNoHeading2"/>
        <w:rPr>
          <w:rFonts w:asciiTheme="majorHAnsi" w:hAnsiTheme="majorHAnsi" w:cstheme="majorHAnsi"/>
        </w:rPr>
      </w:pPr>
      <w:bookmarkStart w:id="100" w:name="_Ref133305498"/>
      <w:r w:rsidRPr="00FE6B32">
        <w:rPr>
          <w:rFonts w:asciiTheme="majorHAnsi" w:hAnsiTheme="majorHAnsi" w:cstheme="majorHAnsi"/>
        </w:rPr>
        <w:t xml:space="preserve">If the Eligible Person named in the Novation Notice executes and delivers to the </w:t>
      </w:r>
      <w:r w:rsidR="00122DC3">
        <w:rPr>
          <w:rFonts w:asciiTheme="majorHAnsi" w:hAnsiTheme="majorHAnsi" w:cstheme="majorHAnsi"/>
        </w:rPr>
        <w:t>Buyer</w:t>
      </w:r>
      <w:r w:rsidRPr="00FE6B32">
        <w:rPr>
          <w:rFonts w:asciiTheme="majorHAnsi" w:hAnsiTheme="majorHAnsi" w:cstheme="majorHAnsi"/>
        </w:rPr>
        <w:t xml:space="preserve"> a duly completed Transfer Certificate, then, on the first Business Day after the date of delivery of such Transfer Certificate to the </w:t>
      </w:r>
      <w:r w:rsidR="00122DC3">
        <w:rPr>
          <w:rFonts w:asciiTheme="majorHAnsi" w:hAnsiTheme="majorHAnsi" w:cstheme="majorHAnsi"/>
        </w:rPr>
        <w:t>Buyer</w:t>
      </w:r>
      <w:r w:rsidRPr="00FE6B32">
        <w:rPr>
          <w:rFonts w:asciiTheme="majorHAnsi" w:hAnsiTheme="majorHAnsi" w:cstheme="majorHAnsi"/>
        </w:rPr>
        <w:t xml:space="preserve"> (the "</w:t>
      </w:r>
      <w:r w:rsidRPr="00FE6B32">
        <w:rPr>
          <w:rFonts w:asciiTheme="majorHAnsi" w:hAnsiTheme="majorHAnsi" w:cstheme="majorHAnsi"/>
          <w:u w:val="single"/>
        </w:rPr>
        <w:t>Effective Date</w:t>
      </w:r>
      <w:r w:rsidRPr="00FE6B32">
        <w:rPr>
          <w:rFonts w:asciiTheme="majorHAnsi" w:hAnsiTheme="majorHAnsi" w:cstheme="majorHAnsi"/>
        </w:rPr>
        <w:t>"):</w:t>
      </w:r>
      <w:bookmarkEnd w:id="100"/>
    </w:p>
    <w:p w14:paraId="318DDA9B" w14:textId="40A0FF3F" w:rsidR="0014168C" w:rsidRDefault="00EA7577">
      <w:pPr>
        <w:pStyle w:val="ssNoHeading3"/>
        <w:rPr>
          <w:rFonts w:asciiTheme="majorHAnsi" w:hAnsiTheme="majorHAnsi" w:cstheme="majorHAnsi"/>
        </w:rPr>
      </w:pPr>
      <w:r w:rsidRPr="00FE6B32">
        <w:rPr>
          <w:rFonts w:asciiTheme="majorHAnsi" w:hAnsiTheme="majorHAnsi" w:cstheme="majorHAnsi"/>
        </w:rPr>
        <w:t xml:space="preserve">the </w:t>
      </w:r>
      <w:r w:rsidR="00122DC3">
        <w:rPr>
          <w:rFonts w:asciiTheme="majorHAnsi" w:hAnsiTheme="majorHAnsi" w:cstheme="majorHAnsi"/>
        </w:rPr>
        <w:t>Supplier</w:t>
      </w:r>
      <w:r w:rsidRPr="00FE6B32">
        <w:rPr>
          <w:rFonts w:asciiTheme="majorHAnsi" w:hAnsiTheme="majorHAnsi" w:cstheme="majorHAnsi"/>
        </w:rPr>
        <w:t>, any Additional</w:t>
      </w:r>
      <w:r>
        <w:rPr>
          <w:rFonts w:asciiTheme="majorHAnsi" w:hAnsiTheme="majorHAnsi" w:cstheme="majorHAnsi"/>
        </w:rPr>
        <w:t xml:space="preserve"> Obligor and the </w:t>
      </w:r>
      <w:r w:rsidR="00122DC3">
        <w:rPr>
          <w:rFonts w:asciiTheme="majorHAnsi" w:hAnsiTheme="majorHAnsi" w:cstheme="majorHAnsi"/>
        </w:rPr>
        <w:t>Buyer</w:t>
      </w:r>
      <w:r>
        <w:rPr>
          <w:rFonts w:asciiTheme="majorHAnsi" w:hAnsiTheme="majorHAnsi" w:cstheme="majorHAnsi"/>
        </w:rPr>
        <w:t xml:space="preserve"> shall each be released from further obligations and liabilities to the other under the Contract and their respective rights against each other shall be cancelled; and</w:t>
      </w:r>
    </w:p>
    <w:p w14:paraId="2A084194" w14:textId="1F4FEE92" w:rsidR="0014168C" w:rsidRDefault="00EA7577">
      <w:pPr>
        <w:pStyle w:val="ssNoHeading3"/>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and the Eligible Person shall each assume obligations and liabilities towards each other and/or acquire rights (other than obligations of the </w:t>
      </w:r>
      <w:r w:rsidR="00122DC3">
        <w:rPr>
          <w:rFonts w:asciiTheme="majorHAnsi" w:hAnsiTheme="majorHAnsi" w:cstheme="majorHAnsi"/>
        </w:rPr>
        <w:t>Supplier</w:t>
      </w:r>
      <w:r>
        <w:rPr>
          <w:rFonts w:asciiTheme="majorHAnsi" w:hAnsiTheme="majorHAnsi" w:cstheme="majorHAnsi"/>
        </w:rPr>
        <w:t xml:space="preserve"> which arose prior to the Effective Date) in accordance with the Transfer Certificate.</w:t>
      </w:r>
    </w:p>
    <w:p w14:paraId="19C8995E" w14:textId="0A7B1244" w:rsidR="0014168C" w:rsidRDefault="00EA7577">
      <w:pPr>
        <w:pStyle w:val="ssNoHeading2"/>
        <w:rPr>
          <w:rFonts w:asciiTheme="majorHAnsi" w:hAnsiTheme="majorHAnsi" w:cstheme="majorHAnsi"/>
        </w:rPr>
      </w:pPr>
      <w:bookmarkStart w:id="101" w:name="_Ref460602336"/>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shall not, following any novation as referred to in this Clause</w:t>
      </w:r>
      <w:r>
        <w:rPr>
          <w:rFonts w:asciiTheme="majorHAnsi" w:hAnsiTheme="majorHAnsi" w:cstheme="majorHAnsi"/>
          <w:lang w:val="en-US"/>
        </w:rPr>
        <w:t xml:space="preserve"> </w:t>
      </w:r>
      <w:r>
        <w:rPr>
          <w:rFonts w:asciiTheme="majorHAnsi" w:hAnsiTheme="majorHAnsi" w:cstheme="majorHAnsi"/>
          <w:lang w:val="en-US"/>
        </w:rPr>
        <w:fldChar w:fldCharType="begin"/>
      </w:r>
      <w:r>
        <w:rPr>
          <w:rFonts w:asciiTheme="majorHAnsi" w:hAnsiTheme="majorHAnsi" w:cstheme="majorHAnsi"/>
          <w:lang w:val="en-US"/>
        </w:rPr>
        <w:instrText xml:space="preserve"> REF _Ref67479550 \n \h </w:instrText>
      </w:r>
      <w:r>
        <w:rPr>
          <w:rFonts w:asciiTheme="majorHAnsi" w:hAnsiTheme="majorHAnsi" w:cstheme="majorHAnsi"/>
          <w:lang w:val="en-US"/>
        </w:rPr>
      </w:r>
      <w:r>
        <w:rPr>
          <w:rFonts w:asciiTheme="majorHAnsi" w:hAnsiTheme="majorHAnsi" w:cstheme="majorHAnsi"/>
          <w:lang w:val="en-US"/>
        </w:rPr>
        <w:fldChar w:fldCharType="separate"/>
      </w:r>
      <w:r w:rsidR="00B0161D">
        <w:rPr>
          <w:rFonts w:asciiTheme="majorHAnsi" w:hAnsiTheme="majorHAnsi" w:cstheme="majorHAnsi"/>
          <w:cs/>
          <w:lang w:val="en-US"/>
        </w:rPr>
        <w:t>‎</w:t>
      </w:r>
      <w:r w:rsidR="00B0161D">
        <w:rPr>
          <w:rFonts w:asciiTheme="majorHAnsi" w:hAnsiTheme="majorHAnsi" w:cstheme="majorHAnsi"/>
          <w:lang w:val="en-US"/>
        </w:rPr>
        <w:t>13</w:t>
      </w:r>
      <w:r>
        <w:rPr>
          <w:rFonts w:asciiTheme="majorHAnsi" w:hAnsiTheme="majorHAnsi" w:cstheme="majorHAnsi"/>
          <w:lang w:val="en-US"/>
        </w:rPr>
        <w:fldChar w:fldCharType="end"/>
      </w:r>
      <w:r w:rsidR="00C64B1E">
        <w:rPr>
          <w:rFonts w:asciiTheme="majorHAnsi" w:hAnsiTheme="majorHAnsi" w:cstheme="majorHAnsi"/>
          <w:lang w:val="en-US"/>
        </w:rPr>
        <w:t xml:space="preserve"> (</w:t>
      </w:r>
      <w:r w:rsidR="00C64B1E">
        <w:rPr>
          <w:rFonts w:asciiTheme="majorHAnsi" w:hAnsiTheme="majorHAnsi" w:cstheme="majorHAnsi"/>
          <w:i/>
          <w:iCs/>
          <w:lang w:val="en-US"/>
        </w:rPr>
        <w:t>Novation Notice</w:t>
      </w:r>
      <w:r w:rsidR="00C64B1E">
        <w:rPr>
          <w:rFonts w:asciiTheme="majorHAnsi" w:hAnsiTheme="majorHAnsi" w:cstheme="majorHAnsi"/>
          <w:lang w:val="en-US"/>
        </w:rPr>
        <w:t>)</w:t>
      </w:r>
      <w:r>
        <w:rPr>
          <w:rFonts w:asciiTheme="majorHAnsi" w:hAnsiTheme="majorHAnsi" w:cstheme="majorHAnsi"/>
        </w:rPr>
        <w:t xml:space="preserve">, take any </w:t>
      </w:r>
      <w:r w:rsidR="00545CF0">
        <w:rPr>
          <w:rFonts w:asciiTheme="majorHAnsi" w:hAnsiTheme="majorHAnsi" w:cstheme="majorHAnsi"/>
        </w:rPr>
        <w:t>Buyer Enforcement Action</w:t>
      </w:r>
      <w:r>
        <w:rPr>
          <w:rFonts w:asciiTheme="majorHAnsi" w:hAnsiTheme="majorHAnsi" w:cstheme="majorHAnsi"/>
        </w:rPr>
        <w:t xml:space="preserve"> in respect of any event, circumstance, breach or default under the Contract arising prior to the Effective Date. </w:t>
      </w:r>
      <w:bookmarkEnd w:id="101"/>
    </w:p>
    <w:p w14:paraId="3FB07361" w14:textId="048A46C7" w:rsidR="0014168C" w:rsidRDefault="00EA7577">
      <w:pPr>
        <w:pStyle w:val="ssNoHeading2"/>
        <w:rPr>
          <w:rFonts w:cs="Arial"/>
        </w:rPr>
      </w:pPr>
      <w:r>
        <w:rPr>
          <w:rFonts w:cs="Arial"/>
        </w:rPr>
        <w:t xml:space="preserve">The </w:t>
      </w:r>
      <w:r w:rsidR="00122DC3">
        <w:rPr>
          <w:rFonts w:cs="Arial"/>
        </w:rPr>
        <w:t>Buyer</w:t>
      </w:r>
      <w:r>
        <w:rPr>
          <w:rFonts w:cs="Arial"/>
        </w:rPr>
        <w:t xml:space="preserve"> shall, at the </w:t>
      </w:r>
      <w:r w:rsidR="00122DC3">
        <w:rPr>
          <w:rFonts w:cs="Arial"/>
        </w:rPr>
        <w:t>Supplier</w:t>
      </w:r>
      <w:r>
        <w:rPr>
          <w:rFonts w:cs="Arial"/>
        </w:rPr>
        <w:t xml:space="preserve">'s expense, take whatever action the Security Agent, an </w:t>
      </w:r>
      <w:r w:rsidRPr="00FE6B32">
        <w:rPr>
          <w:rFonts w:cs="Arial"/>
        </w:rPr>
        <w:t xml:space="preserve">Additional Obligor or an Eligible Person taking a transfer in accordance with Clause </w:t>
      </w:r>
      <w:r w:rsidRPr="00C64B1E">
        <w:rPr>
          <w:rFonts w:cs="Arial"/>
          <w:szCs w:val="22"/>
        </w:rPr>
        <w:fldChar w:fldCharType="begin"/>
      </w:r>
      <w:r w:rsidRPr="00C64B1E">
        <w:rPr>
          <w:rFonts w:cs="Arial"/>
          <w:szCs w:val="22"/>
        </w:rPr>
        <w:instrText xml:space="preserve"> REF _Ref363808469 \r \h  \* MERGEFORMAT </w:instrText>
      </w:r>
      <w:r w:rsidRPr="00C64B1E">
        <w:rPr>
          <w:rFonts w:cs="Arial"/>
          <w:szCs w:val="22"/>
        </w:rPr>
      </w:r>
      <w:r w:rsidRPr="00C64B1E">
        <w:rPr>
          <w:rFonts w:cs="Arial"/>
          <w:szCs w:val="22"/>
        </w:rPr>
        <w:fldChar w:fldCharType="separate"/>
      </w:r>
      <w:r w:rsidR="00B0161D">
        <w:rPr>
          <w:rFonts w:cs="Arial"/>
          <w:szCs w:val="22"/>
          <w:cs/>
        </w:rPr>
        <w:t>‎</w:t>
      </w:r>
      <w:r w:rsidR="00B0161D">
        <w:rPr>
          <w:rFonts w:cs="Arial"/>
          <w:szCs w:val="22"/>
        </w:rPr>
        <w:t>13.1</w:t>
      </w:r>
      <w:r w:rsidRPr="00C64B1E">
        <w:rPr>
          <w:rFonts w:cs="Arial"/>
          <w:szCs w:val="22"/>
        </w:rPr>
        <w:fldChar w:fldCharType="end"/>
      </w:r>
      <w:r w:rsidR="00C64B1E">
        <w:rPr>
          <w:rFonts w:cs="Arial"/>
          <w:b/>
          <w:bCs w:val="0"/>
          <w:szCs w:val="22"/>
        </w:rPr>
        <w:t xml:space="preserve"> </w:t>
      </w:r>
      <w:r w:rsidR="00C64B1E">
        <w:rPr>
          <w:rFonts w:asciiTheme="majorHAnsi" w:hAnsiTheme="majorHAnsi" w:cstheme="majorHAnsi"/>
          <w:lang w:val="en-US"/>
        </w:rPr>
        <w:t>(</w:t>
      </w:r>
      <w:r w:rsidR="00C64B1E">
        <w:rPr>
          <w:rFonts w:asciiTheme="majorHAnsi" w:hAnsiTheme="majorHAnsi" w:cstheme="majorHAnsi"/>
          <w:i/>
          <w:iCs/>
          <w:lang w:val="en-US"/>
        </w:rPr>
        <w:t>Novation Notice</w:t>
      </w:r>
      <w:r w:rsidR="00C64B1E">
        <w:rPr>
          <w:rFonts w:asciiTheme="majorHAnsi" w:hAnsiTheme="majorHAnsi" w:cstheme="majorHAnsi"/>
          <w:lang w:val="en-US"/>
        </w:rPr>
        <w:t>)</w:t>
      </w:r>
      <w:r w:rsidRPr="00FE6B32">
        <w:rPr>
          <w:rFonts w:cs="Arial"/>
        </w:rPr>
        <w:t xml:space="preserve">, may require for perfecting any transfer or release under Clauses </w:t>
      </w:r>
      <w:r w:rsidRPr="00C64B1E">
        <w:rPr>
          <w:rFonts w:cs="Arial"/>
          <w:szCs w:val="22"/>
        </w:rPr>
        <w:fldChar w:fldCharType="begin"/>
      </w:r>
      <w:r w:rsidRPr="00C64B1E">
        <w:rPr>
          <w:rFonts w:cs="Arial"/>
          <w:szCs w:val="22"/>
        </w:rPr>
        <w:instrText xml:space="preserve"> REF _Ref67479605 \n \h  \* MERGEFORMAT </w:instrText>
      </w:r>
      <w:r w:rsidRPr="00C64B1E">
        <w:rPr>
          <w:rFonts w:cs="Arial"/>
          <w:szCs w:val="22"/>
        </w:rPr>
      </w:r>
      <w:r w:rsidRPr="00C64B1E">
        <w:rPr>
          <w:rFonts w:cs="Arial"/>
          <w:szCs w:val="22"/>
        </w:rPr>
        <w:fldChar w:fldCharType="separate"/>
      </w:r>
      <w:r w:rsidR="00B0161D">
        <w:rPr>
          <w:rFonts w:cs="Arial"/>
          <w:szCs w:val="22"/>
          <w:cs/>
        </w:rPr>
        <w:t>‎</w:t>
      </w:r>
      <w:r w:rsidR="00B0161D">
        <w:rPr>
          <w:rFonts w:cs="Arial"/>
          <w:szCs w:val="22"/>
        </w:rPr>
        <w:t>9</w:t>
      </w:r>
      <w:r w:rsidRPr="00C64B1E">
        <w:rPr>
          <w:rFonts w:cs="Arial"/>
          <w:szCs w:val="22"/>
        </w:rPr>
        <w:fldChar w:fldCharType="end"/>
      </w:r>
      <w:r w:rsidR="00C64B1E" w:rsidRPr="00C64B1E">
        <w:rPr>
          <w:rFonts w:cs="Arial"/>
          <w:szCs w:val="22"/>
        </w:rPr>
        <w:t xml:space="preserve"> (</w:t>
      </w:r>
      <w:r w:rsidR="00C64B1E" w:rsidRPr="00C64B1E">
        <w:rPr>
          <w:rFonts w:cs="Arial"/>
          <w:i/>
          <w:iCs/>
          <w:szCs w:val="22"/>
        </w:rPr>
        <w:t>Eligible Person</w:t>
      </w:r>
      <w:r w:rsidR="00C64B1E" w:rsidRPr="00C64B1E">
        <w:rPr>
          <w:rFonts w:cs="Arial"/>
          <w:szCs w:val="22"/>
        </w:rPr>
        <w:t>)</w:t>
      </w:r>
      <w:r w:rsidRPr="00C64B1E">
        <w:rPr>
          <w:rFonts w:cs="Arial"/>
          <w:szCs w:val="22"/>
        </w:rPr>
        <w:t xml:space="preserve">, </w:t>
      </w:r>
      <w:r w:rsidRPr="00C64B1E">
        <w:rPr>
          <w:rFonts w:cs="Arial"/>
          <w:szCs w:val="22"/>
        </w:rPr>
        <w:fldChar w:fldCharType="begin"/>
      </w:r>
      <w:r w:rsidRPr="00C64B1E">
        <w:rPr>
          <w:rFonts w:cs="Arial"/>
          <w:szCs w:val="22"/>
        </w:rPr>
        <w:instrText xml:space="preserve"> REF _Ref67479612 \n \h  \* MERGEFORMAT </w:instrText>
      </w:r>
      <w:r w:rsidRPr="00C64B1E">
        <w:rPr>
          <w:rFonts w:cs="Arial"/>
          <w:szCs w:val="22"/>
        </w:rPr>
      </w:r>
      <w:r w:rsidRPr="00C64B1E">
        <w:rPr>
          <w:rFonts w:cs="Arial"/>
          <w:szCs w:val="22"/>
        </w:rPr>
        <w:fldChar w:fldCharType="separate"/>
      </w:r>
      <w:r w:rsidR="00B0161D">
        <w:rPr>
          <w:rFonts w:cs="Arial"/>
          <w:szCs w:val="22"/>
          <w:cs/>
        </w:rPr>
        <w:t>‎</w:t>
      </w:r>
      <w:r w:rsidR="00B0161D">
        <w:rPr>
          <w:rFonts w:cs="Arial"/>
          <w:szCs w:val="22"/>
        </w:rPr>
        <w:t>11</w:t>
      </w:r>
      <w:r w:rsidRPr="00C64B1E">
        <w:rPr>
          <w:rFonts w:cs="Arial"/>
          <w:szCs w:val="22"/>
        </w:rPr>
        <w:fldChar w:fldCharType="end"/>
      </w:r>
      <w:r w:rsidR="00C64B1E">
        <w:rPr>
          <w:rFonts w:cs="Arial"/>
          <w:szCs w:val="22"/>
        </w:rPr>
        <w:t xml:space="preserve"> (</w:t>
      </w:r>
      <w:r w:rsidR="00C64B1E">
        <w:rPr>
          <w:rFonts w:cs="Arial"/>
          <w:i/>
          <w:iCs/>
          <w:szCs w:val="22"/>
        </w:rPr>
        <w:t>Step-Out</w:t>
      </w:r>
      <w:r w:rsidR="00C64B1E">
        <w:rPr>
          <w:rFonts w:cs="Arial"/>
          <w:szCs w:val="22"/>
        </w:rPr>
        <w:t>)</w:t>
      </w:r>
      <w:r w:rsidRPr="00FE6B32">
        <w:rPr>
          <w:rFonts w:cs="Arial"/>
          <w:b/>
          <w:bCs w:val="0"/>
          <w:szCs w:val="22"/>
        </w:rPr>
        <w:t xml:space="preserve"> </w:t>
      </w:r>
      <w:r w:rsidRPr="00FE6B32">
        <w:rPr>
          <w:rFonts w:cs="Arial"/>
          <w:szCs w:val="22"/>
        </w:rPr>
        <w:t>and</w:t>
      </w:r>
      <w:r w:rsidRPr="00FE6B32">
        <w:rPr>
          <w:rFonts w:cs="Arial"/>
          <w:b/>
          <w:bCs w:val="0"/>
          <w:szCs w:val="22"/>
        </w:rPr>
        <w:t xml:space="preserve"> </w:t>
      </w:r>
      <w:r w:rsidRPr="00C64B1E">
        <w:rPr>
          <w:rFonts w:cs="Arial"/>
          <w:szCs w:val="22"/>
        </w:rPr>
        <w:fldChar w:fldCharType="begin"/>
      </w:r>
      <w:r w:rsidRPr="00C64B1E">
        <w:rPr>
          <w:rFonts w:cs="Arial"/>
          <w:szCs w:val="22"/>
        </w:rPr>
        <w:instrText xml:space="preserve"> REF _Ref67479617 \n \h  \* MERGEFORMAT </w:instrText>
      </w:r>
      <w:r w:rsidRPr="00C64B1E">
        <w:rPr>
          <w:rFonts w:cs="Arial"/>
          <w:szCs w:val="22"/>
        </w:rPr>
      </w:r>
      <w:r w:rsidRPr="00C64B1E">
        <w:rPr>
          <w:rFonts w:cs="Arial"/>
          <w:szCs w:val="22"/>
        </w:rPr>
        <w:fldChar w:fldCharType="separate"/>
      </w:r>
      <w:r w:rsidR="00B0161D">
        <w:rPr>
          <w:rFonts w:cs="Arial"/>
          <w:szCs w:val="22"/>
          <w:cs/>
        </w:rPr>
        <w:t>‎</w:t>
      </w:r>
      <w:r w:rsidR="00B0161D">
        <w:rPr>
          <w:rFonts w:cs="Arial"/>
          <w:szCs w:val="22"/>
        </w:rPr>
        <w:t>13</w:t>
      </w:r>
      <w:r w:rsidRPr="00C64B1E">
        <w:rPr>
          <w:rFonts w:cs="Arial"/>
          <w:szCs w:val="22"/>
        </w:rPr>
        <w:fldChar w:fldCharType="end"/>
      </w:r>
      <w:r w:rsidR="00C64B1E" w:rsidRPr="00C64B1E">
        <w:rPr>
          <w:rFonts w:cs="Arial"/>
          <w:szCs w:val="22"/>
        </w:rPr>
        <w:t xml:space="preserve"> (</w:t>
      </w:r>
      <w:r w:rsidR="00C64B1E" w:rsidRPr="00C64B1E">
        <w:rPr>
          <w:rFonts w:cs="Arial"/>
          <w:i/>
          <w:iCs/>
          <w:szCs w:val="22"/>
        </w:rPr>
        <w:t>Novation Notice</w:t>
      </w:r>
      <w:r w:rsidR="00C64B1E" w:rsidRPr="00C64B1E">
        <w:rPr>
          <w:rFonts w:cs="Arial"/>
          <w:szCs w:val="22"/>
        </w:rPr>
        <w:t>)</w:t>
      </w:r>
      <w:r w:rsidRPr="00C64B1E">
        <w:rPr>
          <w:rFonts w:cs="Arial"/>
        </w:rPr>
        <w:t>,</w:t>
      </w:r>
      <w:r w:rsidRPr="00FE6B32">
        <w:rPr>
          <w:rFonts w:cs="Arial"/>
        </w:rPr>
        <w:t xml:space="preserve"> including the execution of any transfer or assignment and the giving of any notice, order or</w:t>
      </w:r>
      <w:r>
        <w:rPr>
          <w:rFonts w:cs="Arial"/>
        </w:rPr>
        <w:t xml:space="preserve"> direction and the making of any registration which, in each case, the Security Agent, Additional Obligor or Eligible Person may think expedient.</w:t>
      </w:r>
    </w:p>
    <w:p w14:paraId="6F472DF9" w14:textId="28B0C8B7" w:rsidR="0014168C" w:rsidRPr="0091062C" w:rsidRDefault="00EA7577">
      <w:pPr>
        <w:pStyle w:val="ssNoHeading2"/>
        <w:rPr>
          <w:rFonts w:asciiTheme="majorHAnsi" w:hAnsiTheme="majorHAnsi" w:cstheme="majorHAnsi"/>
        </w:rPr>
      </w:pPr>
      <w:bookmarkStart w:id="102" w:name="_Ref133308663"/>
      <w:r>
        <w:rPr>
          <w:rFonts w:cs="Arial"/>
        </w:rPr>
        <w:lastRenderedPageBreak/>
        <w:t xml:space="preserve">Any amount due from the </w:t>
      </w:r>
      <w:r w:rsidR="00122DC3">
        <w:rPr>
          <w:rFonts w:cs="Arial"/>
        </w:rPr>
        <w:t>Supplier</w:t>
      </w:r>
      <w:r>
        <w:rPr>
          <w:rFonts w:cs="Arial"/>
        </w:rPr>
        <w:t xml:space="preserve"> to the </w:t>
      </w:r>
      <w:r w:rsidR="00122DC3">
        <w:rPr>
          <w:rFonts w:cs="Arial"/>
        </w:rPr>
        <w:t>Buyer</w:t>
      </w:r>
      <w:r>
        <w:rPr>
          <w:rFonts w:cs="Arial"/>
        </w:rPr>
        <w:t xml:space="preserve"> under or in connection with the Contract on the Effective Date which has not been paid and which has been notified to the </w:t>
      </w:r>
      <w:r>
        <w:rPr>
          <w:rFonts w:asciiTheme="majorHAnsi" w:hAnsiTheme="majorHAnsi" w:cstheme="majorHAnsi"/>
        </w:rPr>
        <w:t>Security Agent</w:t>
      </w:r>
      <w:r>
        <w:rPr>
          <w:rFonts w:cs="Arial"/>
        </w:rPr>
        <w:t xml:space="preserve"> </w:t>
      </w:r>
      <w:r w:rsidR="009415F9">
        <w:rPr>
          <w:rFonts w:cs="Arial"/>
        </w:rPr>
        <w:t xml:space="preserve">under </w:t>
      </w:r>
      <w:r w:rsidR="009415F9">
        <w:rPr>
          <w:rFonts w:asciiTheme="majorHAnsi" w:hAnsiTheme="majorHAnsi" w:cstheme="majorHAnsi"/>
        </w:rPr>
        <w:t xml:space="preserve">Clause </w:t>
      </w:r>
      <w:r w:rsidR="009415F9">
        <w:rPr>
          <w:rFonts w:asciiTheme="majorHAnsi" w:hAnsiTheme="majorHAnsi" w:cstheme="majorHAnsi"/>
        </w:rPr>
        <w:fldChar w:fldCharType="begin"/>
      </w:r>
      <w:r w:rsidR="009415F9">
        <w:rPr>
          <w:rFonts w:asciiTheme="majorHAnsi" w:hAnsiTheme="majorHAnsi" w:cstheme="majorHAnsi"/>
        </w:rPr>
        <w:instrText xml:space="preserve"> REF _Hlk170409900 \w \h </w:instrText>
      </w:r>
      <w:r w:rsidR="009415F9">
        <w:rPr>
          <w:rFonts w:asciiTheme="majorHAnsi" w:hAnsiTheme="majorHAnsi" w:cstheme="majorHAnsi"/>
        </w:rPr>
      </w:r>
      <w:r w:rsidR="009415F9">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7</w:t>
      </w:r>
      <w:r w:rsidR="009415F9">
        <w:rPr>
          <w:rFonts w:asciiTheme="majorHAnsi" w:hAnsiTheme="majorHAnsi" w:cstheme="majorHAnsi"/>
        </w:rPr>
        <w:fldChar w:fldCharType="end"/>
      </w:r>
      <w:r w:rsidR="009415F9">
        <w:rPr>
          <w:rFonts w:asciiTheme="majorHAnsi" w:hAnsiTheme="majorHAnsi" w:cstheme="majorHAnsi"/>
          <w:lang w:val="en-US"/>
        </w:rPr>
        <w:t xml:space="preserve"> (</w:t>
      </w:r>
      <w:r w:rsidR="009415F9">
        <w:rPr>
          <w:rFonts w:asciiTheme="majorHAnsi" w:hAnsiTheme="majorHAnsi" w:cstheme="majorHAnsi"/>
          <w:i/>
          <w:lang w:val="en-US"/>
        </w:rPr>
        <w:t>Buyer Enforcement Notice</w:t>
      </w:r>
      <w:r w:rsidR="009415F9">
        <w:rPr>
          <w:rFonts w:asciiTheme="majorHAnsi" w:hAnsiTheme="majorHAnsi" w:cstheme="majorHAnsi"/>
          <w:lang w:val="en-US"/>
        </w:rPr>
        <w:t>)</w:t>
      </w:r>
      <w:r w:rsidR="009415F9">
        <w:rPr>
          <w:rFonts w:asciiTheme="majorHAnsi" w:hAnsiTheme="majorHAnsi" w:cstheme="majorHAnsi"/>
        </w:rPr>
        <w:t xml:space="preserve">, </w:t>
      </w:r>
      <w:r>
        <w:rPr>
          <w:rFonts w:cs="Arial"/>
        </w:rPr>
        <w:t xml:space="preserve">shall be paid to the </w:t>
      </w:r>
      <w:r w:rsidR="00D97567">
        <w:rPr>
          <w:rFonts w:cs="Arial"/>
        </w:rPr>
        <w:t>Supplier</w:t>
      </w:r>
      <w:r>
        <w:rPr>
          <w:rFonts w:cs="Arial"/>
        </w:rPr>
        <w:t xml:space="preserve"> on the Effective Date provided that if any such amount is the subject of a dispute pursuant to the provisions of the Contract or this Agreement, such amount shall be paid to the </w:t>
      </w:r>
      <w:r w:rsidR="00122DC3">
        <w:rPr>
          <w:rFonts w:cs="Arial"/>
        </w:rPr>
        <w:t>Buyer</w:t>
      </w:r>
      <w:r>
        <w:rPr>
          <w:rFonts w:cs="Arial"/>
        </w:rPr>
        <w:t xml:space="preserve"> within </w:t>
      </w:r>
      <w:r w:rsidR="00FE1D71" w:rsidRPr="0091062C">
        <w:rPr>
          <w:rFonts w:cs="Arial"/>
        </w:rPr>
        <w:t>ten (</w:t>
      </w:r>
      <w:r w:rsidRPr="0091062C">
        <w:rPr>
          <w:rFonts w:cs="Arial"/>
        </w:rPr>
        <w:t>10</w:t>
      </w:r>
      <w:r w:rsidR="00FE1D71" w:rsidRPr="0091062C">
        <w:rPr>
          <w:rFonts w:cs="Arial"/>
        </w:rPr>
        <w:t>)</w:t>
      </w:r>
      <w:r w:rsidRPr="0091062C">
        <w:rPr>
          <w:rFonts w:cs="Arial"/>
        </w:rPr>
        <w:t xml:space="preserve"> Business Days of the same being agreed or finally determined.</w:t>
      </w:r>
      <w:bookmarkEnd w:id="102"/>
    </w:p>
    <w:p w14:paraId="6572B846" w14:textId="77777777" w:rsidR="0014168C" w:rsidRDefault="00EA7577">
      <w:pPr>
        <w:pStyle w:val="Heading1"/>
        <w:rPr>
          <w:rFonts w:asciiTheme="majorHAnsi" w:hAnsiTheme="majorHAnsi" w:cstheme="majorHAnsi"/>
        </w:rPr>
      </w:pPr>
      <w:bookmarkStart w:id="103" w:name="_Toc360615540"/>
      <w:bookmarkStart w:id="104" w:name="_Ref363814505"/>
      <w:bookmarkStart w:id="105" w:name="_Ref363814725"/>
      <w:bookmarkStart w:id="106" w:name="_Ref67479690"/>
      <w:bookmarkStart w:id="107" w:name="_Toc67480104"/>
      <w:bookmarkStart w:id="108" w:name="_Toc133305237"/>
      <w:bookmarkStart w:id="109" w:name="_Toc172217392"/>
      <w:r>
        <w:rPr>
          <w:rFonts w:asciiTheme="majorHAnsi" w:hAnsiTheme="majorHAnsi" w:cstheme="majorHAnsi"/>
        </w:rPr>
        <w:t>Confidentiality</w:t>
      </w:r>
      <w:bookmarkEnd w:id="103"/>
      <w:bookmarkEnd w:id="104"/>
      <w:bookmarkEnd w:id="105"/>
      <w:bookmarkEnd w:id="106"/>
      <w:bookmarkEnd w:id="107"/>
      <w:bookmarkEnd w:id="108"/>
      <w:bookmarkEnd w:id="109"/>
    </w:p>
    <w:p w14:paraId="7D144824" w14:textId="77777777" w:rsidR="0014168C" w:rsidRDefault="00EA7577">
      <w:pPr>
        <w:pStyle w:val="Heading2"/>
        <w:rPr>
          <w:rFonts w:asciiTheme="majorHAnsi" w:hAnsiTheme="majorHAnsi" w:cstheme="majorHAnsi"/>
        </w:rPr>
      </w:pPr>
      <w:bookmarkStart w:id="110" w:name="_Ref363814672"/>
      <w:r>
        <w:rPr>
          <w:rFonts w:asciiTheme="majorHAnsi" w:hAnsiTheme="majorHAnsi" w:cstheme="majorHAnsi"/>
        </w:rPr>
        <w:t>Confidential</w:t>
      </w:r>
      <w:bookmarkEnd w:id="110"/>
      <w:r>
        <w:rPr>
          <w:rFonts w:asciiTheme="majorHAnsi" w:hAnsiTheme="majorHAnsi" w:cstheme="majorHAnsi"/>
        </w:rPr>
        <w:t xml:space="preserve"> information</w:t>
      </w:r>
    </w:p>
    <w:p w14:paraId="0E2090CE" w14:textId="01AF8E58" w:rsidR="0014168C" w:rsidRDefault="00EA7577">
      <w:pPr>
        <w:pStyle w:val="ssPara2"/>
        <w:rPr>
          <w:rFonts w:asciiTheme="majorHAnsi" w:hAnsiTheme="majorHAnsi" w:cstheme="majorHAnsi"/>
        </w:rPr>
      </w:pPr>
      <w:r>
        <w:rPr>
          <w:rFonts w:asciiTheme="majorHAnsi" w:hAnsiTheme="majorHAnsi" w:cstheme="majorHAnsi"/>
        </w:rPr>
        <w:t>Subject to Clause</w:t>
      </w:r>
      <w:r>
        <w:rPr>
          <w:rFonts w:asciiTheme="majorHAnsi" w:hAnsiTheme="majorHAnsi" w:cstheme="majorHAnsi"/>
          <w:bCs/>
          <w:lang w:val="en-US"/>
        </w:rPr>
        <w:t xml:space="preserve"> </w:t>
      </w:r>
      <w:r w:rsidRPr="00FE6B32">
        <w:rPr>
          <w:rFonts w:asciiTheme="majorHAnsi" w:hAnsiTheme="majorHAnsi" w:cstheme="majorHAnsi"/>
          <w:b/>
          <w:lang w:val="en-US"/>
        </w:rPr>
        <w:fldChar w:fldCharType="begin"/>
      </w:r>
      <w:r w:rsidRPr="00FE6B32">
        <w:rPr>
          <w:rFonts w:asciiTheme="majorHAnsi" w:hAnsiTheme="majorHAnsi" w:cstheme="majorHAnsi"/>
          <w:b/>
          <w:lang w:val="en-US"/>
        </w:rPr>
        <w:instrText xml:space="preserve"> REF _Ref363814640 \r \h  \* MERGEFORMAT </w:instrText>
      </w:r>
      <w:r w:rsidRPr="00FE6B32">
        <w:rPr>
          <w:rFonts w:asciiTheme="majorHAnsi" w:hAnsiTheme="majorHAnsi" w:cstheme="majorHAnsi"/>
          <w:b/>
          <w:lang w:val="en-US"/>
        </w:rPr>
      </w:r>
      <w:r w:rsidRPr="00FE6B32">
        <w:rPr>
          <w:rFonts w:asciiTheme="majorHAnsi" w:hAnsiTheme="majorHAnsi" w:cstheme="majorHAnsi"/>
          <w:b/>
          <w:lang w:val="en-US"/>
        </w:rPr>
        <w:fldChar w:fldCharType="separate"/>
      </w:r>
      <w:r w:rsidR="00B0161D">
        <w:rPr>
          <w:rFonts w:asciiTheme="majorHAnsi" w:hAnsiTheme="majorHAnsi" w:cstheme="majorHAnsi"/>
          <w:b/>
          <w:cs/>
          <w:lang w:val="en-US"/>
        </w:rPr>
        <w:t>‎</w:t>
      </w:r>
      <w:r w:rsidR="00B0161D" w:rsidRPr="00B0161D">
        <w:rPr>
          <w:rFonts w:asciiTheme="majorHAnsi" w:hAnsiTheme="majorHAnsi" w:cstheme="majorHAnsi"/>
          <w:bCs/>
          <w:lang w:val="en-US"/>
        </w:rPr>
        <w:t>14.2</w:t>
      </w:r>
      <w:r w:rsidRPr="00FE6B32">
        <w:rPr>
          <w:rFonts w:asciiTheme="majorHAnsi" w:hAnsiTheme="majorHAnsi" w:cstheme="majorHAnsi"/>
          <w:b/>
          <w:lang w:val="en-US"/>
        </w:rPr>
        <w:fldChar w:fldCharType="end"/>
      </w:r>
      <w:r w:rsidR="005F6EE8">
        <w:rPr>
          <w:rFonts w:asciiTheme="majorHAnsi" w:hAnsiTheme="majorHAnsi" w:cstheme="majorHAnsi"/>
          <w:b/>
          <w:lang w:val="en-US"/>
        </w:rPr>
        <w:t xml:space="preserve"> </w:t>
      </w:r>
      <w:r w:rsidR="005F6EE8">
        <w:rPr>
          <w:rFonts w:asciiTheme="majorHAnsi" w:hAnsiTheme="majorHAnsi" w:cstheme="majorHAnsi"/>
        </w:rPr>
        <w:t>(</w:t>
      </w:r>
      <w:r w:rsidR="005F6EE8">
        <w:rPr>
          <w:rFonts w:asciiTheme="majorHAnsi" w:hAnsiTheme="majorHAnsi" w:cstheme="majorHAnsi"/>
          <w:i/>
          <w:iCs/>
        </w:rPr>
        <w:t>Permitted Disclosure</w:t>
      </w:r>
      <w:r w:rsidR="005F6EE8">
        <w:rPr>
          <w:rFonts w:asciiTheme="majorHAnsi" w:hAnsiTheme="majorHAnsi" w:cstheme="majorHAnsi"/>
        </w:rPr>
        <w:t>)</w:t>
      </w:r>
      <w:r>
        <w:rPr>
          <w:rFonts w:asciiTheme="majorHAnsi" w:hAnsiTheme="majorHAnsi" w:cstheme="majorHAnsi"/>
        </w:rPr>
        <w:t>, each Party shall, at all times during and after the continuance of this Agreement, hold confidential and not disclose to any third party and use only for the purposes of the Project and this Agreement all information, exports or documents relating to the Project received by it pursuant to, or in the course of the negotiations leading to, this Agreement ("</w:t>
      </w:r>
      <w:r>
        <w:rPr>
          <w:rFonts w:asciiTheme="majorHAnsi" w:hAnsiTheme="majorHAnsi" w:cstheme="majorHAnsi"/>
          <w:u w:val="single"/>
        </w:rPr>
        <w:t>Confidential Information</w:t>
      </w:r>
      <w:r>
        <w:rPr>
          <w:rFonts w:asciiTheme="majorHAnsi" w:hAnsiTheme="majorHAnsi" w:cstheme="majorHAnsi"/>
        </w:rPr>
        <w:t>").</w:t>
      </w:r>
    </w:p>
    <w:p w14:paraId="125FEEE7" w14:textId="5E8AAFE8" w:rsidR="0014168C" w:rsidRDefault="00EA7577">
      <w:pPr>
        <w:pStyle w:val="Heading2"/>
        <w:rPr>
          <w:rFonts w:asciiTheme="majorHAnsi" w:hAnsiTheme="majorHAnsi" w:cstheme="majorHAnsi"/>
        </w:rPr>
      </w:pPr>
      <w:bookmarkStart w:id="111" w:name="_Ref363814640"/>
      <w:r>
        <w:rPr>
          <w:rFonts w:asciiTheme="majorHAnsi" w:hAnsiTheme="majorHAnsi" w:cstheme="majorHAnsi"/>
        </w:rPr>
        <w:t>Permitted disclosure</w:t>
      </w:r>
      <w:bookmarkEnd w:id="111"/>
      <w:r w:rsidR="00FE6B32">
        <w:rPr>
          <w:rStyle w:val="FootnoteReference"/>
          <w:rFonts w:cstheme="majorHAnsi"/>
        </w:rPr>
        <w:footnoteReference w:id="9"/>
      </w:r>
    </w:p>
    <w:p w14:paraId="055CD303" w14:textId="77777777" w:rsidR="0014168C" w:rsidRDefault="00EA7577">
      <w:pPr>
        <w:pStyle w:val="ssPara2"/>
        <w:rPr>
          <w:rFonts w:asciiTheme="majorHAnsi" w:hAnsiTheme="majorHAnsi" w:cstheme="majorHAnsi"/>
        </w:rPr>
      </w:pPr>
      <w:r>
        <w:rPr>
          <w:rFonts w:asciiTheme="majorHAnsi" w:hAnsiTheme="majorHAnsi" w:cstheme="majorHAnsi"/>
        </w:rPr>
        <w:t>A Party shall be permitted to disclose Confidential Information:</w:t>
      </w:r>
    </w:p>
    <w:p w14:paraId="5517CB51" w14:textId="77777777" w:rsidR="0014168C" w:rsidRDefault="00EA7577">
      <w:pPr>
        <w:pStyle w:val="ssNoHeading3"/>
        <w:rPr>
          <w:rFonts w:asciiTheme="majorHAnsi" w:hAnsiTheme="majorHAnsi" w:cstheme="majorHAnsi"/>
        </w:rPr>
      </w:pPr>
      <w:r>
        <w:rPr>
          <w:rFonts w:asciiTheme="majorHAnsi" w:hAnsiTheme="majorHAnsi" w:cstheme="majorHAnsi"/>
        </w:rPr>
        <w:t>to its auditors or professional advisers;</w:t>
      </w:r>
    </w:p>
    <w:p w14:paraId="0CDFC93B" w14:textId="77777777" w:rsidR="0014168C" w:rsidRDefault="00EA7577">
      <w:pPr>
        <w:pStyle w:val="ssNoHeading3"/>
        <w:rPr>
          <w:rFonts w:asciiTheme="majorHAnsi" w:hAnsiTheme="majorHAnsi" w:cstheme="majorHAnsi"/>
        </w:rPr>
      </w:pPr>
      <w:r>
        <w:rPr>
          <w:rFonts w:asciiTheme="majorHAnsi" w:hAnsiTheme="majorHAnsi" w:cstheme="majorHAnsi"/>
        </w:rPr>
        <w:t>if required to do so by law or if required in connection with any legal proceedings;</w:t>
      </w:r>
    </w:p>
    <w:p w14:paraId="00379801" w14:textId="2D428C50" w:rsidR="0014168C" w:rsidRDefault="00EA7577">
      <w:pPr>
        <w:pStyle w:val="ssNoHeading3"/>
        <w:rPr>
          <w:rFonts w:asciiTheme="majorHAnsi" w:hAnsiTheme="majorHAnsi" w:cstheme="majorHAnsi"/>
        </w:rPr>
      </w:pPr>
      <w:r>
        <w:rPr>
          <w:rFonts w:asciiTheme="majorHAnsi" w:hAnsiTheme="majorHAnsi" w:cstheme="majorHAnsi"/>
        </w:rPr>
        <w:t>to any prospective Eligible Person, subject to the relevant Party obtaining from the recipient of such Confidential Information an undertaking substantially in the terms of Clause</w:t>
      </w:r>
      <w:r>
        <w:rPr>
          <w:rFonts w:asciiTheme="majorHAnsi" w:hAnsiTheme="majorHAnsi" w:cstheme="majorHAnsi"/>
          <w:lang w:val="en-US"/>
        </w:rPr>
        <w:t xml:space="preserve"> </w:t>
      </w:r>
      <w:r w:rsidRPr="0082269D">
        <w:rPr>
          <w:rFonts w:asciiTheme="majorHAnsi" w:hAnsiTheme="majorHAnsi" w:cstheme="majorHAnsi"/>
          <w:lang w:val="en-US"/>
        </w:rPr>
        <w:fldChar w:fldCharType="begin"/>
      </w:r>
      <w:r w:rsidRPr="0082269D">
        <w:rPr>
          <w:rFonts w:asciiTheme="majorHAnsi" w:hAnsiTheme="majorHAnsi" w:cstheme="majorHAnsi"/>
          <w:lang w:val="en-US"/>
        </w:rPr>
        <w:instrText xml:space="preserve"> REF _Ref363814672 \r \h  \* MERGEFORMAT </w:instrText>
      </w:r>
      <w:r w:rsidRPr="0082269D">
        <w:rPr>
          <w:rFonts w:asciiTheme="majorHAnsi" w:hAnsiTheme="majorHAnsi" w:cstheme="majorHAnsi"/>
          <w:lang w:val="en-US"/>
        </w:rPr>
      </w:r>
      <w:r w:rsidRPr="0082269D">
        <w:rPr>
          <w:rFonts w:asciiTheme="majorHAnsi" w:hAnsiTheme="majorHAnsi" w:cstheme="majorHAnsi"/>
          <w:lang w:val="en-US"/>
        </w:rPr>
        <w:fldChar w:fldCharType="separate"/>
      </w:r>
      <w:r w:rsidR="00B0161D">
        <w:rPr>
          <w:rFonts w:asciiTheme="majorHAnsi" w:hAnsiTheme="majorHAnsi" w:cstheme="majorHAnsi"/>
          <w:cs/>
          <w:lang w:val="en-US"/>
        </w:rPr>
        <w:t>‎</w:t>
      </w:r>
      <w:r w:rsidR="00B0161D">
        <w:rPr>
          <w:rFonts w:asciiTheme="majorHAnsi" w:hAnsiTheme="majorHAnsi" w:cstheme="majorHAnsi"/>
          <w:lang w:val="en-US"/>
        </w:rPr>
        <w:t>14.1</w:t>
      </w:r>
      <w:r w:rsidRPr="0082269D">
        <w:rPr>
          <w:rFonts w:asciiTheme="majorHAnsi" w:hAnsiTheme="majorHAnsi" w:cstheme="majorHAnsi"/>
          <w:lang w:val="en-US"/>
        </w:rPr>
        <w:fldChar w:fldCharType="end"/>
      </w:r>
      <w:r w:rsidR="005F6EE8">
        <w:rPr>
          <w:rFonts w:asciiTheme="majorHAnsi" w:hAnsiTheme="majorHAnsi" w:cstheme="majorHAnsi"/>
          <w:lang w:val="en-US"/>
        </w:rPr>
        <w:t xml:space="preserve"> </w:t>
      </w:r>
      <w:r w:rsidR="005F6EE8">
        <w:rPr>
          <w:rFonts w:asciiTheme="majorHAnsi" w:hAnsiTheme="majorHAnsi" w:cstheme="majorHAnsi"/>
        </w:rPr>
        <w:t>(</w:t>
      </w:r>
      <w:r w:rsidR="005F6EE8">
        <w:rPr>
          <w:rFonts w:asciiTheme="majorHAnsi" w:hAnsiTheme="majorHAnsi" w:cstheme="majorHAnsi"/>
          <w:i/>
          <w:iCs/>
        </w:rPr>
        <w:t xml:space="preserve">Confidential </w:t>
      </w:r>
      <w:r w:rsidR="005F6EE8" w:rsidRPr="005F6EE8">
        <w:rPr>
          <w:rFonts w:asciiTheme="majorHAnsi" w:hAnsiTheme="majorHAnsi" w:cstheme="majorHAnsi"/>
          <w:i/>
          <w:iCs/>
        </w:rPr>
        <w:t>Information</w:t>
      </w:r>
      <w:r w:rsidR="005F6EE8">
        <w:rPr>
          <w:rFonts w:asciiTheme="majorHAnsi" w:hAnsiTheme="majorHAnsi" w:cstheme="majorHAnsi"/>
        </w:rPr>
        <w:t>)</w:t>
      </w:r>
      <w:r w:rsidRPr="0082269D">
        <w:rPr>
          <w:rFonts w:asciiTheme="majorHAnsi" w:hAnsiTheme="majorHAnsi" w:cstheme="majorHAnsi"/>
        </w:rPr>
        <w:t>;</w:t>
      </w:r>
      <w:r>
        <w:rPr>
          <w:rFonts w:asciiTheme="majorHAnsi" w:hAnsiTheme="majorHAnsi" w:cstheme="majorHAnsi"/>
        </w:rPr>
        <w:t xml:space="preserve"> and</w:t>
      </w:r>
    </w:p>
    <w:p w14:paraId="6FCF2159" w14:textId="3E9B5BDD" w:rsidR="0014168C" w:rsidRDefault="00EA7577">
      <w:pPr>
        <w:pStyle w:val="ssNoHeading3"/>
        <w:rPr>
          <w:rFonts w:asciiTheme="majorHAnsi" w:hAnsiTheme="majorHAnsi" w:cstheme="majorHAnsi"/>
        </w:rPr>
      </w:pPr>
      <w:r>
        <w:rPr>
          <w:rFonts w:asciiTheme="majorHAnsi" w:hAnsiTheme="majorHAnsi" w:cstheme="majorHAnsi"/>
        </w:rPr>
        <w:t xml:space="preserve">to each of the Finance Parties (or any prospective Project Financiers) and their respective professional advisers, subject to the relevant Party obtaining from the recipient of such Confidential Information an undertaking substantially in the terms of Clause </w:t>
      </w:r>
      <w:r>
        <w:rPr>
          <w:rFonts w:asciiTheme="majorHAnsi" w:hAnsiTheme="majorHAnsi" w:cstheme="majorHAnsi"/>
          <w:b/>
          <w:lang w:val="en-US"/>
        </w:rPr>
        <w:fldChar w:fldCharType="begin"/>
      </w:r>
      <w:r>
        <w:rPr>
          <w:rFonts w:asciiTheme="majorHAnsi" w:hAnsiTheme="majorHAnsi" w:cstheme="majorHAnsi"/>
        </w:rPr>
        <w:instrText xml:space="preserve"> REF _Ref363814672 \r \h </w:instrText>
      </w:r>
      <w:r>
        <w:rPr>
          <w:rFonts w:asciiTheme="majorHAnsi" w:hAnsiTheme="majorHAnsi" w:cstheme="majorHAnsi"/>
          <w:b/>
          <w:lang w:val="en-US"/>
        </w:rPr>
        <w:instrText xml:space="preserve"> \* MERGEFORMAT </w:instrText>
      </w:r>
      <w:r>
        <w:rPr>
          <w:rFonts w:asciiTheme="majorHAnsi" w:hAnsiTheme="majorHAnsi" w:cstheme="majorHAnsi"/>
          <w:b/>
          <w:lang w:val="en-US"/>
        </w:rPr>
      </w:r>
      <w:r>
        <w:rPr>
          <w:rFonts w:asciiTheme="majorHAnsi" w:hAnsiTheme="majorHAnsi" w:cstheme="majorHAnsi"/>
          <w:b/>
          <w:lang w:val="en-US"/>
        </w:rPr>
        <w:fldChar w:fldCharType="separate"/>
      </w:r>
      <w:r w:rsidR="00B0161D">
        <w:rPr>
          <w:rFonts w:asciiTheme="majorHAnsi" w:hAnsiTheme="majorHAnsi" w:cstheme="majorHAnsi"/>
          <w:cs/>
        </w:rPr>
        <w:t>‎</w:t>
      </w:r>
      <w:r w:rsidR="00B0161D">
        <w:rPr>
          <w:rFonts w:asciiTheme="majorHAnsi" w:hAnsiTheme="majorHAnsi" w:cstheme="majorHAnsi"/>
        </w:rPr>
        <w:t>14.1</w:t>
      </w:r>
      <w:r>
        <w:rPr>
          <w:rFonts w:asciiTheme="majorHAnsi" w:hAnsiTheme="majorHAnsi" w:cstheme="majorHAnsi"/>
          <w:b/>
          <w:lang w:val="en-US"/>
        </w:rPr>
        <w:fldChar w:fldCharType="end"/>
      </w:r>
      <w:r w:rsidR="005F6EE8">
        <w:rPr>
          <w:rFonts w:asciiTheme="majorHAnsi" w:hAnsiTheme="majorHAnsi" w:cstheme="majorHAnsi"/>
          <w:b/>
          <w:lang w:val="en-US"/>
        </w:rPr>
        <w:t xml:space="preserve"> </w:t>
      </w:r>
      <w:r w:rsidR="005F6EE8">
        <w:rPr>
          <w:rFonts w:asciiTheme="majorHAnsi" w:hAnsiTheme="majorHAnsi" w:cstheme="majorHAnsi"/>
        </w:rPr>
        <w:t>(</w:t>
      </w:r>
      <w:r w:rsidR="005F6EE8">
        <w:rPr>
          <w:rFonts w:asciiTheme="majorHAnsi" w:hAnsiTheme="majorHAnsi" w:cstheme="majorHAnsi"/>
          <w:i/>
          <w:iCs/>
        </w:rPr>
        <w:t xml:space="preserve">Confidential </w:t>
      </w:r>
      <w:r w:rsidR="005F6EE8" w:rsidRPr="005F6EE8">
        <w:rPr>
          <w:rFonts w:asciiTheme="majorHAnsi" w:hAnsiTheme="majorHAnsi" w:cstheme="majorHAnsi"/>
          <w:i/>
          <w:iCs/>
        </w:rPr>
        <w:t>Information</w:t>
      </w:r>
      <w:r w:rsidR="005F6EE8">
        <w:rPr>
          <w:rFonts w:asciiTheme="majorHAnsi" w:hAnsiTheme="majorHAnsi" w:cstheme="majorHAnsi"/>
        </w:rPr>
        <w:t>)</w:t>
      </w:r>
      <w:r>
        <w:rPr>
          <w:rFonts w:asciiTheme="majorHAnsi" w:hAnsiTheme="majorHAnsi" w:cstheme="majorHAnsi"/>
          <w:b/>
          <w:lang w:val="en-US"/>
        </w:rPr>
        <w:t>.</w:t>
      </w:r>
    </w:p>
    <w:p w14:paraId="783F3C01" w14:textId="77777777" w:rsidR="0014168C" w:rsidRDefault="00EA7577">
      <w:pPr>
        <w:pStyle w:val="Heading2"/>
        <w:rPr>
          <w:rFonts w:asciiTheme="majorHAnsi" w:hAnsiTheme="majorHAnsi" w:cstheme="majorHAnsi"/>
        </w:rPr>
      </w:pPr>
      <w:r>
        <w:rPr>
          <w:rFonts w:asciiTheme="majorHAnsi" w:hAnsiTheme="majorHAnsi" w:cstheme="majorHAnsi"/>
        </w:rPr>
        <w:t>Exceptions</w:t>
      </w:r>
    </w:p>
    <w:p w14:paraId="2CEDF783" w14:textId="0DF165A4" w:rsidR="0014168C" w:rsidRDefault="00EA7577">
      <w:pPr>
        <w:pStyle w:val="ssPara2"/>
        <w:rPr>
          <w:rFonts w:asciiTheme="majorHAnsi" w:hAnsiTheme="majorHAnsi" w:cstheme="majorHAnsi"/>
        </w:rPr>
      </w:pPr>
      <w:r>
        <w:rPr>
          <w:rFonts w:asciiTheme="majorHAnsi" w:hAnsiTheme="majorHAnsi" w:cstheme="majorHAnsi"/>
        </w:rPr>
        <w:t xml:space="preserve">Nothing in this Clause </w:t>
      </w:r>
      <w:r>
        <w:rPr>
          <w:rFonts w:asciiTheme="majorHAnsi" w:hAnsiTheme="majorHAnsi" w:cstheme="majorHAnsi"/>
          <w:bCs/>
          <w:lang w:val="en-US"/>
        </w:rPr>
        <w:fldChar w:fldCharType="begin"/>
      </w:r>
      <w:r>
        <w:rPr>
          <w:rFonts w:asciiTheme="majorHAnsi" w:hAnsiTheme="majorHAnsi" w:cstheme="majorHAnsi"/>
        </w:rPr>
        <w:instrText xml:space="preserve"> REF _Ref67479690 \n \h </w:instrText>
      </w:r>
      <w:r>
        <w:rPr>
          <w:rFonts w:asciiTheme="majorHAnsi" w:hAnsiTheme="majorHAnsi" w:cstheme="majorHAnsi"/>
          <w:bCs/>
          <w:lang w:val="en-US"/>
        </w:rPr>
      </w:r>
      <w:r>
        <w:rPr>
          <w:rFonts w:asciiTheme="majorHAnsi" w:hAnsiTheme="majorHAnsi" w:cstheme="majorHAnsi"/>
          <w:bCs/>
          <w:lang w:val="en-US"/>
        </w:rPr>
        <w:fldChar w:fldCharType="separate"/>
      </w:r>
      <w:r w:rsidR="00B0161D">
        <w:rPr>
          <w:rFonts w:asciiTheme="majorHAnsi" w:hAnsiTheme="majorHAnsi" w:cstheme="majorHAnsi"/>
          <w:cs/>
        </w:rPr>
        <w:t>‎</w:t>
      </w:r>
      <w:r w:rsidR="00B0161D">
        <w:rPr>
          <w:rFonts w:asciiTheme="majorHAnsi" w:hAnsiTheme="majorHAnsi" w:cstheme="majorHAnsi"/>
        </w:rPr>
        <w:t>14</w:t>
      </w:r>
      <w:r>
        <w:rPr>
          <w:rFonts w:asciiTheme="majorHAnsi" w:hAnsiTheme="majorHAnsi" w:cstheme="majorHAnsi"/>
          <w:bCs/>
          <w:lang w:val="en-US"/>
        </w:rPr>
        <w:fldChar w:fldCharType="end"/>
      </w:r>
      <w:r>
        <w:rPr>
          <w:rFonts w:asciiTheme="majorHAnsi" w:hAnsiTheme="majorHAnsi" w:cstheme="majorHAnsi"/>
          <w:b/>
          <w:bCs/>
          <w:lang w:val="en-US"/>
        </w:rPr>
        <w:t xml:space="preserve"> </w:t>
      </w:r>
      <w:r w:rsidR="005F6EE8">
        <w:rPr>
          <w:rFonts w:asciiTheme="majorHAnsi" w:hAnsiTheme="majorHAnsi" w:cstheme="majorHAnsi"/>
        </w:rPr>
        <w:t>(</w:t>
      </w:r>
      <w:r w:rsidR="005F6EE8">
        <w:rPr>
          <w:rFonts w:asciiTheme="majorHAnsi" w:hAnsiTheme="majorHAnsi" w:cstheme="majorHAnsi"/>
          <w:i/>
          <w:iCs/>
        </w:rPr>
        <w:t>Confidentiality</w:t>
      </w:r>
      <w:r w:rsidR="005F6EE8">
        <w:rPr>
          <w:rFonts w:asciiTheme="majorHAnsi" w:hAnsiTheme="majorHAnsi" w:cstheme="majorHAnsi"/>
        </w:rPr>
        <w:t xml:space="preserve">) </w:t>
      </w:r>
      <w:r>
        <w:rPr>
          <w:rFonts w:asciiTheme="majorHAnsi" w:hAnsiTheme="majorHAnsi" w:cstheme="majorHAnsi"/>
        </w:rPr>
        <w:t xml:space="preserve">shall apply to any information, reports or documents which shall have come into the public domain (otherwise than in consequence of a breach of Clause </w:t>
      </w:r>
      <w:r>
        <w:rPr>
          <w:rFonts w:asciiTheme="majorHAnsi" w:hAnsiTheme="majorHAnsi" w:cstheme="majorHAnsi"/>
        </w:rPr>
        <w:fldChar w:fldCharType="begin"/>
      </w:r>
      <w:r>
        <w:rPr>
          <w:rFonts w:asciiTheme="majorHAnsi" w:hAnsiTheme="majorHAnsi" w:cstheme="majorHAnsi"/>
        </w:rPr>
        <w:instrText xml:space="preserve"> REF _Ref363814672 \r \h  \* MERGEFORMAT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14.1</w:t>
      </w:r>
      <w:r>
        <w:rPr>
          <w:rFonts w:asciiTheme="majorHAnsi" w:hAnsiTheme="majorHAnsi" w:cstheme="majorHAnsi"/>
        </w:rPr>
        <w:fldChar w:fldCharType="end"/>
      </w:r>
      <w:r w:rsidR="005F6EE8">
        <w:rPr>
          <w:rFonts w:asciiTheme="majorHAnsi" w:hAnsiTheme="majorHAnsi" w:cstheme="majorHAnsi"/>
        </w:rPr>
        <w:t xml:space="preserve"> (</w:t>
      </w:r>
      <w:r w:rsidR="005F6EE8">
        <w:rPr>
          <w:rFonts w:asciiTheme="majorHAnsi" w:hAnsiTheme="majorHAnsi" w:cstheme="majorHAnsi"/>
          <w:i/>
          <w:iCs/>
        </w:rPr>
        <w:t xml:space="preserve">Confidential </w:t>
      </w:r>
      <w:r w:rsidR="005F6EE8" w:rsidRPr="005F6EE8">
        <w:rPr>
          <w:rFonts w:asciiTheme="majorHAnsi" w:hAnsiTheme="majorHAnsi" w:cstheme="majorHAnsi"/>
          <w:i/>
          <w:iCs/>
        </w:rPr>
        <w:t>Information</w:t>
      </w:r>
      <w:r w:rsidR="005F6EE8">
        <w:rPr>
          <w:rFonts w:asciiTheme="majorHAnsi" w:hAnsiTheme="majorHAnsi" w:cstheme="majorHAnsi"/>
        </w:rPr>
        <w:t>)</w:t>
      </w:r>
      <w:r>
        <w:rPr>
          <w:rFonts w:asciiTheme="majorHAnsi" w:hAnsiTheme="majorHAnsi" w:cstheme="majorHAnsi"/>
        </w:rPr>
        <w:t xml:space="preserve">). Nor shall Clause </w:t>
      </w:r>
      <w:r>
        <w:rPr>
          <w:rFonts w:asciiTheme="majorHAnsi" w:hAnsiTheme="majorHAnsi" w:cstheme="majorHAnsi"/>
        </w:rPr>
        <w:fldChar w:fldCharType="begin"/>
      </w:r>
      <w:r>
        <w:rPr>
          <w:rFonts w:asciiTheme="majorHAnsi" w:hAnsiTheme="majorHAnsi" w:cstheme="majorHAnsi"/>
        </w:rPr>
        <w:instrText xml:space="preserve"> REF _Ref363814672 \r \h  \* MERGEFORMAT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14.1</w:t>
      </w:r>
      <w:r>
        <w:rPr>
          <w:rFonts w:asciiTheme="majorHAnsi" w:hAnsiTheme="majorHAnsi" w:cstheme="majorHAnsi"/>
        </w:rPr>
        <w:fldChar w:fldCharType="end"/>
      </w:r>
      <w:r>
        <w:rPr>
          <w:rFonts w:asciiTheme="majorHAnsi" w:hAnsiTheme="majorHAnsi" w:cstheme="majorHAnsi"/>
        </w:rPr>
        <w:t xml:space="preserve"> </w:t>
      </w:r>
      <w:r w:rsidR="005F6EE8">
        <w:rPr>
          <w:rFonts w:asciiTheme="majorHAnsi" w:hAnsiTheme="majorHAnsi" w:cstheme="majorHAnsi"/>
        </w:rPr>
        <w:t>(</w:t>
      </w:r>
      <w:r w:rsidR="005F6EE8">
        <w:rPr>
          <w:rFonts w:asciiTheme="majorHAnsi" w:hAnsiTheme="majorHAnsi" w:cstheme="majorHAnsi"/>
          <w:i/>
          <w:iCs/>
        </w:rPr>
        <w:t xml:space="preserve">Confidential </w:t>
      </w:r>
      <w:r w:rsidR="005F6EE8" w:rsidRPr="005F6EE8">
        <w:rPr>
          <w:rFonts w:asciiTheme="majorHAnsi" w:hAnsiTheme="majorHAnsi" w:cstheme="majorHAnsi"/>
          <w:i/>
          <w:iCs/>
        </w:rPr>
        <w:t>Information</w:t>
      </w:r>
      <w:r w:rsidR="005F6EE8">
        <w:rPr>
          <w:rFonts w:asciiTheme="majorHAnsi" w:hAnsiTheme="majorHAnsi" w:cstheme="majorHAnsi"/>
        </w:rPr>
        <w:t xml:space="preserve">) </w:t>
      </w:r>
      <w:r w:rsidRPr="005F6EE8">
        <w:rPr>
          <w:rFonts w:asciiTheme="majorHAnsi" w:hAnsiTheme="majorHAnsi" w:cstheme="majorHAnsi"/>
        </w:rPr>
        <w:t>apply</w:t>
      </w:r>
      <w:r>
        <w:rPr>
          <w:rFonts w:asciiTheme="majorHAnsi" w:hAnsiTheme="majorHAnsi" w:cstheme="majorHAnsi"/>
        </w:rPr>
        <w:t xml:space="preserve"> to any information, report or document received in good faith by a Party otherwise than from any of the Parties or a person acting on a Party's behalf.</w:t>
      </w:r>
    </w:p>
    <w:p w14:paraId="403D2DE3" w14:textId="64BCD6B9" w:rsidR="0014168C" w:rsidRDefault="00EA7577">
      <w:pPr>
        <w:pStyle w:val="Heading1"/>
        <w:rPr>
          <w:rFonts w:asciiTheme="majorHAnsi" w:hAnsiTheme="majorHAnsi" w:cstheme="majorHAnsi"/>
        </w:rPr>
      </w:pPr>
      <w:bookmarkStart w:id="112" w:name="_Toc360615532"/>
      <w:bookmarkStart w:id="113" w:name="_Toc67480105"/>
      <w:bookmarkStart w:id="114" w:name="_Toc133305238"/>
      <w:bookmarkStart w:id="115" w:name="_Toc172217393"/>
      <w:r>
        <w:rPr>
          <w:rFonts w:asciiTheme="majorHAnsi" w:hAnsiTheme="majorHAnsi" w:cstheme="majorHAnsi"/>
        </w:rPr>
        <w:lastRenderedPageBreak/>
        <w:t>Notices</w:t>
      </w:r>
      <w:bookmarkEnd w:id="112"/>
      <w:bookmarkEnd w:id="113"/>
      <w:bookmarkEnd w:id="114"/>
      <w:r w:rsidR="00FE6B32">
        <w:rPr>
          <w:rStyle w:val="FootnoteReference"/>
          <w:rFonts w:cstheme="majorHAnsi"/>
        </w:rPr>
        <w:footnoteReference w:id="10"/>
      </w:r>
      <w:bookmarkEnd w:id="115"/>
    </w:p>
    <w:p w14:paraId="06163A61" w14:textId="77777777" w:rsidR="0014168C" w:rsidRDefault="00EA7577">
      <w:pPr>
        <w:pStyle w:val="ssNoHeading2"/>
        <w:rPr>
          <w:rFonts w:asciiTheme="majorHAnsi" w:hAnsiTheme="majorHAnsi" w:cstheme="majorHAnsi"/>
        </w:rPr>
      </w:pPr>
      <w:r>
        <w:rPr>
          <w:rFonts w:asciiTheme="majorHAnsi" w:hAnsiTheme="majorHAnsi" w:cstheme="majorHAnsi"/>
        </w:rPr>
        <w:t>All notices or other communications under or in connection with this Agreement shall be in writing and may be given by fax or letter. Any such notice will be deemed to be given as follows:</w:t>
      </w:r>
    </w:p>
    <w:p w14:paraId="1DCA57B5" w14:textId="13D3FE64" w:rsidR="0014168C" w:rsidRDefault="00EA7577">
      <w:pPr>
        <w:pStyle w:val="ssNoHeading3"/>
        <w:rPr>
          <w:rFonts w:asciiTheme="majorHAnsi" w:hAnsiTheme="majorHAnsi" w:cstheme="majorHAnsi"/>
        </w:rPr>
      </w:pPr>
      <w:r>
        <w:rPr>
          <w:rFonts w:asciiTheme="majorHAnsi" w:hAnsiTheme="majorHAnsi" w:cstheme="majorHAnsi"/>
        </w:rPr>
        <w:t xml:space="preserve">if by way of letter, when it has been left at the relevant address </w:t>
      </w:r>
      <w:r w:rsidRPr="0091062C">
        <w:rPr>
          <w:rFonts w:asciiTheme="majorHAnsi" w:hAnsiTheme="majorHAnsi" w:cstheme="majorHAnsi"/>
        </w:rPr>
        <w:t xml:space="preserve">or </w:t>
      </w:r>
      <w:r w:rsidR="0091062C" w:rsidRPr="0091062C">
        <w:rPr>
          <w:rFonts w:asciiTheme="majorHAnsi" w:hAnsiTheme="majorHAnsi" w:cstheme="majorHAnsi"/>
        </w:rPr>
        <w:t>f</w:t>
      </w:r>
      <w:r w:rsidRPr="0091062C">
        <w:rPr>
          <w:rFonts w:asciiTheme="majorHAnsi" w:hAnsiTheme="majorHAnsi" w:cstheme="majorHAnsi"/>
        </w:rPr>
        <w:t>ive</w:t>
      </w:r>
      <w:r w:rsidR="00FE1D71" w:rsidRPr="0091062C">
        <w:rPr>
          <w:rFonts w:asciiTheme="majorHAnsi" w:hAnsiTheme="majorHAnsi" w:cstheme="majorHAnsi"/>
        </w:rPr>
        <w:t xml:space="preserve"> (5)</w:t>
      </w:r>
      <w:r w:rsidRPr="0091062C">
        <w:rPr>
          <w:rFonts w:asciiTheme="majorHAnsi" w:hAnsiTheme="majorHAnsi" w:cstheme="majorHAnsi"/>
        </w:rPr>
        <w:t xml:space="preserve"> Business Days</w:t>
      </w:r>
      <w:r>
        <w:rPr>
          <w:rFonts w:asciiTheme="majorHAnsi" w:hAnsiTheme="majorHAnsi" w:cstheme="majorHAnsi"/>
        </w:rPr>
        <w:t xml:space="preserve"> after being deposited in the post postage prepaid in an envelope addressed to it at that address; and</w:t>
      </w:r>
    </w:p>
    <w:p w14:paraId="769384A1" w14:textId="77777777" w:rsidR="0014168C" w:rsidRDefault="00EA7577">
      <w:pPr>
        <w:pStyle w:val="ssNoHeading3"/>
        <w:rPr>
          <w:rFonts w:asciiTheme="majorHAnsi" w:hAnsiTheme="majorHAnsi" w:cstheme="majorHAnsi"/>
        </w:rPr>
      </w:pPr>
      <w:r>
        <w:rPr>
          <w:rFonts w:asciiTheme="majorHAnsi" w:hAnsiTheme="majorHAnsi" w:cstheme="majorHAnsi"/>
        </w:rPr>
        <w:t>if by fax, when received in legible form.</w:t>
      </w:r>
    </w:p>
    <w:p w14:paraId="14541871" w14:textId="77777777" w:rsidR="0014168C" w:rsidRDefault="00EA7577">
      <w:pPr>
        <w:pStyle w:val="ssPara2"/>
        <w:rPr>
          <w:rFonts w:asciiTheme="majorHAnsi" w:hAnsiTheme="majorHAnsi" w:cstheme="majorHAnsi"/>
        </w:rPr>
      </w:pPr>
      <w:r>
        <w:rPr>
          <w:rFonts w:asciiTheme="majorHAnsi" w:hAnsiTheme="majorHAnsi" w:cstheme="majorHAnsi"/>
        </w:rPr>
        <w:t>However, a notice given in accordance with the above but delivered or despatched on a day that is not a Business Day or after business hours in the place of receipt will only be deemed to be given on the next Business Day in that place.</w:t>
      </w:r>
    </w:p>
    <w:p w14:paraId="793A5594" w14:textId="2ABFB2C4" w:rsidR="0014168C" w:rsidRDefault="00EA7577">
      <w:pPr>
        <w:pStyle w:val="ssNoHeading2"/>
        <w:rPr>
          <w:rFonts w:asciiTheme="majorHAnsi" w:hAnsiTheme="majorHAnsi" w:cstheme="majorHAnsi"/>
        </w:rPr>
      </w:pPr>
      <w:r>
        <w:rPr>
          <w:rFonts w:asciiTheme="majorHAnsi" w:hAnsiTheme="majorHAnsi" w:cstheme="majorHAnsi"/>
        </w:rPr>
        <w:t xml:space="preserve">The address and fax number of each of the parties (other than the Security Agent) for all notices under or in connection with this Agreement are those notified from time to time by that Party for this purpose to the Security Agent (or, in the case of the Security Agent, by it to the </w:t>
      </w:r>
      <w:r w:rsidR="00122DC3">
        <w:rPr>
          <w:rFonts w:asciiTheme="majorHAnsi" w:hAnsiTheme="majorHAnsi" w:cstheme="majorHAnsi"/>
        </w:rPr>
        <w:t>Supplier</w:t>
      </w:r>
      <w:r>
        <w:rPr>
          <w:rFonts w:asciiTheme="majorHAnsi" w:hAnsiTheme="majorHAnsi" w:cstheme="majorHAnsi"/>
        </w:rPr>
        <w:t xml:space="preserve"> and that Party).</w:t>
      </w:r>
    </w:p>
    <w:p w14:paraId="4DF20740" w14:textId="77777777" w:rsidR="0014168C" w:rsidRDefault="00EA7577">
      <w:pPr>
        <w:pStyle w:val="ssNoHeading2"/>
        <w:rPr>
          <w:rFonts w:asciiTheme="majorHAnsi" w:hAnsiTheme="majorHAnsi" w:cstheme="majorHAnsi"/>
        </w:rPr>
      </w:pPr>
      <w:r>
        <w:rPr>
          <w:rFonts w:asciiTheme="majorHAnsi" w:hAnsiTheme="majorHAnsi" w:cstheme="majorHAnsi"/>
        </w:rPr>
        <w:t>The initial address, fax number  and email of the Parties are set out below:</w:t>
      </w:r>
    </w:p>
    <w:p w14:paraId="590CFF16" w14:textId="6FE304E4" w:rsidR="0014168C" w:rsidRDefault="00122DC3">
      <w:pPr>
        <w:pStyle w:val="ssPara2"/>
        <w:rPr>
          <w:rFonts w:asciiTheme="majorHAnsi" w:hAnsiTheme="majorHAnsi" w:cstheme="majorHAnsi"/>
          <w:b/>
          <w:bCs/>
        </w:rPr>
      </w:pPr>
      <w:r>
        <w:rPr>
          <w:rFonts w:asciiTheme="majorHAnsi" w:hAnsiTheme="majorHAnsi" w:cstheme="majorHAnsi"/>
          <w:b/>
        </w:rPr>
        <w:t>Buyer</w:t>
      </w:r>
    </w:p>
    <w:p w14:paraId="62A2CADA" w14:textId="2CC11077" w:rsidR="0014168C" w:rsidRDefault="00EA7577">
      <w:pPr>
        <w:ind w:firstLine="567"/>
        <w:rPr>
          <w:rFonts w:asciiTheme="majorHAnsi" w:hAnsiTheme="majorHAnsi" w:cstheme="majorHAnsi"/>
        </w:rPr>
      </w:pPr>
      <w:r>
        <w:rPr>
          <w:rFonts w:asciiTheme="majorHAnsi" w:hAnsiTheme="majorHAnsi" w:cstheme="majorHAnsi"/>
        </w:rPr>
        <w:t>Address:</w:t>
      </w:r>
      <w:r>
        <w:rPr>
          <w:rFonts w:asciiTheme="majorHAnsi" w:hAnsiTheme="majorHAnsi" w:cstheme="majorHAnsi"/>
        </w:rPr>
        <w:tab/>
      </w:r>
      <w:r>
        <w:rPr>
          <w:rFonts w:asciiTheme="majorHAnsi" w:hAnsiTheme="majorHAnsi" w:cstheme="majorHAnsi"/>
        </w:rPr>
        <w:tab/>
        <w:t>[                       ]</w:t>
      </w:r>
    </w:p>
    <w:p w14:paraId="1A4D0190" w14:textId="77777777" w:rsidR="0014168C" w:rsidRDefault="00EA7577">
      <w:pPr>
        <w:ind w:firstLine="567"/>
        <w:rPr>
          <w:rFonts w:asciiTheme="majorHAnsi" w:hAnsiTheme="majorHAnsi" w:cstheme="majorHAnsi"/>
        </w:rPr>
      </w:pPr>
      <w:r>
        <w:rPr>
          <w:rFonts w:asciiTheme="majorHAnsi" w:hAnsiTheme="majorHAnsi" w:cstheme="majorHAnsi"/>
        </w:rPr>
        <w:t>Attention:</w:t>
      </w:r>
      <w:r>
        <w:rPr>
          <w:rFonts w:asciiTheme="majorHAnsi" w:hAnsiTheme="majorHAnsi" w:cstheme="majorHAnsi"/>
        </w:rPr>
        <w:tab/>
        <w:t>[                       ]</w:t>
      </w:r>
    </w:p>
    <w:p w14:paraId="1741A82A" w14:textId="77777777" w:rsidR="0014168C" w:rsidRDefault="0014168C">
      <w:pPr>
        <w:ind w:firstLine="567"/>
        <w:rPr>
          <w:rFonts w:asciiTheme="majorHAnsi" w:hAnsiTheme="majorHAnsi" w:cstheme="majorHAnsi"/>
        </w:rPr>
      </w:pPr>
    </w:p>
    <w:p w14:paraId="4CDD053C" w14:textId="77777777" w:rsidR="0014168C" w:rsidRDefault="00EA7577">
      <w:pPr>
        <w:ind w:firstLine="567"/>
        <w:rPr>
          <w:rFonts w:asciiTheme="majorHAnsi" w:hAnsiTheme="majorHAnsi" w:cstheme="majorHAnsi"/>
        </w:rPr>
      </w:pPr>
      <w:r>
        <w:rPr>
          <w:rFonts w:asciiTheme="majorHAnsi" w:hAnsiTheme="majorHAnsi" w:cstheme="majorHAnsi"/>
        </w:rPr>
        <w:t>Fax:</w:t>
      </w:r>
      <w:r>
        <w:rPr>
          <w:rFonts w:asciiTheme="majorHAnsi" w:hAnsiTheme="majorHAnsi" w:cstheme="majorHAnsi"/>
        </w:rPr>
        <w:tab/>
      </w:r>
      <w:r>
        <w:rPr>
          <w:rFonts w:asciiTheme="majorHAnsi" w:hAnsiTheme="majorHAnsi" w:cstheme="majorHAnsi"/>
        </w:rPr>
        <w:tab/>
        <w:t xml:space="preserve">[              </w:t>
      </w:r>
      <w:r>
        <w:rPr>
          <w:rFonts w:asciiTheme="majorHAnsi" w:hAnsiTheme="majorHAnsi" w:cstheme="majorHAnsi"/>
        </w:rPr>
        <w:tab/>
        <w:t>]</w:t>
      </w:r>
    </w:p>
    <w:p w14:paraId="561EAE8E" w14:textId="77777777" w:rsidR="0014168C" w:rsidRDefault="0014168C">
      <w:pPr>
        <w:ind w:firstLine="567"/>
        <w:rPr>
          <w:rFonts w:asciiTheme="majorHAnsi" w:hAnsiTheme="majorHAnsi" w:cstheme="majorHAnsi"/>
        </w:rPr>
      </w:pPr>
    </w:p>
    <w:p w14:paraId="721B5CAB" w14:textId="77777777" w:rsidR="0014168C" w:rsidRDefault="00EA7577">
      <w:pPr>
        <w:ind w:firstLine="567"/>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r>
      <w:r>
        <w:rPr>
          <w:rFonts w:asciiTheme="majorHAnsi" w:hAnsiTheme="majorHAnsi" w:cstheme="majorHAnsi"/>
        </w:rPr>
        <w:tab/>
        <w:t>]</w:t>
      </w:r>
    </w:p>
    <w:p w14:paraId="1EBEF938" w14:textId="77777777" w:rsidR="0014168C" w:rsidRDefault="0014168C">
      <w:pPr>
        <w:ind w:firstLine="567"/>
        <w:rPr>
          <w:rFonts w:asciiTheme="majorHAnsi" w:hAnsiTheme="majorHAnsi" w:cstheme="majorHAnsi"/>
        </w:rPr>
      </w:pPr>
    </w:p>
    <w:p w14:paraId="1F6B9ECE" w14:textId="77777777" w:rsidR="0014168C" w:rsidRDefault="0014168C">
      <w:pPr>
        <w:ind w:firstLine="567"/>
        <w:rPr>
          <w:rFonts w:asciiTheme="majorHAnsi" w:hAnsiTheme="majorHAnsi" w:cstheme="majorHAnsi"/>
        </w:rPr>
      </w:pPr>
    </w:p>
    <w:p w14:paraId="7EB806EB" w14:textId="1F7AD4B1" w:rsidR="0014168C" w:rsidRDefault="00122DC3">
      <w:pPr>
        <w:ind w:firstLine="567"/>
        <w:rPr>
          <w:rFonts w:asciiTheme="majorHAnsi" w:hAnsiTheme="majorHAnsi" w:cstheme="majorHAnsi"/>
          <w:b/>
          <w:bCs/>
        </w:rPr>
      </w:pPr>
      <w:r>
        <w:rPr>
          <w:rFonts w:asciiTheme="majorHAnsi" w:hAnsiTheme="majorHAnsi" w:cstheme="majorHAnsi"/>
          <w:b/>
          <w:bCs/>
        </w:rPr>
        <w:t>Supplier</w:t>
      </w:r>
    </w:p>
    <w:p w14:paraId="74EE6D83" w14:textId="77777777" w:rsidR="0014168C" w:rsidRDefault="0014168C">
      <w:pPr>
        <w:rPr>
          <w:rFonts w:asciiTheme="majorHAnsi" w:hAnsiTheme="majorHAnsi" w:cstheme="majorHAnsi"/>
        </w:rPr>
      </w:pPr>
    </w:p>
    <w:p w14:paraId="79EC3C70" w14:textId="438F898D" w:rsidR="0014168C" w:rsidRDefault="00EA7577">
      <w:pPr>
        <w:ind w:firstLine="567"/>
        <w:rPr>
          <w:rFonts w:asciiTheme="majorHAnsi" w:hAnsiTheme="majorHAnsi" w:cstheme="majorHAnsi"/>
        </w:rPr>
      </w:pPr>
      <w:r>
        <w:rPr>
          <w:rFonts w:asciiTheme="majorHAnsi" w:hAnsiTheme="majorHAnsi" w:cstheme="majorHAnsi"/>
        </w:rPr>
        <w:t>Address:</w:t>
      </w:r>
      <w:r>
        <w:rPr>
          <w:rFonts w:asciiTheme="majorHAnsi" w:hAnsiTheme="majorHAnsi" w:cstheme="majorHAnsi"/>
        </w:rPr>
        <w:tab/>
        <w:t xml:space="preserve">    </w:t>
      </w:r>
      <w:r>
        <w:rPr>
          <w:rFonts w:asciiTheme="majorHAnsi" w:hAnsiTheme="majorHAnsi" w:cstheme="majorHAnsi"/>
        </w:rPr>
        <w:tab/>
        <w:t xml:space="preserve">[             </w:t>
      </w:r>
      <w:r>
        <w:rPr>
          <w:rFonts w:asciiTheme="majorHAnsi" w:hAnsiTheme="majorHAnsi" w:cstheme="majorHAnsi"/>
        </w:rPr>
        <w:tab/>
        <w:t>]</w:t>
      </w:r>
    </w:p>
    <w:p w14:paraId="76D78CA5" w14:textId="77777777" w:rsidR="0014168C" w:rsidRDefault="00EA7577">
      <w:pPr>
        <w:ind w:firstLine="567"/>
        <w:rPr>
          <w:rFonts w:asciiTheme="majorHAnsi" w:hAnsiTheme="majorHAnsi" w:cstheme="majorHAnsi"/>
        </w:rPr>
      </w:pPr>
      <w:r>
        <w:rPr>
          <w:rFonts w:asciiTheme="majorHAnsi" w:hAnsiTheme="majorHAnsi" w:cstheme="majorHAnsi"/>
        </w:rPr>
        <w:t>Attention:</w:t>
      </w:r>
      <w:r>
        <w:rPr>
          <w:rFonts w:asciiTheme="majorHAnsi" w:hAnsiTheme="majorHAnsi" w:cstheme="majorHAnsi"/>
        </w:rPr>
        <w:tab/>
        <w:t>[                       ]</w:t>
      </w:r>
    </w:p>
    <w:p w14:paraId="463B8ECD" w14:textId="77777777" w:rsidR="0014168C" w:rsidRDefault="0014168C">
      <w:pPr>
        <w:ind w:firstLine="567"/>
        <w:rPr>
          <w:rFonts w:asciiTheme="majorHAnsi" w:hAnsiTheme="majorHAnsi" w:cstheme="majorHAnsi"/>
        </w:rPr>
      </w:pPr>
    </w:p>
    <w:p w14:paraId="75E227DC" w14:textId="77777777" w:rsidR="0014168C" w:rsidRDefault="00EA7577">
      <w:pPr>
        <w:pStyle w:val="ssPara2"/>
        <w:ind w:left="540"/>
        <w:rPr>
          <w:rFonts w:asciiTheme="majorHAnsi" w:hAnsiTheme="majorHAnsi" w:cstheme="majorHAnsi"/>
        </w:rPr>
      </w:pPr>
      <w:r>
        <w:rPr>
          <w:rFonts w:asciiTheme="majorHAnsi" w:hAnsiTheme="majorHAnsi" w:cstheme="majorHAnsi"/>
        </w:rPr>
        <w:t>Fax:</w:t>
      </w:r>
      <w:r>
        <w:rPr>
          <w:rFonts w:asciiTheme="majorHAnsi" w:hAnsiTheme="majorHAnsi" w:cstheme="majorHAnsi"/>
        </w:rPr>
        <w:tab/>
      </w:r>
      <w:r>
        <w:rPr>
          <w:rFonts w:asciiTheme="majorHAnsi" w:hAnsiTheme="majorHAnsi" w:cstheme="majorHAnsi"/>
        </w:rPr>
        <w:tab/>
        <w:t>[                       ]</w:t>
      </w:r>
    </w:p>
    <w:p w14:paraId="00201784" w14:textId="77777777" w:rsidR="0014168C" w:rsidRDefault="00EA7577">
      <w:pPr>
        <w:pStyle w:val="ssPara2"/>
        <w:ind w:left="540"/>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r>
      <w:r>
        <w:rPr>
          <w:rFonts w:asciiTheme="majorHAnsi" w:hAnsiTheme="majorHAnsi" w:cstheme="majorHAnsi"/>
        </w:rPr>
        <w:tab/>
        <w:t>]</w:t>
      </w:r>
    </w:p>
    <w:p w14:paraId="6A32C857" w14:textId="77777777" w:rsidR="0014168C" w:rsidRDefault="00EA7577">
      <w:pPr>
        <w:ind w:left="567"/>
        <w:rPr>
          <w:rFonts w:asciiTheme="majorHAnsi" w:hAnsiTheme="majorHAnsi" w:cstheme="majorHAnsi"/>
          <w:b/>
          <w:bCs/>
        </w:rPr>
      </w:pPr>
      <w:r>
        <w:rPr>
          <w:rFonts w:asciiTheme="majorHAnsi" w:hAnsiTheme="majorHAnsi" w:cstheme="majorHAnsi"/>
          <w:b/>
          <w:bCs/>
        </w:rPr>
        <w:t>Security Agent</w:t>
      </w:r>
    </w:p>
    <w:p w14:paraId="393CA3F3" w14:textId="77777777" w:rsidR="0014168C" w:rsidRDefault="0014168C">
      <w:pPr>
        <w:rPr>
          <w:rFonts w:asciiTheme="majorHAnsi" w:hAnsiTheme="majorHAnsi" w:cstheme="majorHAnsi"/>
        </w:rPr>
      </w:pPr>
    </w:p>
    <w:p w14:paraId="666A6A2E" w14:textId="749CCD05" w:rsidR="0014168C" w:rsidRDefault="00EA7577">
      <w:pPr>
        <w:ind w:right="-49" w:firstLine="567"/>
        <w:jc w:val="left"/>
        <w:rPr>
          <w:rFonts w:asciiTheme="majorHAnsi" w:hAnsiTheme="majorHAnsi" w:cstheme="majorHAnsi"/>
        </w:rPr>
      </w:pPr>
      <w:r>
        <w:rPr>
          <w:rFonts w:asciiTheme="majorHAnsi" w:hAnsiTheme="majorHAnsi" w:cstheme="majorHAnsi"/>
        </w:rPr>
        <w:t>Address:</w:t>
      </w:r>
      <w:r>
        <w:rPr>
          <w:rFonts w:asciiTheme="majorHAnsi" w:hAnsiTheme="majorHAnsi" w:cstheme="majorHAnsi"/>
        </w:rPr>
        <w:tab/>
      </w:r>
      <w:r>
        <w:rPr>
          <w:rFonts w:asciiTheme="majorHAnsi" w:hAnsiTheme="majorHAnsi" w:cstheme="majorHAnsi"/>
        </w:rPr>
        <w:tab/>
        <w:t>[                       ]</w:t>
      </w:r>
    </w:p>
    <w:p w14:paraId="1B785CCD" w14:textId="77777777" w:rsidR="0014168C" w:rsidRDefault="00EA7577">
      <w:pPr>
        <w:ind w:firstLine="567"/>
        <w:rPr>
          <w:rFonts w:asciiTheme="majorHAnsi" w:hAnsiTheme="majorHAnsi" w:cstheme="majorHAnsi"/>
        </w:rPr>
      </w:pPr>
      <w:r>
        <w:rPr>
          <w:rFonts w:asciiTheme="majorHAnsi" w:hAnsiTheme="majorHAnsi" w:cstheme="majorHAnsi"/>
        </w:rPr>
        <w:t>Attention</w:t>
      </w:r>
      <w:r>
        <w:rPr>
          <w:rFonts w:asciiTheme="majorHAnsi" w:hAnsiTheme="majorHAnsi" w:cstheme="majorHAnsi"/>
        </w:rPr>
        <w:tab/>
        <w:t>:</w:t>
      </w:r>
      <w:r>
        <w:rPr>
          <w:rFonts w:asciiTheme="majorHAnsi" w:hAnsiTheme="majorHAnsi" w:cstheme="majorHAnsi"/>
        </w:rPr>
        <w:tab/>
        <w:t>[                       ]</w:t>
      </w:r>
    </w:p>
    <w:p w14:paraId="738CE223" w14:textId="77777777" w:rsidR="0014168C" w:rsidRDefault="0014168C">
      <w:pPr>
        <w:rPr>
          <w:rFonts w:asciiTheme="majorHAnsi" w:hAnsiTheme="majorHAnsi" w:cstheme="majorHAnsi"/>
        </w:rPr>
      </w:pPr>
    </w:p>
    <w:p w14:paraId="7ECC455B" w14:textId="77777777" w:rsidR="0014168C" w:rsidRDefault="00EA7577">
      <w:pPr>
        <w:ind w:firstLine="567"/>
        <w:rPr>
          <w:rFonts w:asciiTheme="majorHAnsi" w:hAnsiTheme="majorHAnsi" w:cstheme="majorHAnsi"/>
        </w:rPr>
      </w:pPr>
      <w:r>
        <w:rPr>
          <w:rFonts w:asciiTheme="majorHAnsi" w:hAnsiTheme="majorHAnsi" w:cstheme="majorHAnsi"/>
        </w:rPr>
        <w:t>Fax:</w:t>
      </w:r>
      <w:r>
        <w:rPr>
          <w:rFonts w:asciiTheme="majorHAnsi" w:hAnsiTheme="majorHAnsi" w:cstheme="majorHAnsi"/>
        </w:rPr>
        <w:tab/>
      </w:r>
      <w:r>
        <w:rPr>
          <w:rFonts w:asciiTheme="majorHAnsi" w:hAnsiTheme="majorHAnsi" w:cstheme="majorHAnsi"/>
        </w:rPr>
        <w:tab/>
        <w:t>[                       ]</w:t>
      </w:r>
    </w:p>
    <w:p w14:paraId="7D8DC2F2" w14:textId="77777777" w:rsidR="0014168C" w:rsidRDefault="0014168C">
      <w:pPr>
        <w:ind w:firstLine="567"/>
        <w:rPr>
          <w:rFonts w:asciiTheme="majorHAnsi" w:hAnsiTheme="majorHAnsi" w:cstheme="majorHAnsi"/>
        </w:rPr>
      </w:pPr>
    </w:p>
    <w:p w14:paraId="427CA6BD" w14:textId="77777777" w:rsidR="0014168C" w:rsidRDefault="00EA7577">
      <w:pPr>
        <w:ind w:firstLine="567"/>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t>[</w:t>
      </w:r>
      <w:r>
        <w:rPr>
          <w:rFonts w:asciiTheme="majorHAnsi" w:hAnsiTheme="majorHAnsi" w:cstheme="majorHAnsi"/>
        </w:rPr>
        <w:tab/>
      </w:r>
      <w:r>
        <w:rPr>
          <w:rFonts w:asciiTheme="majorHAnsi" w:hAnsiTheme="majorHAnsi" w:cstheme="majorHAnsi"/>
        </w:rPr>
        <w:tab/>
        <w:t>]</w:t>
      </w:r>
    </w:p>
    <w:p w14:paraId="43157EFF" w14:textId="77777777" w:rsidR="0014168C" w:rsidRDefault="0014168C">
      <w:pPr>
        <w:ind w:firstLine="567"/>
        <w:rPr>
          <w:rFonts w:asciiTheme="majorHAnsi" w:hAnsiTheme="majorHAnsi" w:cstheme="majorHAnsi"/>
        </w:rPr>
      </w:pPr>
    </w:p>
    <w:p w14:paraId="2AB5CA6A" w14:textId="77777777" w:rsidR="0014168C" w:rsidRDefault="00EA7577">
      <w:pPr>
        <w:pStyle w:val="Heading1"/>
        <w:rPr>
          <w:rFonts w:asciiTheme="majorHAnsi" w:hAnsiTheme="majorHAnsi" w:cstheme="majorHAnsi"/>
        </w:rPr>
      </w:pPr>
      <w:bookmarkStart w:id="116" w:name="_Toc360615535"/>
      <w:bookmarkStart w:id="117" w:name="_Toc67480106"/>
      <w:bookmarkStart w:id="118" w:name="_Toc133305239"/>
      <w:bookmarkStart w:id="119" w:name="_Toc172217394"/>
      <w:r>
        <w:rPr>
          <w:rFonts w:asciiTheme="majorHAnsi" w:hAnsiTheme="majorHAnsi" w:cstheme="majorHAnsi"/>
        </w:rPr>
        <w:lastRenderedPageBreak/>
        <w:t>Miscellaneous</w:t>
      </w:r>
      <w:bookmarkEnd w:id="116"/>
      <w:bookmarkEnd w:id="117"/>
      <w:bookmarkEnd w:id="118"/>
      <w:bookmarkEnd w:id="119"/>
    </w:p>
    <w:p w14:paraId="1B230CD1" w14:textId="77777777" w:rsidR="0014168C" w:rsidRDefault="00EA7577">
      <w:pPr>
        <w:pStyle w:val="ssNoHeading2"/>
        <w:rPr>
          <w:rFonts w:asciiTheme="majorHAnsi" w:hAnsiTheme="majorHAnsi" w:cstheme="majorHAnsi"/>
        </w:rPr>
      </w:pPr>
      <w:r>
        <w:rPr>
          <w:rFonts w:asciiTheme="majorHAnsi" w:hAnsiTheme="majorHAnsi" w:cstheme="majorHAnsi"/>
        </w:rPr>
        <w:t>No failure on the part of any Party to exercise, and no delay on its part or on the part of any other Party in exercising, any right or remedy under this Agreement will operate as a waiver thereof, nor will any single or partial exercise of any right or remedy preclude any other or further exercise thereof or the exercise of any other right or remedy. The rights and remedies provided in this Agreement are cumulative and not exclusive of any rights or remedies provided by law.</w:t>
      </w:r>
    </w:p>
    <w:p w14:paraId="2AAF6C45" w14:textId="77777777" w:rsidR="0014168C" w:rsidRDefault="00EA7577">
      <w:pPr>
        <w:pStyle w:val="ssNoHeading2"/>
        <w:rPr>
          <w:rFonts w:asciiTheme="majorHAnsi" w:hAnsiTheme="majorHAnsi" w:cstheme="majorHAnsi"/>
        </w:rPr>
      </w:pPr>
      <w:r>
        <w:rPr>
          <w:rFonts w:asciiTheme="majorHAnsi" w:hAnsiTheme="majorHAnsi" w:cstheme="majorHAnsi"/>
        </w:rPr>
        <w:t>The illegality, invalidity or unenforceability of any provision of this Agreement under the law of any jurisdiction shall not affect its legality, validity or enforceability under the law of any other jurisdiction, nor shall it affect the legality, validity or enforceability of any other provision.</w:t>
      </w:r>
    </w:p>
    <w:p w14:paraId="26D94B57" w14:textId="77777777" w:rsidR="0014168C" w:rsidRDefault="00EA7577">
      <w:pPr>
        <w:pStyle w:val="ssNoHeading2"/>
        <w:rPr>
          <w:rFonts w:asciiTheme="majorHAnsi" w:hAnsiTheme="majorHAnsi" w:cstheme="majorHAnsi"/>
        </w:rPr>
      </w:pPr>
      <w:r>
        <w:rPr>
          <w:rFonts w:asciiTheme="majorHAnsi" w:hAnsiTheme="majorHAnsi" w:cstheme="majorHAnsi"/>
        </w:rPr>
        <w:t>The Parties may sign this Agreement in any number of counterparts, all of which taken together shall constitute one and the same instrument.</w:t>
      </w:r>
    </w:p>
    <w:p w14:paraId="792C0BE3" w14:textId="77777777" w:rsidR="0014168C" w:rsidRDefault="00EA7577">
      <w:pPr>
        <w:pStyle w:val="ssNoHeading2"/>
        <w:rPr>
          <w:rFonts w:asciiTheme="majorHAnsi" w:hAnsiTheme="majorHAnsi" w:cstheme="majorHAnsi"/>
        </w:rPr>
      </w:pPr>
      <w:r>
        <w:rPr>
          <w:rFonts w:asciiTheme="majorHAnsi" w:hAnsiTheme="majorHAnsi" w:cstheme="majorHAnsi"/>
        </w:rPr>
        <w:t xml:space="preserve">No amendment to this Agreement shall be valid unless it is in writing and signed by all of the Parties. </w:t>
      </w:r>
    </w:p>
    <w:p w14:paraId="29D10804" w14:textId="77777777" w:rsidR="0014168C" w:rsidRDefault="00EA7577">
      <w:pPr>
        <w:pStyle w:val="ssNoHeading2"/>
        <w:rPr>
          <w:rFonts w:asciiTheme="majorHAnsi" w:hAnsiTheme="majorHAnsi" w:cstheme="majorHAnsi"/>
        </w:rPr>
      </w:pPr>
      <w:r>
        <w:rPr>
          <w:rFonts w:asciiTheme="majorHAnsi" w:hAnsiTheme="majorHAnsi" w:cstheme="majorHAnsi"/>
        </w:rPr>
        <w:t>The Contracts (Rights of Third Parties) Act 1999 shall not apply to this Agreement and no person, other than the parties to this Agreement, shall have any rights under this Agreement nor shall it be enforceable by any person other than the parties to this Agreement.</w:t>
      </w:r>
    </w:p>
    <w:p w14:paraId="532D415E" w14:textId="77777777" w:rsidR="0014168C" w:rsidRDefault="00EA7577">
      <w:pPr>
        <w:pStyle w:val="ssNoHeading2"/>
        <w:rPr>
          <w:rFonts w:asciiTheme="majorHAnsi" w:hAnsiTheme="majorHAnsi" w:cstheme="majorHAnsi"/>
        </w:rPr>
      </w:pPr>
      <w:r>
        <w:rPr>
          <w:rFonts w:asciiTheme="majorHAnsi" w:hAnsiTheme="majorHAnsi" w:cstheme="majorHAnsi"/>
        </w:rPr>
        <w:t>This document shall have effect as a deed, notwithstanding that it may be executed by a Party under hand.</w:t>
      </w:r>
    </w:p>
    <w:p w14:paraId="0A318AAB" w14:textId="601C2733" w:rsidR="0014168C" w:rsidRDefault="00EA7577">
      <w:pPr>
        <w:pStyle w:val="ssNoHeading2"/>
        <w:rPr>
          <w:rFonts w:asciiTheme="majorHAnsi" w:hAnsiTheme="majorHAnsi" w:cstheme="majorHAnsi"/>
        </w:rPr>
      </w:pPr>
      <w:r>
        <w:rPr>
          <w:rFonts w:asciiTheme="majorHAnsi" w:hAnsiTheme="majorHAnsi" w:cstheme="majorHAnsi"/>
        </w:rPr>
        <w:t xml:space="preserve">The terms and provisions contained in this Agreement constitute the entire agreement between the </w:t>
      </w:r>
      <w:r w:rsidR="00122DC3">
        <w:rPr>
          <w:rFonts w:asciiTheme="majorHAnsi" w:hAnsiTheme="majorHAnsi" w:cstheme="majorHAnsi"/>
        </w:rPr>
        <w:t>Buyer</w:t>
      </w:r>
      <w:r>
        <w:rPr>
          <w:rFonts w:asciiTheme="majorHAnsi" w:hAnsiTheme="majorHAnsi" w:cstheme="majorHAnsi"/>
        </w:rPr>
        <w:t xml:space="preserve">, the </w:t>
      </w:r>
      <w:r w:rsidR="00122DC3">
        <w:rPr>
          <w:rFonts w:asciiTheme="majorHAnsi" w:hAnsiTheme="majorHAnsi" w:cstheme="majorHAnsi"/>
        </w:rPr>
        <w:t>Supplier</w:t>
      </w:r>
      <w:r>
        <w:rPr>
          <w:rFonts w:asciiTheme="majorHAnsi" w:hAnsiTheme="majorHAnsi" w:cstheme="majorHAnsi"/>
        </w:rPr>
        <w:t xml:space="preserve"> and the Finance Parties on the matters addressed herein, and supersede all previous communications, representations or agreements, either verbal or written, between the Parties with respect to the subject matter hereof.</w:t>
      </w:r>
    </w:p>
    <w:p w14:paraId="29A17B98" w14:textId="77777777" w:rsidR="0014168C" w:rsidRDefault="00EA7577">
      <w:pPr>
        <w:pStyle w:val="ssNoHeading2"/>
        <w:rPr>
          <w:rFonts w:asciiTheme="majorHAnsi" w:hAnsiTheme="majorHAnsi" w:cstheme="majorHAnsi"/>
        </w:rPr>
      </w:pPr>
      <w:r>
        <w:rPr>
          <w:rFonts w:asciiTheme="majorHAnsi" w:hAnsiTheme="majorHAnsi" w:cstheme="majorHAnsi"/>
        </w:rPr>
        <w:t>In the event of any conflict between any provisions of this Agreement and any provision of the Contract, the provisions of this Agreement shall prevail.</w:t>
      </w:r>
    </w:p>
    <w:p w14:paraId="330F35E9" w14:textId="57B863B2" w:rsidR="0014168C" w:rsidRDefault="00EA7577">
      <w:pPr>
        <w:pStyle w:val="ssNoHeading2"/>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Supplier</w:t>
      </w:r>
      <w:r>
        <w:rPr>
          <w:rFonts w:asciiTheme="majorHAnsi" w:hAnsiTheme="majorHAnsi" w:cstheme="majorHAnsi"/>
        </w:rPr>
        <w:t xml:space="preserve"> shall at all times and at its own cost do all such further acts and execute and deliver such further deeds and documents as the Security Agent may require in order to perform and carry out the provisions of this Agreement.</w:t>
      </w:r>
    </w:p>
    <w:p w14:paraId="6993EE41" w14:textId="333F9AEB" w:rsidR="0014168C" w:rsidRDefault="00EA7577">
      <w:pPr>
        <w:pStyle w:val="ssNoHeading2"/>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Supplier</w:t>
      </w:r>
      <w:r>
        <w:rPr>
          <w:rFonts w:asciiTheme="majorHAnsi" w:hAnsiTheme="majorHAnsi" w:cstheme="majorHAnsi"/>
        </w:rPr>
        <w:t xml:space="preserve"> shall forthwith on demand indemnify each Finance Party against any loss or liability which that Finance Party incurs as a consequence of the operation of this Agreement, other than any such loss or liability caused by any act or omission of the Additional Obligor during the Step-In Period.</w:t>
      </w:r>
    </w:p>
    <w:p w14:paraId="6B281FCF" w14:textId="77777777" w:rsidR="0014168C" w:rsidRDefault="00EA7577">
      <w:pPr>
        <w:pStyle w:val="ssNoHeading2"/>
        <w:rPr>
          <w:rFonts w:asciiTheme="majorHAnsi" w:hAnsiTheme="majorHAnsi" w:cstheme="majorHAnsi"/>
        </w:rPr>
      </w:pPr>
      <w:r>
        <w:rPr>
          <w:rFonts w:asciiTheme="majorHAnsi" w:hAnsiTheme="majorHAnsi" w:cstheme="majorHAnsi"/>
        </w:rPr>
        <w:t>This Agreement shall apply in respect of all Liabilities under or in connection with the Finance Documents to the Finance Parties notwithstanding any intermediate payment in whole or in part of those Liabilities.</w:t>
      </w:r>
    </w:p>
    <w:p w14:paraId="6125183D" w14:textId="06FB58FE" w:rsidR="0014168C" w:rsidRDefault="00EA7577">
      <w:pPr>
        <w:pStyle w:val="ssNoHeading2"/>
        <w:rPr>
          <w:rFonts w:asciiTheme="majorHAnsi" w:hAnsiTheme="majorHAnsi" w:cstheme="majorHAnsi"/>
        </w:rPr>
      </w:pPr>
      <w:r>
        <w:rPr>
          <w:rFonts w:asciiTheme="majorHAnsi" w:hAnsiTheme="majorHAnsi" w:cstheme="majorHAnsi"/>
        </w:rPr>
        <w:t xml:space="preserve">The provisions of this Agreement shall be without prejudice to any other right of action that any Party may have in tort or otherwise provided that the </w:t>
      </w:r>
      <w:r w:rsidR="00122DC3">
        <w:rPr>
          <w:rFonts w:asciiTheme="majorHAnsi" w:hAnsiTheme="majorHAnsi" w:cstheme="majorHAnsi"/>
        </w:rPr>
        <w:t>Buyer</w:t>
      </w:r>
      <w:r>
        <w:rPr>
          <w:rFonts w:asciiTheme="majorHAnsi" w:hAnsiTheme="majorHAnsi" w:cstheme="majorHAnsi"/>
        </w:rPr>
        <w:t xml:space="preserve">'s liability in relation thereto shall not, when aggregated with any other amounts payable under the Contract </w:t>
      </w:r>
      <w:r>
        <w:rPr>
          <w:rFonts w:asciiTheme="majorHAnsi" w:hAnsiTheme="majorHAnsi" w:cstheme="majorHAnsi"/>
        </w:rPr>
        <w:lastRenderedPageBreak/>
        <w:t xml:space="preserve">and this Agreement, exceed the </w:t>
      </w:r>
      <w:r w:rsidR="00122DC3">
        <w:rPr>
          <w:rFonts w:asciiTheme="majorHAnsi" w:hAnsiTheme="majorHAnsi" w:cstheme="majorHAnsi"/>
        </w:rPr>
        <w:t>Buyer</w:t>
      </w:r>
      <w:r>
        <w:rPr>
          <w:rFonts w:asciiTheme="majorHAnsi" w:hAnsiTheme="majorHAnsi" w:cstheme="majorHAnsi"/>
        </w:rPr>
        <w:t>'s maximum liability under the Contract or include any liability for indirect or consequential damage save only as permitted by the Contract.</w:t>
      </w:r>
    </w:p>
    <w:p w14:paraId="671FC07D" w14:textId="21B2E1AA" w:rsidR="0014168C" w:rsidRDefault="00EA7577">
      <w:pPr>
        <w:pStyle w:val="ssNoHeading2"/>
        <w:rPr>
          <w:rFonts w:asciiTheme="majorHAnsi" w:hAnsiTheme="majorHAnsi" w:cstheme="majorHAnsi"/>
        </w:rPr>
      </w:pPr>
      <w:bookmarkStart w:id="120" w:name="_Ref360615581"/>
      <w:r>
        <w:rPr>
          <w:rFonts w:asciiTheme="majorHAnsi" w:hAnsiTheme="majorHAnsi" w:cstheme="majorHAnsi"/>
        </w:rPr>
        <w:t xml:space="preserve">The </w:t>
      </w:r>
      <w:r w:rsidR="00122DC3">
        <w:rPr>
          <w:rFonts w:asciiTheme="majorHAnsi" w:hAnsiTheme="majorHAnsi" w:cstheme="majorHAnsi"/>
        </w:rPr>
        <w:t>Supplier</w:t>
      </w:r>
      <w:r>
        <w:rPr>
          <w:rFonts w:asciiTheme="majorHAnsi" w:hAnsiTheme="majorHAnsi" w:cstheme="majorHAnsi"/>
        </w:rPr>
        <w:t xml:space="preserve"> joins in this Agreement to acknowledge the arrangements effected hereby and agrees not to do knowingly nor to omit to do anything which it is contractually committed to do that may prevent any Party from enforcing its rights hereunder otherwise than as may be necessary for the proper performance by the </w:t>
      </w:r>
      <w:r w:rsidR="00122DC3">
        <w:rPr>
          <w:rFonts w:asciiTheme="majorHAnsi" w:hAnsiTheme="majorHAnsi" w:cstheme="majorHAnsi"/>
        </w:rPr>
        <w:t>Supplier</w:t>
      </w:r>
      <w:r>
        <w:rPr>
          <w:rFonts w:asciiTheme="majorHAnsi" w:hAnsiTheme="majorHAnsi" w:cstheme="majorHAnsi"/>
        </w:rPr>
        <w:t xml:space="preserve"> of its obligations under the Finance Documents and the Contract.</w:t>
      </w:r>
      <w:bookmarkEnd w:id="120"/>
    </w:p>
    <w:p w14:paraId="48285D91" w14:textId="0582F2D8" w:rsidR="0014168C" w:rsidRDefault="00EA7577">
      <w:pPr>
        <w:pStyle w:val="Heading1"/>
        <w:rPr>
          <w:rFonts w:asciiTheme="majorHAnsi" w:hAnsiTheme="majorHAnsi" w:cstheme="majorHAnsi"/>
        </w:rPr>
      </w:pPr>
      <w:bookmarkStart w:id="121" w:name="_Toc360615537"/>
      <w:bookmarkStart w:id="122" w:name="_Toc67480107"/>
      <w:bookmarkStart w:id="123" w:name="_Ref133232637"/>
      <w:bookmarkStart w:id="124" w:name="_Toc133305240"/>
      <w:bookmarkStart w:id="125" w:name="_Toc172217395"/>
      <w:r>
        <w:rPr>
          <w:rFonts w:asciiTheme="majorHAnsi" w:hAnsiTheme="majorHAnsi" w:cstheme="majorHAnsi"/>
        </w:rPr>
        <w:t>Governing Law</w:t>
      </w:r>
      <w:bookmarkEnd w:id="121"/>
      <w:bookmarkEnd w:id="122"/>
      <w:bookmarkEnd w:id="123"/>
      <w:bookmarkEnd w:id="124"/>
      <w:r w:rsidR="00903329">
        <w:rPr>
          <w:rFonts w:asciiTheme="majorHAnsi" w:hAnsiTheme="majorHAnsi" w:cstheme="majorHAnsi"/>
        </w:rPr>
        <w:t xml:space="preserve"> and Jurisdiction</w:t>
      </w:r>
      <w:bookmarkEnd w:id="125"/>
    </w:p>
    <w:p w14:paraId="6659D2E7" w14:textId="7138BC2E" w:rsidR="00903329" w:rsidRDefault="00903329">
      <w:pPr>
        <w:pStyle w:val="Heading2"/>
        <w:rPr>
          <w:rFonts w:asciiTheme="majorHAnsi" w:hAnsiTheme="majorHAnsi" w:cstheme="majorHAnsi"/>
        </w:rPr>
      </w:pPr>
      <w:bookmarkStart w:id="126" w:name="_Ref67482564"/>
      <w:r>
        <w:rPr>
          <w:rFonts w:asciiTheme="majorHAnsi" w:hAnsiTheme="majorHAnsi" w:cstheme="majorHAnsi"/>
        </w:rPr>
        <w:t>Governing Law</w:t>
      </w:r>
    </w:p>
    <w:p w14:paraId="70F29A41" w14:textId="77777777" w:rsidR="00903329" w:rsidRDefault="00903329" w:rsidP="00903329">
      <w:pPr>
        <w:pStyle w:val="ssPara1"/>
        <w:ind w:left="709"/>
        <w:rPr>
          <w:rFonts w:asciiTheme="majorHAnsi" w:hAnsiTheme="majorHAnsi" w:cstheme="majorHAnsi"/>
        </w:rPr>
      </w:pPr>
      <w:r>
        <w:rPr>
          <w:rFonts w:asciiTheme="majorHAnsi" w:hAnsiTheme="majorHAnsi" w:cstheme="majorHAnsi"/>
        </w:rPr>
        <w:t xml:space="preserve">This Agreement and </w:t>
      </w:r>
      <w:r w:rsidRPr="009D335C">
        <w:rPr>
          <w:rFonts w:asciiTheme="majorHAnsi" w:hAnsiTheme="majorHAnsi" w:cstheme="majorHAnsi"/>
        </w:rPr>
        <w:t xml:space="preserve">any non-contractual obligations arising out of or in connection with it are governed by </w:t>
      </w:r>
      <w:r>
        <w:rPr>
          <w:rFonts w:asciiTheme="majorHAnsi" w:hAnsiTheme="majorHAnsi" w:cstheme="majorHAnsi"/>
        </w:rPr>
        <w:t>English law</w:t>
      </w:r>
      <w:r w:rsidRPr="009D335C">
        <w:rPr>
          <w:rFonts w:asciiTheme="majorHAnsi" w:hAnsiTheme="majorHAnsi" w:cstheme="majorHAnsi"/>
        </w:rPr>
        <w:t>.</w:t>
      </w:r>
    </w:p>
    <w:p w14:paraId="6FB7A5FC" w14:textId="040C4904" w:rsidR="0014168C" w:rsidRPr="009D335C" w:rsidRDefault="00EA7577">
      <w:pPr>
        <w:pStyle w:val="Heading2"/>
        <w:rPr>
          <w:rFonts w:asciiTheme="majorHAnsi" w:hAnsiTheme="majorHAnsi" w:cstheme="majorHAnsi"/>
        </w:rPr>
      </w:pPr>
      <w:r w:rsidRPr="009D335C">
        <w:rPr>
          <w:rFonts w:asciiTheme="majorHAnsi" w:hAnsiTheme="majorHAnsi" w:cstheme="majorHAnsi"/>
        </w:rPr>
        <w:t>Jurisdiction of the Courts</w:t>
      </w:r>
      <w:bookmarkEnd w:id="126"/>
    </w:p>
    <w:p w14:paraId="7367AC5B" w14:textId="77777777" w:rsidR="0014168C" w:rsidRDefault="00EA7577">
      <w:pPr>
        <w:pStyle w:val="ssPara2"/>
        <w:rPr>
          <w:rFonts w:asciiTheme="majorHAnsi" w:hAnsiTheme="majorHAnsi" w:cstheme="majorHAnsi"/>
        </w:rPr>
      </w:pPr>
      <w:r w:rsidRPr="009D335C">
        <w:rPr>
          <w:rFonts w:asciiTheme="majorHAnsi" w:hAnsiTheme="majorHAnsi" w:cstheme="majorHAnsi"/>
        </w:rPr>
        <w:t>The courts of England have exclusive jurisdiction to settle any dispute arising out of or in connection with this Agreement (including a dispute regarding the existence, validity or termination of this Agreement or any non-contractual obligation arising out of or in connection with this Agreement).</w:t>
      </w:r>
    </w:p>
    <w:p w14:paraId="14EF8016" w14:textId="77777777" w:rsidR="0014168C" w:rsidRDefault="00EA7577">
      <w:pPr>
        <w:pStyle w:val="ssPara1"/>
        <w:rPr>
          <w:rFonts w:asciiTheme="majorHAnsi" w:hAnsiTheme="majorHAnsi" w:cstheme="majorHAnsi"/>
        </w:rPr>
      </w:pPr>
      <w:r>
        <w:rPr>
          <w:rFonts w:asciiTheme="majorHAnsi" w:hAnsiTheme="majorHAnsi" w:cstheme="majorHAnsi"/>
          <w:b/>
          <w:bCs/>
        </w:rPr>
        <w:t>IN WITNESS</w:t>
      </w:r>
      <w:r>
        <w:rPr>
          <w:rFonts w:asciiTheme="majorHAnsi" w:hAnsiTheme="majorHAnsi" w:cstheme="majorHAnsi"/>
        </w:rPr>
        <w:t xml:space="preserve"> whereof the Parties have executed and delivered this Agreement as a deed the day and year first before written.</w:t>
      </w:r>
    </w:p>
    <w:p w14:paraId="431196B2" w14:textId="77777777" w:rsidR="0014168C" w:rsidRDefault="0014168C">
      <w:pPr>
        <w:rPr>
          <w:rFonts w:asciiTheme="majorHAnsi" w:hAnsiTheme="majorHAnsi" w:cstheme="majorHAnsi"/>
        </w:rPr>
      </w:pPr>
    </w:p>
    <w:p w14:paraId="14CF082D" w14:textId="5A9D06AE" w:rsidR="0014168C" w:rsidRPr="009D335C" w:rsidRDefault="00122DC3">
      <w:pPr>
        <w:pStyle w:val="ssPara1"/>
        <w:rPr>
          <w:rFonts w:asciiTheme="majorHAnsi" w:hAnsiTheme="majorHAnsi" w:cstheme="majorHAnsi"/>
          <w:b/>
          <w:bCs/>
        </w:rPr>
      </w:pPr>
      <w:r>
        <w:rPr>
          <w:rFonts w:asciiTheme="majorHAnsi" w:hAnsiTheme="majorHAnsi" w:cstheme="majorHAnsi"/>
          <w:b/>
        </w:rPr>
        <w:t>Buyer</w:t>
      </w:r>
    </w:p>
    <w:p w14:paraId="65797432" w14:textId="77777777" w:rsidR="0014168C" w:rsidRPr="009D335C" w:rsidRDefault="00EA7577">
      <w:pPr>
        <w:rPr>
          <w:rFonts w:asciiTheme="majorHAnsi" w:hAnsiTheme="majorHAnsi" w:cstheme="majorHAnsi"/>
        </w:rPr>
      </w:pPr>
      <w:r w:rsidRPr="009D335C">
        <w:rPr>
          <w:rFonts w:asciiTheme="majorHAnsi" w:hAnsiTheme="majorHAnsi" w:cstheme="majorHAnsi"/>
          <w:b/>
          <w:bCs/>
        </w:rPr>
        <w:t>EXECUTED</w:t>
      </w:r>
      <w:r w:rsidRPr="009D335C">
        <w:rPr>
          <w:rFonts w:asciiTheme="majorHAnsi" w:hAnsiTheme="majorHAnsi" w:cstheme="majorHAnsi"/>
        </w:rPr>
        <w:t xml:space="preserve"> as a </w:t>
      </w:r>
      <w:r w:rsidRPr="009D335C">
        <w:rPr>
          <w:rFonts w:asciiTheme="majorHAnsi" w:hAnsiTheme="majorHAnsi" w:cstheme="majorHAnsi"/>
          <w:b/>
          <w:bCs/>
        </w:rPr>
        <w:t>DEED</w:t>
      </w:r>
      <w:r w:rsidRPr="009D335C">
        <w:rPr>
          <w:rFonts w:asciiTheme="majorHAnsi" w:hAnsiTheme="majorHAnsi" w:cstheme="majorHAnsi"/>
        </w:rPr>
        <w:t xml:space="preserve"> by</w:t>
      </w:r>
      <w:r w:rsidRPr="009D335C">
        <w:rPr>
          <w:rFonts w:asciiTheme="majorHAnsi" w:hAnsiTheme="majorHAnsi" w:cstheme="majorHAnsi"/>
        </w:rPr>
        <w:tab/>
      </w:r>
      <w:r w:rsidRPr="009D335C">
        <w:rPr>
          <w:rFonts w:asciiTheme="majorHAnsi" w:hAnsiTheme="majorHAnsi" w:cstheme="majorHAnsi"/>
        </w:rPr>
        <w:tab/>
        <w:t>)</w:t>
      </w:r>
    </w:p>
    <w:p w14:paraId="7F6B97CC" w14:textId="4098E521" w:rsidR="0014168C" w:rsidRDefault="0091062C">
      <w:pPr>
        <w:rPr>
          <w:rFonts w:asciiTheme="majorHAnsi" w:hAnsiTheme="majorHAnsi" w:cstheme="majorHAnsi"/>
        </w:rPr>
      </w:pPr>
      <w:r>
        <w:rPr>
          <w:rFonts w:asciiTheme="majorHAnsi" w:hAnsiTheme="majorHAnsi" w:cstheme="majorHAnsi"/>
          <w:b/>
          <w:bCs/>
          <w:caps/>
        </w:rPr>
        <w:t>the Buyer</w:t>
      </w:r>
      <w:r w:rsidR="00EA7577">
        <w:rPr>
          <w:rFonts w:asciiTheme="majorHAnsi" w:hAnsiTheme="majorHAnsi" w:cstheme="majorHAnsi"/>
          <w:b/>
          <w:bCs/>
          <w:caps/>
        </w:rPr>
        <w:tab/>
      </w:r>
      <w:r w:rsidR="00EA7577">
        <w:rPr>
          <w:rFonts w:asciiTheme="majorHAnsi" w:hAnsiTheme="majorHAnsi" w:cstheme="majorHAnsi"/>
          <w:b/>
          <w:bCs/>
          <w:caps/>
        </w:rPr>
        <w:tab/>
      </w:r>
      <w:r>
        <w:rPr>
          <w:rFonts w:asciiTheme="majorHAnsi" w:hAnsiTheme="majorHAnsi" w:cstheme="majorHAnsi"/>
          <w:b/>
          <w:bCs/>
          <w:caps/>
        </w:rPr>
        <w:tab/>
      </w:r>
      <w:r>
        <w:rPr>
          <w:rFonts w:asciiTheme="majorHAnsi" w:hAnsiTheme="majorHAnsi" w:cstheme="majorHAnsi"/>
          <w:b/>
          <w:bCs/>
          <w:caps/>
        </w:rPr>
        <w:tab/>
      </w:r>
      <w:r w:rsidR="00EA7577">
        <w:rPr>
          <w:rFonts w:asciiTheme="majorHAnsi" w:hAnsiTheme="majorHAnsi" w:cstheme="majorHAnsi"/>
        </w:rPr>
        <w:t>)</w:t>
      </w:r>
      <w:r w:rsidR="00EA7577">
        <w:rPr>
          <w:rFonts w:asciiTheme="majorHAnsi" w:hAnsiTheme="majorHAnsi" w:cstheme="majorHAnsi"/>
        </w:rPr>
        <w:tab/>
        <w:t xml:space="preserve"> </w:t>
      </w:r>
    </w:p>
    <w:p w14:paraId="5DAB740E" w14:textId="77777777" w:rsidR="0014168C" w:rsidRDefault="00EA7577">
      <w:pPr>
        <w:rPr>
          <w:rFonts w:asciiTheme="majorHAnsi" w:hAnsiTheme="majorHAnsi" w:cstheme="majorHAnsi"/>
        </w:rPr>
      </w:pPr>
      <w:r>
        <w:rPr>
          <w:rFonts w:asciiTheme="majorHAnsi" w:hAnsiTheme="majorHAnsi" w:cstheme="majorHAnsi"/>
        </w:rPr>
        <w:t>acting by its authorised signatory in the</w:t>
      </w:r>
    </w:p>
    <w:p w14:paraId="15901C2C" w14:textId="77777777" w:rsidR="0014168C" w:rsidRDefault="00EA7577">
      <w:pPr>
        <w:rPr>
          <w:rFonts w:asciiTheme="majorHAnsi" w:hAnsiTheme="majorHAnsi" w:cstheme="majorHAnsi"/>
        </w:rPr>
      </w:pPr>
      <w:r>
        <w:rPr>
          <w:rFonts w:asciiTheme="majorHAnsi" w:hAnsiTheme="majorHAnsi" w:cstheme="majorHAnsi"/>
        </w:rPr>
        <w:t>presence of</w:t>
      </w:r>
    </w:p>
    <w:p w14:paraId="54958AB7" w14:textId="77777777" w:rsidR="0014168C" w:rsidRDefault="0014168C">
      <w:pPr>
        <w:rPr>
          <w:rFonts w:asciiTheme="majorHAnsi" w:hAnsiTheme="majorHAnsi" w:cstheme="majorHAnsi"/>
        </w:rPr>
      </w:pPr>
    </w:p>
    <w:p w14:paraId="07F77A4E" w14:textId="77777777" w:rsidR="0014168C" w:rsidRDefault="00EA7577">
      <w:pPr>
        <w:rPr>
          <w:rFonts w:asciiTheme="majorHAnsi" w:hAnsiTheme="majorHAnsi" w:cstheme="majorHAnsi"/>
        </w:rPr>
      </w:pPr>
      <w:r>
        <w:rPr>
          <w:rFonts w:asciiTheme="majorHAnsi" w:hAnsiTheme="majorHAnsi" w:cstheme="majorHAnsi"/>
        </w:rPr>
        <w:t>Witness: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w:t>
      </w:r>
    </w:p>
    <w:p w14:paraId="3C1BC46C" w14:textId="77777777" w:rsidR="0014168C" w:rsidRDefault="0014168C">
      <w:pPr>
        <w:rPr>
          <w:rFonts w:asciiTheme="majorHAnsi" w:hAnsiTheme="majorHAnsi" w:cstheme="majorHAnsi"/>
        </w:rPr>
      </w:pPr>
    </w:p>
    <w:p w14:paraId="104B4505" w14:textId="77777777" w:rsidR="0014168C" w:rsidRDefault="0014168C">
      <w:pPr>
        <w:rPr>
          <w:rFonts w:asciiTheme="majorHAnsi" w:hAnsiTheme="majorHAnsi" w:cstheme="majorHAnsi"/>
        </w:rPr>
      </w:pPr>
    </w:p>
    <w:p w14:paraId="32A385DE" w14:textId="77777777" w:rsidR="0014168C" w:rsidRDefault="00EA7577">
      <w:pPr>
        <w:rPr>
          <w:rFonts w:asciiTheme="majorHAnsi" w:hAnsiTheme="majorHAnsi" w:cstheme="majorHAnsi"/>
        </w:rPr>
      </w:pPr>
      <w:r>
        <w:rPr>
          <w:rFonts w:asciiTheme="majorHAnsi" w:hAnsiTheme="majorHAnsi" w:cstheme="majorHAnsi"/>
        </w:rPr>
        <w:t>Address: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46536034" w14:textId="77777777" w:rsidR="0014168C" w:rsidRDefault="00EA7577">
      <w:pPr>
        <w:rPr>
          <w:rFonts w:asciiTheme="majorHAnsi" w:hAnsiTheme="majorHAnsi" w:cstheme="majorHAnsi"/>
        </w:rPr>
      </w:pPr>
      <w:r>
        <w:rPr>
          <w:rFonts w:asciiTheme="majorHAnsi" w:hAnsiTheme="majorHAnsi" w:cstheme="majorHAnsi"/>
        </w:rPr>
        <w:t xml:space="preserve"> </w:t>
      </w:r>
    </w:p>
    <w:p w14:paraId="079E7A78" w14:textId="77777777" w:rsidR="0014168C" w:rsidRDefault="0014168C">
      <w:pPr>
        <w:rPr>
          <w:rFonts w:asciiTheme="majorHAnsi" w:hAnsiTheme="majorHAnsi" w:cstheme="majorHAnsi"/>
        </w:rPr>
      </w:pPr>
    </w:p>
    <w:p w14:paraId="65CCFD52" w14:textId="77777777" w:rsidR="0014168C" w:rsidRDefault="00EA7577">
      <w:pPr>
        <w:rPr>
          <w:rFonts w:asciiTheme="majorHAnsi" w:hAnsiTheme="majorHAnsi" w:cstheme="majorHAnsi"/>
        </w:rPr>
      </w:pPr>
      <w:r>
        <w:rPr>
          <w:rFonts w:asciiTheme="majorHAnsi" w:hAnsiTheme="majorHAnsi" w:cstheme="majorHAnsi"/>
        </w:rPr>
        <w:t xml:space="preserve"> </w:t>
      </w:r>
    </w:p>
    <w:p w14:paraId="041F27AE" w14:textId="77777777" w:rsidR="0014168C" w:rsidRDefault="0014168C">
      <w:pPr>
        <w:rPr>
          <w:rFonts w:asciiTheme="majorHAnsi" w:hAnsiTheme="majorHAnsi" w:cstheme="majorHAnsi"/>
        </w:rPr>
      </w:pPr>
    </w:p>
    <w:p w14:paraId="3A41FF79" w14:textId="1EFF8730" w:rsidR="0014168C" w:rsidRDefault="00122DC3">
      <w:pPr>
        <w:rPr>
          <w:rFonts w:asciiTheme="majorHAnsi" w:hAnsiTheme="majorHAnsi" w:cstheme="majorHAnsi"/>
          <w:b/>
          <w:bCs/>
        </w:rPr>
      </w:pPr>
      <w:r>
        <w:rPr>
          <w:rFonts w:asciiTheme="majorHAnsi" w:hAnsiTheme="majorHAnsi" w:cstheme="majorHAnsi"/>
          <w:b/>
          <w:bCs/>
        </w:rPr>
        <w:t>Supplier</w:t>
      </w:r>
    </w:p>
    <w:p w14:paraId="10F2A6D1" w14:textId="77777777" w:rsidR="0014168C" w:rsidRDefault="0014168C">
      <w:pPr>
        <w:rPr>
          <w:rFonts w:asciiTheme="majorHAnsi" w:hAnsiTheme="majorHAnsi" w:cstheme="majorHAnsi"/>
          <w:b/>
          <w:bCs/>
        </w:rPr>
      </w:pPr>
    </w:p>
    <w:p w14:paraId="47F65BF1" w14:textId="77777777" w:rsidR="0014168C" w:rsidRDefault="00EA7577">
      <w:pPr>
        <w:rPr>
          <w:rFonts w:asciiTheme="majorHAnsi" w:hAnsiTheme="majorHAnsi" w:cstheme="majorHAnsi"/>
        </w:rPr>
      </w:pPr>
      <w:r>
        <w:rPr>
          <w:rFonts w:asciiTheme="majorHAnsi" w:hAnsiTheme="majorHAnsi" w:cstheme="majorHAnsi"/>
          <w:b/>
          <w:bCs/>
        </w:rPr>
        <w:t>EXECUTED</w:t>
      </w:r>
      <w:r>
        <w:rPr>
          <w:rFonts w:asciiTheme="majorHAnsi" w:hAnsiTheme="majorHAnsi" w:cstheme="majorHAnsi"/>
        </w:rPr>
        <w:t xml:space="preserve"> as a </w:t>
      </w:r>
      <w:r>
        <w:rPr>
          <w:rFonts w:asciiTheme="majorHAnsi" w:hAnsiTheme="majorHAnsi" w:cstheme="majorHAnsi"/>
          <w:b/>
          <w:bCs/>
        </w:rPr>
        <w:t>DEED</w:t>
      </w:r>
      <w:r>
        <w:rPr>
          <w:rFonts w:asciiTheme="majorHAnsi" w:hAnsiTheme="majorHAnsi" w:cstheme="majorHAnsi"/>
        </w:rPr>
        <w:t xml:space="preserve"> by</w:t>
      </w:r>
      <w:r>
        <w:rPr>
          <w:rFonts w:asciiTheme="majorHAnsi" w:hAnsiTheme="majorHAnsi" w:cstheme="majorHAnsi"/>
        </w:rPr>
        <w:tab/>
        <w:t xml:space="preserve">) </w:t>
      </w:r>
    </w:p>
    <w:p w14:paraId="51321959" w14:textId="1B62979F" w:rsidR="0014168C" w:rsidRDefault="0091062C">
      <w:pPr>
        <w:rPr>
          <w:rFonts w:asciiTheme="majorHAnsi" w:hAnsiTheme="majorHAnsi" w:cstheme="majorHAnsi"/>
        </w:rPr>
      </w:pPr>
      <w:r>
        <w:rPr>
          <w:rFonts w:asciiTheme="majorHAnsi" w:hAnsiTheme="majorHAnsi" w:cstheme="majorHAnsi"/>
          <w:b/>
          <w:bCs/>
        </w:rPr>
        <w:t xml:space="preserve">The </w:t>
      </w:r>
      <w:r w:rsidR="00122DC3">
        <w:rPr>
          <w:rFonts w:asciiTheme="majorHAnsi" w:hAnsiTheme="majorHAnsi" w:cstheme="majorHAnsi"/>
          <w:b/>
          <w:bCs/>
        </w:rPr>
        <w:t>Supplier</w:t>
      </w:r>
      <w:r>
        <w:rPr>
          <w:rFonts w:asciiTheme="majorHAnsi" w:hAnsiTheme="majorHAnsi" w:cstheme="majorHAnsi"/>
          <w:b/>
          <w:bCs/>
        </w:rPr>
        <w:tab/>
      </w:r>
      <w:r>
        <w:rPr>
          <w:rFonts w:asciiTheme="majorHAnsi" w:hAnsiTheme="majorHAnsi" w:cstheme="majorHAnsi"/>
          <w:b/>
          <w:bCs/>
        </w:rPr>
        <w:tab/>
      </w:r>
      <w:r w:rsidR="00EA7577">
        <w:rPr>
          <w:rFonts w:asciiTheme="majorHAnsi" w:hAnsiTheme="majorHAnsi" w:cstheme="majorHAnsi"/>
          <w:b/>
          <w:bCs/>
        </w:rPr>
        <w:tab/>
      </w:r>
      <w:r w:rsidR="00EA7577">
        <w:rPr>
          <w:rFonts w:asciiTheme="majorHAnsi" w:hAnsiTheme="majorHAnsi" w:cstheme="majorHAnsi"/>
        </w:rPr>
        <w:t>)</w:t>
      </w:r>
    </w:p>
    <w:p w14:paraId="0A033B49" w14:textId="449AF902" w:rsidR="0014168C" w:rsidRDefault="00EA7577">
      <w:pPr>
        <w:rPr>
          <w:rFonts w:asciiTheme="majorHAnsi" w:hAnsiTheme="majorHAnsi" w:cstheme="majorHAnsi"/>
        </w:rPr>
      </w:pP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p>
    <w:p w14:paraId="39060BBA" w14:textId="77777777" w:rsidR="0014168C" w:rsidRDefault="00EA7577">
      <w:pPr>
        <w:rPr>
          <w:rFonts w:asciiTheme="majorHAnsi" w:hAnsiTheme="majorHAnsi" w:cstheme="majorHAnsi"/>
        </w:rPr>
      </w:pPr>
      <w:r>
        <w:rPr>
          <w:rFonts w:asciiTheme="majorHAnsi" w:hAnsiTheme="majorHAnsi" w:cstheme="majorHAnsi"/>
        </w:rPr>
        <w:t>acting by its authorised signatory in the</w:t>
      </w:r>
    </w:p>
    <w:p w14:paraId="37FCBEDB" w14:textId="77777777" w:rsidR="0014168C" w:rsidRDefault="00EA7577">
      <w:pPr>
        <w:rPr>
          <w:rFonts w:asciiTheme="majorHAnsi" w:hAnsiTheme="majorHAnsi" w:cstheme="majorHAnsi"/>
        </w:rPr>
      </w:pPr>
      <w:r>
        <w:rPr>
          <w:rFonts w:asciiTheme="majorHAnsi" w:hAnsiTheme="majorHAnsi" w:cstheme="majorHAnsi"/>
        </w:rPr>
        <w:t>presence of:</w:t>
      </w:r>
    </w:p>
    <w:p w14:paraId="76329AB1" w14:textId="77777777" w:rsidR="0014168C" w:rsidRDefault="0014168C">
      <w:pPr>
        <w:rPr>
          <w:rFonts w:asciiTheme="majorHAnsi" w:hAnsiTheme="majorHAnsi" w:cstheme="majorHAnsi"/>
        </w:rPr>
      </w:pPr>
    </w:p>
    <w:p w14:paraId="0E656EEA" w14:textId="77777777" w:rsidR="0014168C" w:rsidRDefault="00EA7577">
      <w:pPr>
        <w:rPr>
          <w:rFonts w:asciiTheme="majorHAnsi" w:hAnsiTheme="majorHAnsi" w:cstheme="majorHAnsi"/>
        </w:rPr>
      </w:pPr>
      <w:r>
        <w:rPr>
          <w:rFonts w:asciiTheme="majorHAnsi" w:hAnsiTheme="majorHAnsi" w:cstheme="majorHAnsi"/>
        </w:rPr>
        <w:t>Witness: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645CCF29" w14:textId="77777777" w:rsidR="0014168C" w:rsidRDefault="0014168C">
      <w:pPr>
        <w:rPr>
          <w:rFonts w:asciiTheme="majorHAnsi" w:hAnsiTheme="majorHAnsi" w:cstheme="majorHAnsi"/>
        </w:rPr>
      </w:pPr>
    </w:p>
    <w:p w14:paraId="57845506" w14:textId="77777777" w:rsidR="0014168C" w:rsidRDefault="0014168C">
      <w:pPr>
        <w:rPr>
          <w:rFonts w:asciiTheme="majorHAnsi" w:hAnsiTheme="majorHAnsi" w:cstheme="majorHAnsi"/>
        </w:rPr>
      </w:pPr>
    </w:p>
    <w:p w14:paraId="0ABEAE0F" w14:textId="77777777" w:rsidR="0014168C" w:rsidRDefault="00EA7577">
      <w:pPr>
        <w:rPr>
          <w:rFonts w:asciiTheme="majorHAnsi" w:hAnsiTheme="majorHAnsi" w:cstheme="majorHAnsi"/>
        </w:rPr>
      </w:pPr>
      <w:r>
        <w:rPr>
          <w:rFonts w:asciiTheme="majorHAnsi" w:hAnsiTheme="majorHAnsi" w:cstheme="majorHAnsi"/>
        </w:rPr>
        <w:t>Address: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502837FC" w14:textId="77777777" w:rsidR="0014168C" w:rsidRDefault="0014168C">
      <w:pPr>
        <w:rPr>
          <w:rFonts w:asciiTheme="majorHAnsi" w:hAnsiTheme="majorHAnsi" w:cstheme="majorHAnsi"/>
        </w:rPr>
      </w:pPr>
    </w:p>
    <w:p w14:paraId="31F8A3C7" w14:textId="77777777" w:rsidR="0014168C" w:rsidRDefault="0014168C">
      <w:pPr>
        <w:ind w:left="2835" w:firstLine="567"/>
        <w:rPr>
          <w:rFonts w:asciiTheme="majorHAnsi" w:hAnsiTheme="majorHAnsi" w:cstheme="majorHAnsi"/>
        </w:rPr>
      </w:pPr>
    </w:p>
    <w:p w14:paraId="2AAFCBFB" w14:textId="77777777" w:rsidR="0014168C" w:rsidRDefault="0014168C">
      <w:pPr>
        <w:ind w:left="2835" w:firstLine="567"/>
        <w:rPr>
          <w:rFonts w:asciiTheme="majorHAnsi" w:hAnsiTheme="majorHAnsi" w:cstheme="majorHAnsi"/>
        </w:rPr>
      </w:pPr>
    </w:p>
    <w:p w14:paraId="353128FC" w14:textId="77777777" w:rsidR="0014168C" w:rsidRDefault="00EA7577">
      <w:pPr>
        <w:rPr>
          <w:rFonts w:asciiTheme="majorHAnsi" w:hAnsiTheme="majorHAnsi" w:cstheme="majorHAnsi"/>
        </w:rPr>
      </w:pPr>
      <w:r>
        <w:rPr>
          <w:rFonts w:asciiTheme="majorHAnsi" w:hAnsiTheme="majorHAnsi" w:cstheme="majorHAnsi"/>
        </w:rPr>
        <w:t xml:space="preserve"> </w:t>
      </w:r>
    </w:p>
    <w:p w14:paraId="39FE2C5B" w14:textId="77777777" w:rsidR="0014168C" w:rsidRDefault="00EA7577">
      <w:pPr>
        <w:rPr>
          <w:rFonts w:asciiTheme="majorHAnsi" w:hAnsiTheme="majorHAnsi" w:cstheme="majorHAnsi"/>
        </w:rPr>
      </w:pPr>
      <w:r>
        <w:rPr>
          <w:rFonts w:asciiTheme="majorHAnsi" w:hAnsiTheme="majorHAnsi" w:cstheme="majorHAnsi"/>
          <w:b/>
          <w:bCs/>
        </w:rPr>
        <w:t>Security Agent</w:t>
      </w:r>
      <w:r>
        <w:rPr>
          <w:rFonts w:asciiTheme="majorHAnsi" w:hAnsiTheme="majorHAnsi" w:cstheme="majorHAnsi"/>
        </w:rPr>
        <w:t xml:space="preserve"> </w:t>
      </w:r>
    </w:p>
    <w:p w14:paraId="66F86C9B" w14:textId="77777777" w:rsidR="0014168C" w:rsidRDefault="0014168C">
      <w:pPr>
        <w:rPr>
          <w:rFonts w:asciiTheme="majorHAnsi" w:hAnsiTheme="majorHAnsi" w:cstheme="majorHAnsi"/>
        </w:rPr>
      </w:pPr>
    </w:p>
    <w:p w14:paraId="636B766F" w14:textId="77777777" w:rsidR="0014168C" w:rsidRDefault="00EA7577">
      <w:pPr>
        <w:rPr>
          <w:rFonts w:asciiTheme="majorHAnsi" w:hAnsiTheme="majorHAnsi" w:cstheme="majorHAnsi"/>
        </w:rPr>
      </w:pPr>
      <w:r>
        <w:rPr>
          <w:rFonts w:asciiTheme="majorHAnsi" w:hAnsiTheme="majorHAnsi" w:cstheme="majorHAnsi"/>
          <w:b/>
          <w:bCs/>
        </w:rPr>
        <w:t xml:space="preserve">EXECUTED </w:t>
      </w:r>
      <w:r>
        <w:rPr>
          <w:rFonts w:asciiTheme="majorHAnsi" w:hAnsiTheme="majorHAnsi" w:cstheme="majorHAnsi"/>
        </w:rPr>
        <w:t xml:space="preserve">as a </w:t>
      </w:r>
      <w:r>
        <w:rPr>
          <w:rFonts w:asciiTheme="majorHAnsi" w:hAnsiTheme="majorHAnsi" w:cstheme="majorHAnsi"/>
          <w:b/>
          <w:bCs/>
        </w:rPr>
        <w:t xml:space="preserve">DEED </w:t>
      </w:r>
      <w:r>
        <w:rPr>
          <w:rFonts w:asciiTheme="majorHAnsi" w:hAnsiTheme="majorHAnsi" w:cstheme="majorHAnsi"/>
        </w:rPr>
        <w:t>by                )</w:t>
      </w:r>
    </w:p>
    <w:p w14:paraId="2CAB7164" w14:textId="77777777" w:rsidR="0014168C" w:rsidRDefault="00EA7577">
      <w:pPr>
        <w:rPr>
          <w:rFonts w:asciiTheme="majorHAnsi" w:hAnsiTheme="majorHAnsi" w:cstheme="majorHAnsi"/>
        </w:rPr>
      </w:pPr>
      <w:r>
        <w:rPr>
          <w:rFonts w:asciiTheme="majorHAnsi" w:hAnsiTheme="majorHAnsi" w:cstheme="majorHAnsi"/>
          <w:b/>
        </w:rPr>
        <w:t>[Security Agent]</w:t>
      </w:r>
      <w:r>
        <w:rPr>
          <w:rFonts w:asciiTheme="majorHAnsi" w:hAnsiTheme="majorHAnsi" w:cstheme="majorHAnsi"/>
          <w:b/>
        </w:rPr>
        <w:tab/>
      </w:r>
      <w:r>
        <w:rPr>
          <w:rFonts w:asciiTheme="majorHAnsi" w:hAnsiTheme="majorHAnsi" w:cstheme="majorHAnsi"/>
          <w:b/>
        </w:rPr>
        <w:tab/>
      </w:r>
      <w:r>
        <w:rPr>
          <w:rFonts w:asciiTheme="majorHAnsi" w:hAnsiTheme="majorHAnsi" w:cstheme="majorHAnsi"/>
          <w:b/>
        </w:rPr>
        <w:tab/>
      </w:r>
      <w:r>
        <w:rPr>
          <w:rFonts w:asciiTheme="majorHAnsi" w:hAnsiTheme="majorHAnsi" w:cstheme="majorHAnsi"/>
        </w:rPr>
        <w:t xml:space="preserve">) </w:t>
      </w:r>
    </w:p>
    <w:p w14:paraId="4829E6D7" w14:textId="77777777" w:rsidR="0014168C" w:rsidRDefault="00EA7577">
      <w:pPr>
        <w:rPr>
          <w:rFonts w:asciiTheme="majorHAnsi" w:hAnsiTheme="majorHAnsi" w:cstheme="majorHAnsi"/>
        </w:rPr>
      </w:pPr>
      <w:r>
        <w:rPr>
          <w:rFonts w:asciiTheme="majorHAnsi" w:hAnsiTheme="majorHAnsi" w:cstheme="majorHAnsi"/>
        </w:rPr>
        <w:t xml:space="preserve">acting by its attorney in the </w:t>
      </w:r>
    </w:p>
    <w:p w14:paraId="0A8993F6" w14:textId="77777777" w:rsidR="0014168C" w:rsidRDefault="00EA7577">
      <w:pPr>
        <w:rPr>
          <w:rFonts w:asciiTheme="majorHAnsi" w:hAnsiTheme="majorHAnsi" w:cstheme="majorHAnsi"/>
        </w:rPr>
      </w:pPr>
      <w:r>
        <w:rPr>
          <w:rFonts w:asciiTheme="majorHAnsi" w:hAnsiTheme="majorHAnsi" w:cstheme="majorHAnsi"/>
        </w:rPr>
        <w:t>presence of:</w:t>
      </w:r>
    </w:p>
    <w:p w14:paraId="5AFDED47" w14:textId="77777777" w:rsidR="0014168C" w:rsidRDefault="0014168C">
      <w:pPr>
        <w:rPr>
          <w:rFonts w:asciiTheme="majorHAnsi" w:hAnsiTheme="majorHAnsi" w:cstheme="majorHAnsi"/>
        </w:rPr>
      </w:pPr>
    </w:p>
    <w:p w14:paraId="5A849D60" w14:textId="77777777" w:rsidR="0014168C" w:rsidRDefault="00EA7577">
      <w:pPr>
        <w:rPr>
          <w:rFonts w:asciiTheme="majorHAnsi" w:hAnsiTheme="majorHAnsi" w:cstheme="majorHAnsi"/>
        </w:rPr>
      </w:pPr>
      <w:r>
        <w:rPr>
          <w:rFonts w:asciiTheme="majorHAnsi" w:hAnsiTheme="majorHAnsi" w:cstheme="majorHAnsi"/>
        </w:rPr>
        <w:t>Witness: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2C964AE3" w14:textId="77777777" w:rsidR="0014168C" w:rsidRDefault="0014168C">
      <w:pPr>
        <w:rPr>
          <w:rFonts w:asciiTheme="majorHAnsi" w:hAnsiTheme="majorHAnsi" w:cstheme="majorHAnsi"/>
        </w:rPr>
      </w:pPr>
    </w:p>
    <w:p w14:paraId="1CC3A63B" w14:textId="77777777" w:rsidR="0014168C" w:rsidRDefault="00EA7577">
      <w:pPr>
        <w:rPr>
          <w:rFonts w:asciiTheme="majorHAnsi" w:hAnsiTheme="majorHAnsi" w:cstheme="majorHAnsi"/>
        </w:rPr>
      </w:pPr>
      <w:r>
        <w:rPr>
          <w:rFonts w:asciiTheme="majorHAnsi" w:hAnsiTheme="majorHAnsi" w:cstheme="majorHAnsi"/>
        </w:rPr>
        <w:tab/>
      </w:r>
      <w:r>
        <w:rPr>
          <w:rFonts w:asciiTheme="majorHAnsi" w:hAnsiTheme="majorHAnsi" w:cstheme="majorHAnsi"/>
        </w:rPr>
        <w:tab/>
      </w:r>
    </w:p>
    <w:p w14:paraId="18CCEF04" w14:textId="77777777" w:rsidR="0014168C" w:rsidRDefault="0014168C">
      <w:pPr>
        <w:rPr>
          <w:rFonts w:asciiTheme="majorHAnsi" w:hAnsiTheme="majorHAnsi" w:cstheme="majorHAnsi"/>
        </w:rPr>
      </w:pPr>
    </w:p>
    <w:p w14:paraId="08FA2E2B" w14:textId="77777777" w:rsidR="0014168C" w:rsidRDefault="00EA7577">
      <w:pPr>
        <w:rPr>
          <w:rFonts w:asciiTheme="majorHAnsi" w:hAnsiTheme="majorHAnsi" w:cstheme="majorHAnsi"/>
        </w:rPr>
      </w:pPr>
      <w:r>
        <w:rPr>
          <w:rFonts w:asciiTheme="majorHAnsi" w:hAnsiTheme="majorHAnsi" w:cstheme="majorHAnsi"/>
        </w:rPr>
        <w:t>Address:</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p>
    <w:p w14:paraId="00C9E691" w14:textId="77777777" w:rsidR="0014168C" w:rsidRDefault="00EA7577">
      <w:pPr>
        <w:jc w:val="left"/>
        <w:rPr>
          <w:rFonts w:asciiTheme="majorHAnsi" w:hAnsiTheme="majorHAnsi" w:cstheme="majorHAnsi"/>
        </w:rPr>
      </w:pPr>
      <w:r>
        <w:rPr>
          <w:rFonts w:asciiTheme="majorHAnsi" w:hAnsiTheme="majorHAnsi" w:cstheme="majorHAnsi"/>
        </w:rPr>
        <w:br w:type="page"/>
      </w:r>
    </w:p>
    <w:p w14:paraId="5C9EEBF7" w14:textId="77777777" w:rsidR="0014168C" w:rsidRDefault="00EA7577">
      <w:pPr>
        <w:pStyle w:val="ssqSchedule"/>
        <w:rPr>
          <w:rFonts w:asciiTheme="majorHAnsi" w:hAnsiTheme="majorHAnsi" w:cstheme="majorHAnsi"/>
        </w:rPr>
      </w:pPr>
      <w:bookmarkStart w:id="127" w:name="_Toc360615544"/>
      <w:bookmarkStart w:id="128" w:name="_Ref67479162"/>
      <w:bookmarkStart w:id="129" w:name="_Ref67479164"/>
      <w:bookmarkStart w:id="130" w:name="_Toc67480109"/>
      <w:bookmarkStart w:id="131" w:name="_Toc133305242"/>
      <w:bookmarkStart w:id="132" w:name="_Toc172217396"/>
      <w:r>
        <w:rPr>
          <w:rFonts w:asciiTheme="majorHAnsi" w:hAnsiTheme="majorHAnsi" w:cstheme="majorHAnsi"/>
        </w:rPr>
        <w:lastRenderedPageBreak/>
        <w:t>: Form of Transfer Certificate</w:t>
      </w:r>
      <w:bookmarkEnd w:id="127"/>
      <w:bookmarkEnd w:id="128"/>
      <w:bookmarkEnd w:id="129"/>
      <w:bookmarkEnd w:id="130"/>
      <w:bookmarkEnd w:id="131"/>
      <w:bookmarkEnd w:id="132"/>
    </w:p>
    <w:p w14:paraId="57CF51C6" w14:textId="77777777" w:rsidR="0014168C" w:rsidRDefault="0014168C">
      <w:pPr>
        <w:pStyle w:val="ssRestartNumber"/>
        <w:rPr>
          <w:rFonts w:asciiTheme="majorHAnsi" w:hAnsiTheme="majorHAnsi" w:cstheme="majorHAnsi"/>
          <w:color w:val="auto"/>
        </w:rPr>
      </w:pPr>
    </w:p>
    <w:p w14:paraId="47810593" w14:textId="77777777" w:rsidR="0014168C" w:rsidRDefault="00EA7577">
      <w:pPr>
        <w:pStyle w:val="BodyText"/>
        <w:rPr>
          <w:rFonts w:asciiTheme="majorHAnsi" w:hAnsiTheme="majorHAnsi" w:cstheme="majorHAnsi"/>
          <w:i/>
          <w:iCs/>
        </w:rPr>
      </w:pPr>
      <w:r>
        <w:rPr>
          <w:rFonts w:asciiTheme="majorHAnsi" w:hAnsiTheme="majorHAnsi" w:cstheme="majorHAnsi"/>
          <w:i/>
          <w:iCs/>
        </w:rPr>
        <w:t>[Date]</w:t>
      </w:r>
    </w:p>
    <w:p w14:paraId="3BBFC0C7" w14:textId="59BB0821" w:rsidR="0014168C" w:rsidRDefault="00EA7577">
      <w:pPr>
        <w:pStyle w:val="ssNoHeading1"/>
        <w:rPr>
          <w:rFonts w:asciiTheme="majorHAnsi" w:hAnsiTheme="majorHAnsi" w:cstheme="majorHAnsi"/>
        </w:rPr>
      </w:pPr>
      <w:r>
        <w:rPr>
          <w:rFonts w:asciiTheme="majorHAnsi" w:hAnsiTheme="majorHAnsi" w:cstheme="majorHAnsi"/>
        </w:rPr>
        <w:t xml:space="preserve">The Transfer Certificate relates to the Contract between </w:t>
      </w:r>
      <w:r w:rsidR="0091062C" w:rsidRPr="0091062C">
        <w:rPr>
          <w:rFonts w:asciiTheme="majorHAnsi" w:hAnsiTheme="majorHAnsi" w:cstheme="majorHAnsi"/>
        </w:rPr>
        <w:t xml:space="preserve">[●] </w:t>
      </w:r>
      <w:r>
        <w:rPr>
          <w:rFonts w:asciiTheme="majorHAnsi" w:hAnsiTheme="majorHAnsi" w:cstheme="majorHAnsi"/>
        </w:rPr>
        <w:t>(the “</w:t>
      </w:r>
      <w:r w:rsidR="00122DC3">
        <w:rPr>
          <w:rFonts w:asciiTheme="majorHAnsi" w:hAnsiTheme="majorHAnsi" w:cstheme="majorHAnsi"/>
          <w:u w:val="single"/>
        </w:rPr>
        <w:t>Buyer</w:t>
      </w:r>
      <w:r>
        <w:rPr>
          <w:rFonts w:asciiTheme="majorHAnsi" w:hAnsiTheme="majorHAnsi" w:cstheme="majorHAnsi"/>
        </w:rPr>
        <w:t xml:space="preserve">”) and </w:t>
      </w:r>
      <w:r w:rsidR="0091062C" w:rsidRPr="0091062C">
        <w:rPr>
          <w:rFonts w:asciiTheme="majorHAnsi" w:hAnsiTheme="majorHAnsi" w:cstheme="majorHAnsi"/>
        </w:rPr>
        <w:t xml:space="preserve">[●] </w:t>
      </w:r>
      <w:r>
        <w:rPr>
          <w:rFonts w:asciiTheme="majorHAnsi" w:hAnsiTheme="majorHAnsi" w:cstheme="majorHAnsi"/>
        </w:rPr>
        <w:t>(the “</w:t>
      </w:r>
      <w:r w:rsidR="00122DC3">
        <w:rPr>
          <w:rFonts w:asciiTheme="majorHAnsi" w:hAnsiTheme="majorHAnsi" w:cstheme="majorHAnsi"/>
        </w:rPr>
        <w:t>Supplier</w:t>
      </w:r>
      <w:r>
        <w:rPr>
          <w:rFonts w:asciiTheme="majorHAnsi" w:hAnsiTheme="majorHAnsi" w:cstheme="majorHAnsi"/>
        </w:rPr>
        <w:t>”) dated [</w:t>
      </w:r>
      <w:r>
        <w:rPr>
          <w:rFonts w:ascii="Symbol" w:hAnsi="Symbol" w:cstheme="majorHAnsi"/>
        </w:rPr>
        <w:sym w:font="Symbol" w:char="F0B7"/>
      </w:r>
      <w:r>
        <w:rPr>
          <w:rFonts w:asciiTheme="majorHAnsi" w:hAnsiTheme="majorHAnsi" w:cstheme="majorHAnsi"/>
        </w:rPr>
        <w:t>].</w:t>
      </w:r>
    </w:p>
    <w:p w14:paraId="46536D1B" w14:textId="1594FD0B" w:rsidR="0014168C" w:rsidRDefault="00EA7577">
      <w:pPr>
        <w:pStyle w:val="ssNoHeading1"/>
        <w:rPr>
          <w:rFonts w:asciiTheme="majorHAnsi" w:hAnsiTheme="majorHAnsi" w:cstheme="majorHAnsi"/>
        </w:rPr>
      </w:pPr>
      <w:r>
        <w:rPr>
          <w:rFonts w:asciiTheme="majorHAnsi" w:hAnsiTheme="majorHAnsi" w:cstheme="majorHAnsi"/>
        </w:rPr>
        <w:t>Terms defined in the direct agreement dated [</w:t>
      </w:r>
      <w:r>
        <w:rPr>
          <w:rFonts w:ascii="Symbol" w:hAnsi="Symbol" w:cstheme="majorHAnsi"/>
        </w:rPr>
        <w:sym w:font="Symbol" w:char="F0B7"/>
      </w:r>
      <w:r>
        <w:rPr>
          <w:rFonts w:asciiTheme="majorHAnsi" w:hAnsiTheme="majorHAnsi" w:cstheme="majorHAnsi"/>
        </w:rPr>
        <w:t xml:space="preserve">] between the </w:t>
      </w:r>
      <w:r w:rsidR="00122DC3">
        <w:rPr>
          <w:rFonts w:asciiTheme="majorHAnsi" w:hAnsiTheme="majorHAnsi" w:cstheme="majorHAnsi"/>
        </w:rPr>
        <w:t>Buyer</w:t>
      </w:r>
      <w:r>
        <w:rPr>
          <w:rFonts w:asciiTheme="majorHAnsi" w:hAnsiTheme="majorHAnsi" w:cstheme="majorHAnsi"/>
        </w:rPr>
        <w:t xml:space="preserve">, the </w:t>
      </w:r>
      <w:r w:rsidR="00122DC3">
        <w:rPr>
          <w:rFonts w:asciiTheme="majorHAnsi" w:hAnsiTheme="majorHAnsi" w:cstheme="majorHAnsi"/>
        </w:rPr>
        <w:t>Supplier</w:t>
      </w:r>
      <w:r>
        <w:rPr>
          <w:rFonts w:asciiTheme="majorHAnsi" w:hAnsiTheme="majorHAnsi" w:cstheme="majorHAnsi"/>
        </w:rPr>
        <w:t xml:space="preserve"> and the Security Agent (the “</w:t>
      </w:r>
      <w:r>
        <w:rPr>
          <w:rFonts w:asciiTheme="majorHAnsi" w:hAnsiTheme="majorHAnsi" w:cstheme="majorHAnsi"/>
          <w:u w:val="single"/>
        </w:rPr>
        <w:t>Direct Agreement</w:t>
      </w:r>
      <w:r>
        <w:rPr>
          <w:rFonts w:asciiTheme="majorHAnsi" w:hAnsiTheme="majorHAnsi" w:cstheme="majorHAnsi"/>
        </w:rPr>
        <w:t>”) shall, subject to any contrary indication, have the same meaning herein.</w:t>
      </w:r>
    </w:p>
    <w:p w14:paraId="098D8459" w14:textId="5CACCEA3" w:rsidR="0014168C" w:rsidRDefault="00EA7577">
      <w:pPr>
        <w:pStyle w:val="ssNoHeading1"/>
        <w:rPr>
          <w:rFonts w:asciiTheme="majorHAnsi" w:hAnsiTheme="majorHAnsi" w:cstheme="majorHAnsi"/>
        </w:rPr>
      </w:pPr>
      <w:r>
        <w:rPr>
          <w:rFonts w:asciiTheme="majorHAnsi" w:hAnsiTheme="majorHAnsi" w:cstheme="majorHAnsi"/>
        </w:rPr>
        <w:t>At the request of the Security Agent, [</w:t>
      </w:r>
      <w:r>
        <w:rPr>
          <w:rFonts w:asciiTheme="majorHAnsi" w:hAnsiTheme="majorHAnsi" w:cstheme="majorHAnsi"/>
          <w:i/>
          <w:iCs/>
        </w:rPr>
        <w:t>name &amp; description of Eligible Person</w:t>
      </w:r>
      <w:r>
        <w:rPr>
          <w:rFonts w:asciiTheme="majorHAnsi" w:hAnsiTheme="majorHAnsi" w:cstheme="majorHAnsi"/>
        </w:rPr>
        <w:t xml:space="preserve">] as the Eligible Person hereby accepts the transfer to it of all of the rights title and interest of and all of the obligations of the </w:t>
      </w:r>
      <w:r w:rsidR="00122DC3">
        <w:rPr>
          <w:rFonts w:asciiTheme="majorHAnsi" w:hAnsiTheme="majorHAnsi" w:cstheme="majorHAnsi"/>
        </w:rPr>
        <w:t>Supplier</w:t>
      </w:r>
      <w:r>
        <w:rPr>
          <w:rFonts w:asciiTheme="majorHAnsi" w:hAnsiTheme="majorHAnsi" w:cstheme="majorHAnsi"/>
        </w:rPr>
        <w:t xml:space="preserve"> under the Contract and the Direct Agreement to the extent and on the terms set out in </w:t>
      </w:r>
      <w:r w:rsidR="005F6EE8">
        <w:rPr>
          <w:rFonts w:asciiTheme="majorHAnsi" w:hAnsiTheme="majorHAnsi" w:cstheme="majorHAnsi"/>
        </w:rPr>
        <w:t>C</w:t>
      </w:r>
      <w:r>
        <w:rPr>
          <w:rFonts w:asciiTheme="majorHAnsi" w:hAnsiTheme="majorHAnsi" w:cstheme="majorHAnsi"/>
        </w:rPr>
        <w:t xml:space="preserve">lause </w:t>
      </w:r>
      <w:r>
        <w:rPr>
          <w:rFonts w:asciiTheme="majorHAnsi" w:hAnsiTheme="majorHAnsi" w:cstheme="majorHAnsi"/>
        </w:rPr>
        <w:fldChar w:fldCharType="begin"/>
      </w:r>
      <w:r>
        <w:rPr>
          <w:rFonts w:asciiTheme="majorHAnsi" w:hAnsiTheme="majorHAnsi" w:cstheme="majorHAnsi"/>
        </w:rPr>
        <w:instrText xml:space="preserve"> REF _Ref67479921 \n \h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6.5</w:t>
      </w:r>
      <w:r>
        <w:rPr>
          <w:rFonts w:asciiTheme="majorHAnsi" w:hAnsiTheme="majorHAnsi" w:cstheme="majorHAnsi"/>
        </w:rPr>
        <w:fldChar w:fldCharType="end"/>
      </w:r>
      <w:r>
        <w:rPr>
          <w:rFonts w:asciiTheme="majorHAnsi" w:hAnsiTheme="majorHAnsi" w:cstheme="majorHAnsi"/>
        </w:rPr>
        <w:t xml:space="preserve"> </w:t>
      </w:r>
      <w:r w:rsidR="005F6EE8">
        <w:rPr>
          <w:rFonts w:asciiTheme="majorHAnsi" w:hAnsiTheme="majorHAnsi" w:cstheme="majorHAnsi"/>
        </w:rPr>
        <w:t>(</w:t>
      </w:r>
      <w:r w:rsidR="005F6EE8">
        <w:rPr>
          <w:rFonts w:asciiTheme="majorHAnsi" w:hAnsiTheme="majorHAnsi" w:cstheme="majorHAnsi"/>
          <w:i/>
          <w:iCs/>
        </w:rPr>
        <w:t xml:space="preserve">Covenants of </w:t>
      </w:r>
      <w:r w:rsidR="005F6EE8" w:rsidRPr="005F6EE8">
        <w:rPr>
          <w:rFonts w:asciiTheme="majorHAnsi" w:hAnsiTheme="majorHAnsi" w:cstheme="majorHAnsi"/>
          <w:i/>
          <w:iCs/>
        </w:rPr>
        <w:t>Buyer</w:t>
      </w:r>
      <w:r w:rsidR="005F6EE8">
        <w:rPr>
          <w:rFonts w:asciiTheme="majorHAnsi" w:hAnsiTheme="majorHAnsi" w:cstheme="majorHAnsi"/>
        </w:rPr>
        <w:t xml:space="preserve">) </w:t>
      </w:r>
      <w:r w:rsidRPr="005F6EE8">
        <w:rPr>
          <w:rFonts w:asciiTheme="majorHAnsi" w:hAnsiTheme="majorHAnsi" w:cstheme="majorHAnsi"/>
        </w:rPr>
        <w:t>and</w:t>
      </w:r>
      <w:r>
        <w:rPr>
          <w:rFonts w:asciiTheme="majorHAnsi" w:hAnsiTheme="majorHAnsi" w:cstheme="majorHAnsi"/>
        </w:rPr>
        <w:t xml:space="preserve"> </w:t>
      </w:r>
      <w:r>
        <w:rPr>
          <w:rFonts w:asciiTheme="majorHAnsi" w:hAnsiTheme="majorHAnsi" w:cstheme="majorHAnsi"/>
        </w:rPr>
        <w:fldChar w:fldCharType="begin"/>
      </w:r>
      <w:r>
        <w:rPr>
          <w:rFonts w:asciiTheme="majorHAnsi" w:hAnsiTheme="majorHAnsi" w:cstheme="majorHAnsi"/>
        </w:rPr>
        <w:instrText xml:space="preserve"> REF _Ref67479932 \n \h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12.2</w:t>
      </w:r>
      <w:r>
        <w:rPr>
          <w:rFonts w:asciiTheme="majorHAnsi" w:hAnsiTheme="majorHAnsi" w:cstheme="majorHAnsi"/>
        </w:rPr>
        <w:fldChar w:fldCharType="end"/>
      </w:r>
      <w:r>
        <w:rPr>
          <w:rFonts w:asciiTheme="majorHAnsi" w:hAnsiTheme="majorHAnsi" w:cstheme="majorHAnsi"/>
        </w:rPr>
        <w:t xml:space="preserve"> </w:t>
      </w:r>
      <w:r w:rsidR="005F6EE8">
        <w:rPr>
          <w:rFonts w:asciiTheme="majorHAnsi" w:hAnsiTheme="majorHAnsi" w:cstheme="majorHAnsi"/>
        </w:rPr>
        <w:t>(</w:t>
      </w:r>
      <w:r w:rsidR="005F6EE8" w:rsidRPr="005F6EE8">
        <w:rPr>
          <w:rFonts w:asciiTheme="majorHAnsi" w:hAnsiTheme="majorHAnsi" w:cstheme="majorHAnsi"/>
          <w:i/>
          <w:iCs/>
        </w:rPr>
        <w:t>Payments</w:t>
      </w:r>
      <w:r w:rsidR="005F6EE8">
        <w:rPr>
          <w:rFonts w:asciiTheme="majorHAnsi" w:hAnsiTheme="majorHAnsi" w:cstheme="majorHAnsi"/>
        </w:rPr>
        <w:t xml:space="preserve">) </w:t>
      </w:r>
      <w:r>
        <w:rPr>
          <w:rFonts w:asciiTheme="majorHAnsi" w:hAnsiTheme="majorHAnsi" w:cstheme="majorHAnsi"/>
        </w:rPr>
        <w:t>of the Direct Agreement by countersigning this Transfer Certificate.</w:t>
      </w:r>
    </w:p>
    <w:p w14:paraId="151AEE27" w14:textId="6E91A386" w:rsidR="0014168C" w:rsidRDefault="00EA7577">
      <w:pPr>
        <w:pStyle w:val="ssNoHeading1"/>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hereby agrees to the terms of and accepts this Transfer Certificate so as to take effect in accordance with the terms thereof on the Effective Date (or on such later date as may be determined in accordance with the terms thereof) by countersigning a copy of this Transfer Certificate.</w:t>
      </w:r>
    </w:p>
    <w:p w14:paraId="452EFAE6" w14:textId="1F2CA38C" w:rsidR="0014168C" w:rsidRDefault="00EA7577">
      <w:pPr>
        <w:pStyle w:val="ssNoHeading1"/>
        <w:rPr>
          <w:rFonts w:asciiTheme="majorHAnsi" w:hAnsiTheme="majorHAnsi" w:cstheme="majorHAnsi"/>
        </w:rPr>
      </w:pPr>
      <w:r>
        <w:rPr>
          <w:rFonts w:asciiTheme="majorHAnsi" w:hAnsiTheme="majorHAnsi" w:cstheme="majorHAnsi"/>
        </w:rPr>
        <w:t xml:space="preserve">The Eligible Person hereby undertakes with the </w:t>
      </w:r>
      <w:r w:rsidR="00122DC3">
        <w:rPr>
          <w:rFonts w:asciiTheme="majorHAnsi" w:hAnsiTheme="majorHAnsi" w:cstheme="majorHAnsi"/>
        </w:rPr>
        <w:t>Buyer</w:t>
      </w:r>
      <w:r>
        <w:rPr>
          <w:rFonts w:asciiTheme="majorHAnsi" w:hAnsiTheme="majorHAnsi" w:cstheme="majorHAnsi"/>
        </w:rPr>
        <w:t xml:space="preserve"> that it will perform, in accordance with the terms thereof, all the obligations of the </w:t>
      </w:r>
      <w:r w:rsidR="00122DC3">
        <w:rPr>
          <w:rFonts w:asciiTheme="majorHAnsi" w:hAnsiTheme="majorHAnsi" w:cstheme="majorHAnsi"/>
        </w:rPr>
        <w:t>Supplier</w:t>
      </w:r>
      <w:r>
        <w:rPr>
          <w:rFonts w:asciiTheme="majorHAnsi" w:hAnsiTheme="majorHAnsi" w:cstheme="majorHAnsi"/>
        </w:rPr>
        <w:t xml:space="preserve"> and assume all the obligations and liabilities of the </w:t>
      </w:r>
      <w:r w:rsidR="00122DC3">
        <w:rPr>
          <w:rFonts w:asciiTheme="majorHAnsi" w:hAnsiTheme="majorHAnsi" w:cstheme="majorHAnsi"/>
        </w:rPr>
        <w:t>Supplier</w:t>
      </w:r>
      <w:r>
        <w:rPr>
          <w:rFonts w:asciiTheme="majorHAnsi" w:hAnsiTheme="majorHAnsi" w:cstheme="majorHAnsi"/>
        </w:rPr>
        <w:t xml:space="preserve"> under the Contract and the Direct Agreement to the extent and on the terms set out in </w:t>
      </w:r>
      <w:r w:rsidR="005F6EE8">
        <w:rPr>
          <w:rFonts w:asciiTheme="majorHAnsi" w:hAnsiTheme="majorHAnsi" w:cstheme="majorHAnsi"/>
        </w:rPr>
        <w:t>C</w:t>
      </w:r>
      <w:r>
        <w:rPr>
          <w:rFonts w:asciiTheme="majorHAnsi" w:hAnsiTheme="majorHAnsi" w:cstheme="majorHAnsi"/>
        </w:rPr>
        <w:t xml:space="preserve">lause </w:t>
      </w:r>
      <w:r>
        <w:rPr>
          <w:rFonts w:asciiTheme="majorHAnsi" w:hAnsiTheme="majorHAnsi" w:cstheme="majorHAnsi"/>
        </w:rPr>
        <w:fldChar w:fldCharType="begin"/>
      </w:r>
      <w:r>
        <w:rPr>
          <w:rFonts w:asciiTheme="majorHAnsi" w:hAnsiTheme="majorHAnsi" w:cstheme="majorHAnsi"/>
        </w:rPr>
        <w:instrText xml:space="preserve"> REF _Ref71903964 \w \h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7.6</w:t>
      </w:r>
      <w:r>
        <w:rPr>
          <w:rFonts w:asciiTheme="majorHAnsi" w:hAnsiTheme="majorHAnsi" w:cstheme="majorHAnsi"/>
        </w:rPr>
        <w:fldChar w:fldCharType="end"/>
      </w:r>
      <w:r>
        <w:rPr>
          <w:rFonts w:asciiTheme="majorHAnsi" w:hAnsiTheme="majorHAnsi" w:cstheme="majorHAnsi"/>
        </w:rPr>
        <w:t xml:space="preserve"> </w:t>
      </w:r>
      <w:r w:rsidR="005F6EE8">
        <w:t>(</w:t>
      </w:r>
      <w:r w:rsidR="005F6EE8">
        <w:rPr>
          <w:i/>
          <w:iCs/>
        </w:rPr>
        <w:t>Buyer Enforcement Notice</w:t>
      </w:r>
      <w:r w:rsidR="005F6EE8">
        <w:t xml:space="preserve">) </w:t>
      </w:r>
      <w:r>
        <w:rPr>
          <w:rFonts w:asciiTheme="majorHAnsi" w:hAnsiTheme="majorHAnsi" w:cstheme="majorHAnsi"/>
        </w:rPr>
        <w:t xml:space="preserve">and </w:t>
      </w:r>
      <w:r>
        <w:rPr>
          <w:rFonts w:asciiTheme="majorHAnsi" w:hAnsiTheme="majorHAnsi" w:cstheme="majorHAnsi"/>
        </w:rPr>
        <w:fldChar w:fldCharType="begin"/>
      </w:r>
      <w:r>
        <w:rPr>
          <w:rFonts w:asciiTheme="majorHAnsi" w:hAnsiTheme="majorHAnsi" w:cstheme="majorHAnsi"/>
        </w:rPr>
        <w:instrText xml:space="preserve"> REF _Ref67479932 \n \h </w:instrText>
      </w:r>
      <w:r>
        <w:rPr>
          <w:rFonts w:asciiTheme="majorHAnsi" w:hAnsiTheme="majorHAnsi" w:cstheme="majorHAnsi"/>
        </w:rPr>
      </w:r>
      <w:r>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12.2</w:t>
      </w:r>
      <w:r>
        <w:rPr>
          <w:rFonts w:asciiTheme="majorHAnsi" w:hAnsiTheme="majorHAnsi" w:cstheme="majorHAnsi"/>
        </w:rPr>
        <w:fldChar w:fldCharType="end"/>
      </w:r>
      <w:r>
        <w:rPr>
          <w:rFonts w:asciiTheme="majorHAnsi" w:hAnsiTheme="majorHAnsi" w:cstheme="majorHAnsi"/>
        </w:rPr>
        <w:t xml:space="preserve"> </w:t>
      </w:r>
      <w:r w:rsidR="005F6EE8">
        <w:rPr>
          <w:rFonts w:asciiTheme="majorHAnsi" w:hAnsiTheme="majorHAnsi" w:cstheme="majorHAnsi"/>
        </w:rPr>
        <w:t>(</w:t>
      </w:r>
      <w:r w:rsidR="005F6EE8" w:rsidRPr="005F6EE8">
        <w:rPr>
          <w:rFonts w:asciiTheme="majorHAnsi" w:hAnsiTheme="majorHAnsi" w:cstheme="majorHAnsi"/>
          <w:i/>
          <w:iCs/>
        </w:rPr>
        <w:t>Payments</w:t>
      </w:r>
      <w:r w:rsidR="005F6EE8">
        <w:rPr>
          <w:rFonts w:asciiTheme="majorHAnsi" w:hAnsiTheme="majorHAnsi" w:cstheme="majorHAnsi"/>
        </w:rPr>
        <w:t xml:space="preserve">) </w:t>
      </w:r>
      <w:r w:rsidRPr="005F6EE8">
        <w:rPr>
          <w:rFonts w:asciiTheme="majorHAnsi" w:hAnsiTheme="majorHAnsi" w:cstheme="majorHAnsi"/>
        </w:rPr>
        <w:t>of</w:t>
      </w:r>
      <w:r>
        <w:rPr>
          <w:rFonts w:asciiTheme="majorHAnsi" w:hAnsiTheme="majorHAnsi" w:cstheme="majorHAnsi"/>
        </w:rPr>
        <w:t xml:space="preserve"> the Direct Agreement.</w:t>
      </w:r>
    </w:p>
    <w:p w14:paraId="365C3441" w14:textId="061BF169" w:rsidR="0014168C" w:rsidRPr="0091062C" w:rsidRDefault="00EA7577">
      <w:pPr>
        <w:pStyle w:val="ssNoHeading1"/>
        <w:rPr>
          <w:rFonts w:asciiTheme="majorHAnsi" w:hAnsiTheme="majorHAnsi" w:cstheme="majorHAnsi"/>
        </w:rPr>
      </w:pPr>
      <w:r>
        <w:rPr>
          <w:rFonts w:cs="Arial"/>
        </w:rPr>
        <w:t xml:space="preserve">The Eligible Person hereby undertakes with the </w:t>
      </w:r>
      <w:r w:rsidR="00122DC3">
        <w:rPr>
          <w:rFonts w:cs="Arial"/>
        </w:rPr>
        <w:t>Buyer</w:t>
      </w:r>
      <w:r>
        <w:rPr>
          <w:rFonts w:cs="Arial"/>
        </w:rPr>
        <w:t xml:space="preserve"> that any amount due from the </w:t>
      </w:r>
      <w:r w:rsidR="00122DC3">
        <w:rPr>
          <w:rFonts w:cs="Arial"/>
        </w:rPr>
        <w:t>Supplier</w:t>
      </w:r>
      <w:r>
        <w:rPr>
          <w:rFonts w:cs="Arial"/>
        </w:rPr>
        <w:t xml:space="preserve"> to the </w:t>
      </w:r>
      <w:r w:rsidR="00122DC3">
        <w:rPr>
          <w:rFonts w:cs="Arial"/>
        </w:rPr>
        <w:t>Buyer</w:t>
      </w:r>
      <w:r>
        <w:rPr>
          <w:rFonts w:cs="Arial"/>
        </w:rPr>
        <w:t xml:space="preserve"> under or in connection with the Contract on the Effective Date which has not been paid and which has been notified to the Security Agent </w:t>
      </w:r>
      <w:r w:rsidR="003C6E25">
        <w:rPr>
          <w:rFonts w:cs="Arial"/>
        </w:rPr>
        <w:t xml:space="preserve">under Clause </w:t>
      </w:r>
      <w:r w:rsidR="003C6E25">
        <w:rPr>
          <w:rFonts w:asciiTheme="majorHAnsi" w:hAnsiTheme="majorHAnsi" w:cstheme="majorHAnsi"/>
        </w:rPr>
        <w:fldChar w:fldCharType="begin"/>
      </w:r>
      <w:r w:rsidR="003C6E25">
        <w:rPr>
          <w:rFonts w:asciiTheme="majorHAnsi" w:hAnsiTheme="majorHAnsi" w:cstheme="majorHAnsi"/>
        </w:rPr>
        <w:instrText xml:space="preserve"> REF _Hlk170409900 \w \h </w:instrText>
      </w:r>
      <w:r w:rsidR="003C6E25">
        <w:rPr>
          <w:rFonts w:asciiTheme="majorHAnsi" w:hAnsiTheme="majorHAnsi" w:cstheme="majorHAnsi"/>
        </w:rPr>
      </w:r>
      <w:r w:rsidR="003C6E25">
        <w:rPr>
          <w:rFonts w:asciiTheme="majorHAnsi" w:hAnsiTheme="majorHAnsi" w:cstheme="majorHAnsi"/>
        </w:rPr>
        <w:fldChar w:fldCharType="separate"/>
      </w:r>
      <w:r w:rsidR="00B0161D">
        <w:rPr>
          <w:rFonts w:asciiTheme="majorHAnsi" w:hAnsiTheme="majorHAnsi" w:cstheme="majorHAnsi"/>
          <w:cs/>
        </w:rPr>
        <w:t>‎</w:t>
      </w:r>
      <w:r w:rsidR="00B0161D">
        <w:rPr>
          <w:rFonts w:asciiTheme="majorHAnsi" w:hAnsiTheme="majorHAnsi" w:cstheme="majorHAnsi"/>
        </w:rPr>
        <w:t>7</w:t>
      </w:r>
      <w:r w:rsidR="003C6E25">
        <w:rPr>
          <w:rFonts w:asciiTheme="majorHAnsi" w:hAnsiTheme="majorHAnsi" w:cstheme="majorHAnsi"/>
        </w:rPr>
        <w:fldChar w:fldCharType="end"/>
      </w:r>
      <w:r w:rsidR="003C6E25">
        <w:rPr>
          <w:rFonts w:asciiTheme="majorHAnsi" w:hAnsiTheme="majorHAnsi" w:cstheme="majorHAnsi"/>
          <w:lang w:val="en-US"/>
        </w:rPr>
        <w:t xml:space="preserve"> (</w:t>
      </w:r>
      <w:r w:rsidR="003C6E25">
        <w:rPr>
          <w:rFonts w:asciiTheme="majorHAnsi" w:hAnsiTheme="majorHAnsi" w:cstheme="majorHAnsi"/>
          <w:i/>
          <w:lang w:val="en-US"/>
        </w:rPr>
        <w:t>Buyer Enforcement Notice</w:t>
      </w:r>
      <w:r w:rsidR="003C6E25">
        <w:rPr>
          <w:rFonts w:asciiTheme="majorHAnsi" w:hAnsiTheme="majorHAnsi" w:cstheme="majorHAnsi"/>
          <w:lang w:val="en-US"/>
        </w:rPr>
        <w:t>)</w:t>
      </w:r>
      <w:r w:rsidR="003C6E25">
        <w:rPr>
          <w:rFonts w:asciiTheme="majorHAnsi" w:hAnsiTheme="majorHAnsi" w:cstheme="majorHAnsi"/>
        </w:rPr>
        <w:t xml:space="preserve">, </w:t>
      </w:r>
      <w:r>
        <w:rPr>
          <w:rFonts w:cs="Arial"/>
        </w:rPr>
        <w:t xml:space="preserve">shall be paid to the </w:t>
      </w:r>
      <w:r w:rsidR="00122DC3">
        <w:rPr>
          <w:rFonts w:cs="Arial"/>
        </w:rPr>
        <w:t>Buyer</w:t>
      </w:r>
      <w:r>
        <w:rPr>
          <w:rFonts w:cs="Arial"/>
        </w:rPr>
        <w:t xml:space="preserve"> on the Effective Date provided that if any such amount is the subject of a dispute pursuant to the provisions of the Contract or the Direct Agreement, such amount shall be paid to the </w:t>
      </w:r>
      <w:r w:rsidR="00122DC3">
        <w:rPr>
          <w:rFonts w:cs="Arial"/>
        </w:rPr>
        <w:t>Buyer</w:t>
      </w:r>
      <w:r>
        <w:rPr>
          <w:rFonts w:cs="Arial"/>
        </w:rPr>
        <w:t xml:space="preserve"> within </w:t>
      </w:r>
      <w:r w:rsidR="00FE1D71" w:rsidRPr="0091062C">
        <w:rPr>
          <w:rFonts w:cs="Arial"/>
        </w:rPr>
        <w:t>ten (</w:t>
      </w:r>
      <w:r w:rsidRPr="0091062C">
        <w:rPr>
          <w:rFonts w:cs="Arial"/>
        </w:rPr>
        <w:t>10</w:t>
      </w:r>
      <w:r w:rsidR="00FE1D71" w:rsidRPr="0091062C">
        <w:rPr>
          <w:rFonts w:cs="Arial"/>
        </w:rPr>
        <w:t>)</w:t>
      </w:r>
      <w:r w:rsidRPr="0091062C">
        <w:rPr>
          <w:rFonts w:cs="Arial"/>
        </w:rPr>
        <w:t xml:space="preserve"> Business Days of the same being agreed or finally determined.</w:t>
      </w:r>
    </w:p>
    <w:p w14:paraId="0A4D6E45" w14:textId="1165A274" w:rsidR="0014168C" w:rsidRDefault="00EA7577">
      <w:pPr>
        <w:pStyle w:val="ssNoHeading1"/>
        <w:rPr>
          <w:rFonts w:asciiTheme="majorHAnsi" w:hAnsiTheme="majorHAnsi" w:cstheme="majorHAnsi"/>
        </w:rPr>
      </w:pPr>
      <w:r>
        <w:rPr>
          <w:rFonts w:asciiTheme="majorHAnsi" w:hAnsiTheme="majorHAnsi" w:cstheme="majorHAnsi"/>
        </w:rPr>
        <w:t xml:space="preserve">The </w:t>
      </w:r>
      <w:r w:rsidR="00122DC3">
        <w:rPr>
          <w:rFonts w:asciiTheme="majorHAnsi" w:hAnsiTheme="majorHAnsi" w:cstheme="majorHAnsi"/>
        </w:rPr>
        <w:t>Buyer</w:t>
      </w:r>
      <w:r>
        <w:rPr>
          <w:rFonts w:asciiTheme="majorHAnsi" w:hAnsiTheme="majorHAnsi" w:cstheme="majorHAnsi"/>
        </w:rPr>
        <w:t xml:space="preserve"> acknowledges and agrees that the </w:t>
      </w:r>
      <w:r w:rsidR="00122DC3">
        <w:rPr>
          <w:rFonts w:asciiTheme="majorHAnsi" w:hAnsiTheme="majorHAnsi" w:cstheme="majorHAnsi"/>
        </w:rPr>
        <w:t>Supplier</w:t>
      </w:r>
      <w:r>
        <w:rPr>
          <w:rFonts w:asciiTheme="majorHAnsi" w:hAnsiTheme="majorHAnsi" w:cstheme="majorHAnsi"/>
        </w:rPr>
        <w:t xml:space="preserve"> is hereby released from all and any obligations and liabilities under the Contract and the Direct Agreement and the </w:t>
      </w:r>
      <w:r w:rsidR="00122DC3">
        <w:rPr>
          <w:rFonts w:asciiTheme="majorHAnsi" w:hAnsiTheme="majorHAnsi" w:cstheme="majorHAnsi"/>
        </w:rPr>
        <w:t>Supplier</w:t>
      </w:r>
      <w:r>
        <w:rPr>
          <w:rFonts w:asciiTheme="majorHAnsi" w:hAnsiTheme="majorHAnsi" w:cstheme="majorHAnsi"/>
        </w:rPr>
        <w:t xml:space="preserve"> and the </w:t>
      </w:r>
      <w:r w:rsidR="00122DC3">
        <w:rPr>
          <w:rFonts w:asciiTheme="majorHAnsi" w:hAnsiTheme="majorHAnsi" w:cstheme="majorHAnsi"/>
        </w:rPr>
        <w:t>Buyer</w:t>
      </w:r>
      <w:r>
        <w:rPr>
          <w:rFonts w:asciiTheme="majorHAnsi" w:hAnsiTheme="majorHAnsi" w:cstheme="majorHAnsi"/>
        </w:rPr>
        <w:t xml:space="preserve"> acknowledge and agree that their respective rights against each other are hereby cancelled.</w:t>
      </w:r>
    </w:p>
    <w:p w14:paraId="578BF993" w14:textId="77777777" w:rsidR="0014168C" w:rsidRDefault="00EA7577">
      <w:pPr>
        <w:pStyle w:val="ssNoHeading1"/>
        <w:rPr>
          <w:rFonts w:asciiTheme="majorHAnsi" w:hAnsiTheme="majorHAnsi" w:cstheme="majorHAnsi"/>
        </w:rPr>
      </w:pPr>
      <w:r>
        <w:rPr>
          <w:rFonts w:asciiTheme="majorHAnsi" w:hAnsiTheme="majorHAnsi" w:cstheme="majorHAnsi"/>
        </w:rPr>
        <w:t>The Eligible Person warrants that it has received a copy of the Contract, together with such other information as it has required in connection with this transaction, and that it has not relied and will not hereafter rely on the Security Agent to check or enquire on its behalf into the legality, validity, effectiveness, adequacy, accuracy or completeness of any such information and further agrees that it has not relied and will not rely on the Security Agent in relation to its entering into this Transfer Certificate and the Contract.</w:t>
      </w:r>
    </w:p>
    <w:p w14:paraId="0293E80D" w14:textId="77777777" w:rsidR="00871001" w:rsidRDefault="00EA7577" w:rsidP="00871001">
      <w:pPr>
        <w:pStyle w:val="ssNoHeading1"/>
        <w:rPr>
          <w:rFonts w:asciiTheme="majorHAnsi" w:hAnsiTheme="majorHAnsi" w:cstheme="majorHAnsi"/>
        </w:rPr>
      </w:pPr>
      <w:r w:rsidRPr="00871001">
        <w:rPr>
          <w:rFonts w:asciiTheme="majorHAnsi" w:hAnsiTheme="majorHAnsi" w:cstheme="majorHAnsi"/>
        </w:rPr>
        <w:t xml:space="preserve">The Security Agent does not make any representation or warranty or assume any responsibility with respect to the legality, validity, effectiveness, adequacy or enforceability of the Contract or any document relating thereto and does not assume </w:t>
      </w:r>
      <w:r w:rsidRPr="00871001">
        <w:rPr>
          <w:rFonts w:asciiTheme="majorHAnsi" w:hAnsiTheme="majorHAnsi" w:cstheme="majorHAnsi"/>
        </w:rPr>
        <w:lastRenderedPageBreak/>
        <w:t>any responsibility for the performance and observance by any party of any of its obligations under the Contract or any document relating thereto and any and all such conditions and warranties whether expressed or implied by law or otherwise are hereby excluded.</w:t>
      </w:r>
    </w:p>
    <w:p w14:paraId="7E48212D" w14:textId="7F39F8AF" w:rsidR="0014168C" w:rsidRPr="00871001" w:rsidRDefault="00EA7577" w:rsidP="00871001">
      <w:pPr>
        <w:pStyle w:val="ssNoHeading1"/>
        <w:rPr>
          <w:rFonts w:asciiTheme="majorHAnsi" w:hAnsiTheme="majorHAnsi" w:cstheme="majorHAnsi"/>
        </w:rPr>
      </w:pPr>
      <w:r w:rsidRPr="00871001">
        <w:rPr>
          <w:rFonts w:asciiTheme="majorHAnsi" w:hAnsiTheme="majorHAnsi" w:cstheme="majorHAnsi"/>
        </w:rPr>
        <w:t>The Transfer Certificate and the rights and obligations of the parties hereunder shall be governed by and construed in accordance with the laws of England and Wales.</w:t>
      </w:r>
    </w:p>
    <w:p w14:paraId="302DB376" w14:textId="77777777" w:rsidR="0014168C" w:rsidRPr="009D335C" w:rsidRDefault="0014168C">
      <w:pPr>
        <w:rPr>
          <w:rFonts w:asciiTheme="majorHAnsi" w:hAnsiTheme="majorHAnsi" w:cstheme="majorHAnsi"/>
        </w:rPr>
      </w:pPr>
    </w:p>
    <w:p w14:paraId="644A6FEF" w14:textId="77777777" w:rsidR="0014168C" w:rsidRDefault="00EA7577">
      <w:pPr>
        <w:rPr>
          <w:rFonts w:asciiTheme="majorHAnsi" w:hAnsiTheme="majorHAnsi" w:cstheme="majorHAnsi"/>
        </w:rPr>
      </w:pPr>
      <w:r w:rsidRPr="009D335C">
        <w:rPr>
          <w:rFonts w:asciiTheme="majorHAnsi" w:hAnsiTheme="majorHAnsi" w:cstheme="majorHAnsi"/>
        </w:rPr>
        <w:t>We hereby agree to the terms set out in this Transfer Certificate.</w:t>
      </w:r>
      <w:r>
        <w:rPr>
          <w:rFonts w:asciiTheme="majorHAnsi" w:hAnsiTheme="majorHAnsi" w:cstheme="majorHAnsi"/>
        </w:rPr>
        <w:t xml:space="preserve"> </w:t>
      </w:r>
    </w:p>
    <w:p w14:paraId="16B51B43" w14:textId="77777777" w:rsidR="0014168C" w:rsidRDefault="0014168C">
      <w:pPr>
        <w:rPr>
          <w:rFonts w:asciiTheme="majorHAnsi" w:hAnsiTheme="majorHAnsi" w:cstheme="majorHAnsi"/>
        </w:rPr>
      </w:pPr>
    </w:p>
    <w:p w14:paraId="3CE3A159" w14:textId="77777777" w:rsidR="0014168C" w:rsidRDefault="0014168C">
      <w:pPr>
        <w:rPr>
          <w:rFonts w:asciiTheme="majorHAnsi" w:hAnsiTheme="majorHAnsi" w:cstheme="majorHAnsi"/>
        </w:rPr>
      </w:pPr>
    </w:p>
    <w:p w14:paraId="03B19C2B" w14:textId="77777777" w:rsidR="0014168C" w:rsidRDefault="00EA7577">
      <w:pPr>
        <w:rPr>
          <w:rFonts w:asciiTheme="majorHAnsi" w:hAnsiTheme="majorHAnsi" w:cstheme="majorHAnsi"/>
        </w:rPr>
      </w:pPr>
      <w:r>
        <w:rPr>
          <w:rFonts w:asciiTheme="majorHAnsi" w:hAnsiTheme="majorHAnsi" w:cstheme="majorHAnsi"/>
        </w:rPr>
        <w:t xml:space="preserve">By: </w:t>
      </w:r>
      <w:r>
        <w:rPr>
          <w:rFonts w:asciiTheme="majorHAnsi" w:hAnsiTheme="majorHAnsi" w:cstheme="majorHAnsi"/>
        </w:rPr>
        <w:tab/>
        <w:t>…………………………………………</w:t>
      </w:r>
    </w:p>
    <w:p w14:paraId="4FC0C003" w14:textId="77777777" w:rsidR="0014168C" w:rsidRDefault="0014168C">
      <w:pPr>
        <w:rPr>
          <w:rFonts w:asciiTheme="majorHAnsi" w:hAnsiTheme="majorHAnsi" w:cstheme="majorHAnsi"/>
        </w:rPr>
      </w:pPr>
    </w:p>
    <w:p w14:paraId="30931B3E" w14:textId="77777777" w:rsidR="0014168C" w:rsidRDefault="00EA7577">
      <w:pPr>
        <w:rPr>
          <w:rFonts w:asciiTheme="majorHAnsi" w:hAnsiTheme="majorHAnsi" w:cstheme="majorHAnsi"/>
        </w:rPr>
      </w:pPr>
      <w:r>
        <w:rPr>
          <w:rFonts w:asciiTheme="majorHAnsi" w:hAnsiTheme="majorHAnsi" w:cstheme="majorHAnsi"/>
        </w:rPr>
        <w:t>For and on behalf of the Security Agent</w:t>
      </w:r>
    </w:p>
    <w:p w14:paraId="1688DF6F" w14:textId="77777777" w:rsidR="0014168C" w:rsidRDefault="0014168C">
      <w:pPr>
        <w:rPr>
          <w:rFonts w:asciiTheme="majorHAnsi" w:hAnsiTheme="majorHAnsi" w:cstheme="majorHAnsi"/>
        </w:rPr>
      </w:pPr>
    </w:p>
    <w:p w14:paraId="1BF06ADC" w14:textId="77777777" w:rsidR="0014168C" w:rsidRDefault="0014168C">
      <w:pPr>
        <w:rPr>
          <w:rFonts w:asciiTheme="majorHAnsi" w:hAnsiTheme="majorHAnsi" w:cstheme="majorHAnsi"/>
        </w:rPr>
      </w:pPr>
    </w:p>
    <w:p w14:paraId="714042F9" w14:textId="77777777" w:rsidR="0014168C" w:rsidRDefault="00EA7577">
      <w:pPr>
        <w:rPr>
          <w:rFonts w:asciiTheme="majorHAnsi" w:hAnsiTheme="majorHAnsi" w:cstheme="majorHAnsi"/>
        </w:rPr>
      </w:pPr>
      <w:r>
        <w:rPr>
          <w:rFonts w:asciiTheme="majorHAnsi" w:hAnsiTheme="majorHAnsi" w:cstheme="majorHAnsi"/>
        </w:rPr>
        <w:t xml:space="preserve">By: </w:t>
      </w:r>
      <w:r>
        <w:rPr>
          <w:rFonts w:asciiTheme="majorHAnsi" w:hAnsiTheme="majorHAnsi" w:cstheme="majorHAnsi"/>
        </w:rPr>
        <w:tab/>
        <w:t xml:space="preserve"> …………………………………………</w:t>
      </w:r>
    </w:p>
    <w:p w14:paraId="49564E7B" w14:textId="77777777" w:rsidR="0014168C" w:rsidRDefault="0014168C">
      <w:pPr>
        <w:rPr>
          <w:rFonts w:asciiTheme="majorHAnsi" w:hAnsiTheme="majorHAnsi" w:cstheme="majorHAnsi"/>
        </w:rPr>
      </w:pPr>
    </w:p>
    <w:p w14:paraId="0F0DA0A0" w14:textId="77777777" w:rsidR="0014168C" w:rsidRDefault="00EA7577">
      <w:pPr>
        <w:rPr>
          <w:rFonts w:asciiTheme="majorHAnsi" w:hAnsiTheme="majorHAnsi" w:cstheme="majorHAnsi"/>
        </w:rPr>
      </w:pPr>
      <w:r>
        <w:rPr>
          <w:rFonts w:asciiTheme="majorHAnsi" w:hAnsiTheme="majorHAnsi" w:cstheme="majorHAnsi"/>
        </w:rPr>
        <w:t>For and on behalf of the Eligible Person</w:t>
      </w:r>
    </w:p>
    <w:p w14:paraId="18D7C8BC" w14:textId="77777777" w:rsidR="0014168C" w:rsidRDefault="0014168C">
      <w:pPr>
        <w:rPr>
          <w:rFonts w:asciiTheme="majorHAnsi" w:hAnsiTheme="majorHAnsi" w:cstheme="majorHAnsi"/>
        </w:rPr>
      </w:pPr>
    </w:p>
    <w:p w14:paraId="293C8706" w14:textId="77777777" w:rsidR="0014168C" w:rsidRDefault="0014168C">
      <w:pPr>
        <w:rPr>
          <w:rFonts w:asciiTheme="majorHAnsi" w:hAnsiTheme="majorHAnsi" w:cstheme="majorHAnsi"/>
        </w:rPr>
      </w:pPr>
    </w:p>
    <w:p w14:paraId="1214C9E6" w14:textId="77777777" w:rsidR="0014168C" w:rsidRDefault="00EA7577">
      <w:pPr>
        <w:rPr>
          <w:rFonts w:asciiTheme="majorHAnsi" w:hAnsiTheme="majorHAnsi" w:cstheme="majorHAnsi"/>
        </w:rPr>
      </w:pPr>
      <w:r>
        <w:rPr>
          <w:rFonts w:asciiTheme="majorHAnsi" w:hAnsiTheme="majorHAnsi" w:cstheme="majorHAnsi"/>
        </w:rPr>
        <w:t xml:space="preserve">By: </w:t>
      </w:r>
      <w:r>
        <w:rPr>
          <w:rFonts w:asciiTheme="majorHAnsi" w:hAnsiTheme="majorHAnsi" w:cstheme="majorHAnsi"/>
        </w:rPr>
        <w:tab/>
        <w:t>…………………………………………</w:t>
      </w:r>
    </w:p>
    <w:p w14:paraId="4292326E" w14:textId="77777777" w:rsidR="0014168C" w:rsidRDefault="0014168C">
      <w:pPr>
        <w:rPr>
          <w:rFonts w:asciiTheme="majorHAnsi" w:hAnsiTheme="majorHAnsi" w:cstheme="majorHAnsi"/>
        </w:rPr>
      </w:pPr>
    </w:p>
    <w:p w14:paraId="7DA57070" w14:textId="71BAC97F" w:rsidR="0014168C" w:rsidRDefault="00EA7577">
      <w:pPr>
        <w:rPr>
          <w:rFonts w:asciiTheme="majorHAnsi" w:hAnsiTheme="majorHAnsi" w:cstheme="majorHAnsi"/>
        </w:rPr>
      </w:pPr>
      <w:r w:rsidRPr="009D335C">
        <w:rPr>
          <w:rFonts w:asciiTheme="majorHAnsi" w:hAnsiTheme="majorHAnsi" w:cstheme="majorHAnsi"/>
        </w:rPr>
        <w:t xml:space="preserve">For and on behalf of </w:t>
      </w:r>
      <w:r w:rsidR="00545CF0">
        <w:rPr>
          <w:rFonts w:asciiTheme="majorHAnsi" w:hAnsiTheme="majorHAnsi" w:cstheme="majorHAnsi"/>
        </w:rPr>
        <w:t xml:space="preserve">the </w:t>
      </w:r>
      <w:r w:rsidR="00122DC3">
        <w:rPr>
          <w:rFonts w:asciiTheme="majorHAnsi" w:hAnsiTheme="majorHAnsi" w:cstheme="majorHAnsi"/>
        </w:rPr>
        <w:t>Buyer</w:t>
      </w:r>
      <w:bookmarkEnd w:id="0"/>
    </w:p>
    <w:sectPr w:rsidR="0014168C">
      <w:footerReference w:type="default" r:id="rId14"/>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53C3F" w14:textId="77777777" w:rsidR="001321D3" w:rsidRDefault="001321D3">
      <w:r>
        <w:separator/>
      </w:r>
    </w:p>
  </w:endnote>
  <w:endnote w:type="continuationSeparator" w:id="0">
    <w:p w14:paraId="1164254E" w14:textId="77777777" w:rsidR="001321D3" w:rsidRDefault="0013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3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pitch w:val="variable"/>
    <w:sig w:usb0="81000003" w:usb1="00000000" w:usb2="00000000" w:usb3="00000000" w:csb0="00010001"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287" w:usb1="08070000" w:usb2="00000010"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D550" w14:textId="77777777" w:rsidR="0014168C" w:rsidRDefault="00EA7577">
    <w:pPr>
      <w:pStyle w:val="Footer"/>
      <w:tabs>
        <w:tab w:val="center" w:pos="4520"/>
        <w:tab w:val="right" w:pos="9020"/>
      </w:tabs>
      <w:rPr>
        <w:sz w:val="12"/>
      </w:rPr>
    </w:pPr>
    <w:bookmarkStart w:id="8" w:name="bmkDocRef2_3"/>
    <w:r>
      <w:rPr>
        <w:sz w:val="12"/>
      </w:rPr>
      <w:t>//180-45/NJ01</w:t>
    </w:r>
    <w:bookmarkEnd w:id="8"/>
    <w:r>
      <w:rPr>
        <w:sz w:val="12"/>
      </w:rPr>
      <w:t xml:space="preserve">  </w:t>
    </w:r>
    <w:bookmarkStart w:id="9" w:name="bmkAsset2_3"/>
    <w:r>
      <w:rPr>
        <w:sz w:val="12"/>
      </w:rPr>
      <w:t>CHIR(LDNL39679)</w:t>
    </w:r>
    <w:bookmarkEnd w:id="9"/>
    <w:r>
      <w:tab/>
    </w:r>
    <w:r>
      <w:fldChar w:fldCharType="begin"/>
    </w:r>
    <w:r>
      <w:instrText xml:space="preserve"> PAGE  \* MERGEFORMAT </w:instrText>
    </w:r>
    <w:r>
      <w:fldChar w:fldCharType="separate"/>
    </w:r>
    <w:r>
      <w:rPr>
        <w:noProof/>
      </w:rPr>
      <w:t>25</w:t>
    </w:r>
    <w:r>
      <w:fldChar w:fldCharType="end"/>
    </w:r>
    <w:r>
      <w:rPr>
        <w:sz w:val="12"/>
      </w:rPr>
      <w:tab/>
    </w:r>
    <w:bookmarkStart w:id="10" w:name="bmkDocID2_3"/>
    <w:r>
      <w:rPr>
        <w:sz w:val="12"/>
      </w:rPr>
      <w:t>STANDARDS:4951v2</w:t>
    </w:r>
    <w:bookmarkEnd w:id="1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D4BE" w14:textId="59E11C08" w:rsidR="008E368A" w:rsidRPr="008979D7" w:rsidRDefault="008E368A" w:rsidP="008E368A">
    <w:pPr>
      <w:pStyle w:val="Footer"/>
      <w:rPr>
        <w:rFonts w:cs="Arial"/>
      </w:rPr>
    </w:pPr>
    <w:r w:rsidRPr="008979D7">
      <w:rPr>
        <w:rFonts w:cs="Arial"/>
      </w:rPr>
      <w:t>Framework Ref: RM</w:t>
    </w:r>
    <w:r>
      <w:rPr>
        <w:rFonts w:cs="Arial"/>
      </w:rPr>
      <w:t>6289 Provision of Power Purchase Agreement</w:t>
    </w:r>
  </w:p>
  <w:p w14:paraId="41C37EE0" w14:textId="77777777" w:rsidR="008E368A" w:rsidRPr="008979D7" w:rsidRDefault="008E368A" w:rsidP="008E368A">
    <w:pPr>
      <w:pStyle w:val="Footer"/>
      <w:rPr>
        <w:rFonts w:cs="Arial"/>
      </w:rPr>
    </w:pPr>
    <w:r>
      <w:rPr>
        <w:rFonts w:cs="Arial"/>
      </w:rPr>
      <w:t>Project Version: v1.0</w:t>
    </w:r>
    <w:r>
      <w:rPr>
        <w:rFonts w:cs="Arial"/>
      </w:rPr>
      <w:tab/>
    </w:r>
    <w:r w:rsidRPr="008979D7">
      <w:rPr>
        <w:rFonts w:cs="Arial"/>
      </w:rPr>
      <w:tab/>
    </w:r>
    <w:r w:rsidRPr="008979D7">
      <w:rPr>
        <w:rFonts w:cs="Arial"/>
        <w:noProof/>
      </w:rPr>
      <w:fldChar w:fldCharType="begin"/>
    </w:r>
    <w:r w:rsidRPr="008979D7">
      <w:rPr>
        <w:rFonts w:cs="Arial"/>
        <w:noProof/>
      </w:rPr>
      <w:instrText xml:space="preserve"> PAGE   \* MERGEFORMAT </w:instrText>
    </w:r>
    <w:r w:rsidRPr="008979D7">
      <w:rPr>
        <w:rFonts w:cs="Arial"/>
        <w:noProof/>
      </w:rPr>
      <w:fldChar w:fldCharType="separate"/>
    </w:r>
    <w:r>
      <w:rPr>
        <w:rFonts w:cs="Arial"/>
        <w:noProof/>
      </w:rPr>
      <w:t>1</w:t>
    </w:r>
    <w:r w:rsidRPr="008979D7">
      <w:rPr>
        <w:rFonts w:cs="Arial"/>
        <w:noProof/>
      </w:rPr>
      <w:fldChar w:fldCharType="end"/>
    </w:r>
  </w:p>
  <w:p w14:paraId="03E728FA" w14:textId="20C1AC12" w:rsidR="008E368A" w:rsidRPr="00091B0C" w:rsidRDefault="008E368A" w:rsidP="008E368A">
    <w:pPr>
      <w:pStyle w:val="Footer"/>
      <w:rPr>
        <w:rFonts w:cs="Arial"/>
      </w:rPr>
    </w:pPr>
    <w:r w:rsidRPr="008979D7">
      <w:rPr>
        <w:rFonts w:cs="Arial"/>
      </w:rPr>
      <w:t xml:space="preserve">Model Version: </w:t>
    </w:r>
    <w:r w:rsidR="00B67600">
      <w:rPr>
        <w:rFonts w:cs="Arial"/>
      </w:rPr>
      <w:t>N/A</w:t>
    </w:r>
  </w:p>
  <w:p w14:paraId="5D211E9D" w14:textId="6F9C4A73" w:rsidR="008E368A" w:rsidRDefault="008E368A">
    <w:pPr>
      <w:pStyle w:val="Footer"/>
    </w:pPr>
  </w:p>
  <w:p w14:paraId="2EC44E9A" w14:textId="0BE7F7FB" w:rsidR="0014168C" w:rsidRDefault="0014168C" w:rsidP="00E91994">
    <w:pPr>
      <w:pStyle w:val="Footer"/>
      <w:tabs>
        <w:tab w:val="clear" w:pos="4763"/>
        <w:tab w:val="center" w:pos="4520"/>
        <w:tab w:val="right" w:pos="9020"/>
      </w:tabs>
      <w:jc w:val="right"/>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214D4" w14:textId="77777777" w:rsidR="0014168C" w:rsidRDefault="00EA7577">
    <w:pPr>
      <w:pStyle w:val="Footer"/>
      <w:tabs>
        <w:tab w:val="center" w:pos="4520"/>
        <w:tab w:val="right" w:pos="9020"/>
      </w:tabs>
      <w:rPr>
        <w:sz w:val="12"/>
      </w:rPr>
    </w:pPr>
    <w:bookmarkStart w:id="11" w:name="bmkDocRef2_2"/>
    <w:r>
      <w:rPr>
        <w:sz w:val="12"/>
      </w:rPr>
      <w:t>//180-45/NJ01</w:t>
    </w:r>
    <w:bookmarkEnd w:id="11"/>
    <w:r>
      <w:rPr>
        <w:sz w:val="12"/>
      </w:rPr>
      <w:t xml:space="preserve">  </w:t>
    </w:r>
    <w:bookmarkStart w:id="12" w:name="bmkAsset2_2"/>
    <w:r>
      <w:rPr>
        <w:sz w:val="12"/>
      </w:rPr>
      <w:t>CHIR(LDNL39679)</w:t>
    </w:r>
    <w:bookmarkEnd w:id="12"/>
    <w:r>
      <w:tab/>
    </w:r>
    <w:r>
      <w:fldChar w:fldCharType="begin"/>
    </w:r>
    <w:r>
      <w:instrText xml:space="preserve"> PAGE  \* MERGEFORMAT </w:instrText>
    </w:r>
    <w:r>
      <w:fldChar w:fldCharType="separate"/>
    </w:r>
    <w:r>
      <w:rPr>
        <w:noProof/>
      </w:rPr>
      <w:t>25</w:t>
    </w:r>
    <w:r>
      <w:fldChar w:fldCharType="end"/>
    </w:r>
    <w:r>
      <w:rPr>
        <w:sz w:val="12"/>
      </w:rPr>
      <w:tab/>
    </w:r>
    <w:bookmarkStart w:id="13" w:name="bmkDocID2_2"/>
    <w:r>
      <w:rPr>
        <w:sz w:val="12"/>
      </w:rPr>
      <w:t>STANDARDS:4951v2</w:t>
    </w:r>
    <w:bookmarkEnd w:id="1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D3FC3" w14:textId="223CEBFF" w:rsidR="0014168C" w:rsidRDefault="00EA7577" w:rsidP="0091062C">
    <w:pPr>
      <w:pStyle w:val="Footer"/>
      <w:tabs>
        <w:tab w:val="clear" w:pos="4763"/>
        <w:tab w:val="center" w:pos="4520"/>
        <w:tab w:val="right" w:pos="9020"/>
      </w:tabs>
      <w:rPr>
        <w:sz w:val="12"/>
      </w:rPr>
    </w:pPr>
    <w:r>
      <w:tab/>
    </w:r>
    <w:r>
      <w:fldChar w:fldCharType="begin"/>
    </w:r>
    <w:r>
      <w:instrText xml:space="preserve"> PAGE  \* MERGEFORMAT </w:instrText>
    </w:r>
    <w:r>
      <w:fldChar w:fldCharType="separate"/>
    </w:r>
    <w:r>
      <w:rPr>
        <w:noProof/>
      </w:rPr>
      <w:t>20</w:t>
    </w:r>
    <w:r>
      <w:fldChar w:fldCharType="end"/>
    </w: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43FB0" w14:textId="77777777" w:rsidR="001321D3" w:rsidRDefault="001321D3">
      <w:r>
        <w:separator/>
      </w:r>
    </w:p>
  </w:footnote>
  <w:footnote w:type="continuationSeparator" w:id="0">
    <w:p w14:paraId="591A95F8" w14:textId="77777777" w:rsidR="001321D3" w:rsidRDefault="001321D3">
      <w:r>
        <w:continuationSeparator/>
      </w:r>
    </w:p>
  </w:footnote>
  <w:footnote w:id="1">
    <w:p w14:paraId="34149AA7" w14:textId="1C103977" w:rsidR="00E41DE1" w:rsidRDefault="00E41DE1">
      <w:pPr>
        <w:pStyle w:val="FootnoteText"/>
      </w:pPr>
      <w:r>
        <w:rPr>
          <w:rStyle w:val="FootnoteReference"/>
        </w:rPr>
        <w:footnoteRef/>
      </w:r>
      <w:r>
        <w:t xml:space="preserve"> </w:t>
      </w:r>
      <w:r w:rsidR="0092020C" w:rsidRPr="0092020C">
        <w:rPr>
          <w:b/>
          <w:bCs/>
        </w:rPr>
        <w:t>Drafting Note:</w:t>
      </w:r>
      <w:r w:rsidR="0092020C">
        <w:t xml:space="preserve"> </w:t>
      </w:r>
      <w:r>
        <w:t>To be aligned with finance documents.</w:t>
      </w:r>
    </w:p>
  </w:footnote>
  <w:footnote w:id="2">
    <w:p w14:paraId="4DFA7E77" w14:textId="7CAA8ACB" w:rsidR="00E41DE1" w:rsidRDefault="00E41DE1">
      <w:pPr>
        <w:pStyle w:val="FootnoteText"/>
      </w:pPr>
      <w:r>
        <w:rPr>
          <w:rStyle w:val="FootnoteReference"/>
        </w:rPr>
        <w:footnoteRef/>
      </w:r>
      <w:r>
        <w:t xml:space="preserve"> </w:t>
      </w:r>
      <w:r w:rsidR="0092020C" w:rsidRPr="0092020C">
        <w:rPr>
          <w:b/>
          <w:bCs/>
        </w:rPr>
        <w:t>Drafting Note:</w:t>
      </w:r>
      <w:r w:rsidR="0092020C">
        <w:t xml:space="preserve"> </w:t>
      </w:r>
      <w:r>
        <w:t>To be aligned with finance documents.</w:t>
      </w:r>
    </w:p>
  </w:footnote>
  <w:footnote w:id="3">
    <w:p w14:paraId="53C06C36" w14:textId="77777777" w:rsidR="00152D6B" w:rsidRDefault="00152D6B" w:rsidP="00152D6B">
      <w:pPr>
        <w:pStyle w:val="FootnoteText"/>
      </w:pPr>
      <w:r>
        <w:rPr>
          <w:rStyle w:val="FootnoteReference"/>
        </w:rPr>
        <w:footnoteRef/>
      </w:r>
      <w:r>
        <w:t xml:space="preserve"> </w:t>
      </w:r>
      <w:r w:rsidRPr="00152D6B">
        <w:rPr>
          <w:b/>
          <w:bCs/>
        </w:rPr>
        <w:t>Drafting Note:</w:t>
      </w:r>
      <w:r>
        <w:t xml:space="preserve"> To be aligned with finance documents.</w:t>
      </w:r>
    </w:p>
  </w:footnote>
  <w:footnote w:id="4">
    <w:p w14:paraId="76325C6F" w14:textId="08B54D3D" w:rsidR="00E41DE1" w:rsidRDefault="00E41DE1">
      <w:pPr>
        <w:pStyle w:val="FootnoteText"/>
      </w:pPr>
      <w:r>
        <w:rPr>
          <w:rStyle w:val="FootnoteReference"/>
        </w:rPr>
        <w:footnoteRef/>
      </w:r>
      <w:r>
        <w:t xml:space="preserve"> </w:t>
      </w:r>
      <w:r w:rsidR="00152D6B" w:rsidRPr="00152D6B">
        <w:rPr>
          <w:b/>
          <w:bCs/>
        </w:rPr>
        <w:t>Drafting Note:</w:t>
      </w:r>
      <w:r w:rsidR="00152D6B">
        <w:t xml:space="preserve"> </w:t>
      </w:r>
      <w:r>
        <w:t>To be aligned with finance documents.</w:t>
      </w:r>
    </w:p>
  </w:footnote>
  <w:footnote w:id="5">
    <w:p w14:paraId="08B03ABF" w14:textId="62C23EEE" w:rsidR="00E41DE1" w:rsidRDefault="00E41DE1">
      <w:pPr>
        <w:pStyle w:val="FootnoteText"/>
      </w:pPr>
      <w:r>
        <w:rPr>
          <w:rStyle w:val="FootnoteReference"/>
        </w:rPr>
        <w:footnoteRef/>
      </w:r>
      <w:r>
        <w:t xml:space="preserve"> </w:t>
      </w:r>
      <w:r w:rsidR="00545CF0" w:rsidRPr="00545CF0">
        <w:rPr>
          <w:rFonts w:asciiTheme="majorHAnsi" w:hAnsiTheme="majorHAnsi" w:cstheme="majorHAnsi"/>
          <w:b/>
          <w:bCs/>
        </w:rPr>
        <w:t>Drafting Note:</w:t>
      </w:r>
      <w:r w:rsidR="00545CF0">
        <w:rPr>
          <w:rFonts w:asciiTheme="majorHAnsi" w:hAnsiTheme="majorHAnsi" w:cstheme="majorHAnsi"/>
        </w:rPr>
        <w:t xml:space="preserve">  </w:t>
      </w:r>
      <w:r>
        <w:t>To be aligned with finance documents.</w:t>
      </w:r>
    </w:p>
  </w:footnote>
  <w:footnote w:id="6">
    <w:p w14:paraId="2B6C13D0" w14:textId="51A930CE" w:rsidR="00E41DE1" w:rsidRDefault="00E41DE1">
      <w:pPr>
        <w:pStyle w:val="FootnoteText"/>
      </w:pPr>
      <w:r>
        <w:rPr>
          <w:rStyle w:val="FootnoteReference"/>
        </w:rPr>
        <w:footnoteRef/>
      </w:r>
      <w:r>
        <w:t xml:space="preserve"> </w:t>
      </w:r>
      <w:r w:rsidR="00545CF0" w:rsidRPr="00545CF0">
        <w:rPr>
          <w:rFonts w:asciiTheme="majorHAnsi" w:hAnsiTheme="majorHAnsi" w:cstheme="majorHAnsi"/>
          <w:b/>
          <w:bCs/>
        </w:rPr>
        <w:t>Drafting Note:</w:t>
      </w:r>
      <w:r w:rsidR="00545CF0">
        <w:rPr>
          <w:rFonts w:asciiTheme="majorHAnsi" w:hAnsiTheme="majorHAnsi" w:cstheme="majorHAnsi"/>
        </w:rPr>
        <w:t xml:space="preserve">  </w:t>
      </w:r>
      <w:r>
        <w:t>To be aligned with finance documents.</w:t>
      </w:r>
    </w:p>
  </w:footnote>
  <w:footnote w:id="7">
    <w:p w14:paraId="3F06C6A8" w14:textId="1D3FF494" w:rsidR="000A0D19" w:rsidRDefault="000A0D19">
      <w:pPr>
        <w:pStyle w:val="FootnoteText"/>
      </w:pPr>
      <w:r>
        <w:rPr>
          <w:rStyle w:val="FootnoteReference"/>
        </w:rPr>
        <w:footnoteRef/>
      </w:r>
      <w:r>
        <w:t xml:space="preserve"> </w:t>
      </w:r>
      <w:r w:rsidR="00545CF0" w:rsidRPr="00545CF0">
        <w:rPr>
          <w:b/>
          <w:bCs/>
        </w:rPr>
        <w:t>Drafting Note:</w:t>
      </w:r>
      <w:r w:rsidR="00545CF0">
        <w:t xml:space="preserve">  </w:t>
      </w:r>
      <w:r>
        <w:t>Consider if any terms need to be incorporated from the Credit Agreement / Finance Documents.</w:t>
      </w:r>
    </w:p>
  </w:footnote>
  <w:footnote w:id="8">
    <w:p w14:paraId="65C17A66" w14:textId="5AF75E3C" w:rsidR="0082269D" w:rsidRDefault="0082269D">
      <w:pPr>
        <w:pStyle w:val="FootnoteText"/>
      </w:pPr>
      <w:r>
        <w:rPr>
          <w:rStyle w:val="FootnoteReference"/>
        </w:rPr>
        <w:footnoteRef/>
      </w:r>
      <w:r>
        <w:t xml:space="preserve"> </w:t>
      </w:r>
      <w:r w:rsidR="00545CF0" w:rsidRPr="00545CF0">
        <w:rPr>
          <w:rFonts w:asciiTheme="majorHAnsi" w:hAnsiTheme="majorHAnsi" w:cstheme="majorHAnsi"/>
          <w:b/>
          <w:bCs/>
        </w:rPr>
        <w:t>Drafting Note:</w:t>
      </w:r>
      <w:r w:rsidR="00545CF0">
        <w:rPr>
          <w:rFonts w:asciiTheme="majorHAnsi" w:hAnsiTheme="majorHAnsi" w:cstheme="majorHAnsi"/>
        </w:rPr>
        <w:t xml:space="preserve">  </w:t>
      </w:r>
      <w:r>
        <w:t>To be aligned with clause 8.1.</w:t>
      </w:r>
    </w:p>
  </w:footnote>
  <w:footnote w:id="9">
    <w:p w14:paraId="098B450E" w14:textId="034D9065" w:rsidR="00FE6B32" w:rsidRDefault="00FE6B32">
      <w:pPr>
        <w:pStyle w:val="FootnoteText"/>
      </w:pPr>
      <w:r>
        <w:rPr>
          <w:rStyle w:val="FootnoteReference"/>
        </w:rPr>
        <w:footnoteRef/>
      </w:r>
      <w:r>
        <w:t xml:space="preserve"> </w:t>
      </w:r>
      <w:r w:rsidR="00545CF0" w:rsidRPr="00545CF0">
        <w:rPr>
          <w:rFonts w:asciiTheme="majorHAnsi" w:hAnsiTheme="majorHAnsi" w:cstheme="majorHAnsi"/>
          <w:b/>
          <w:bCs/>
        </w:rPr>
        <w:t>Drafting Note:</w:t>
      </w:r>
      <w:r w:rsidR="00545CF0">
        <w:rPr>
          <w:rFonts w:asciiTheme="majorHAnsi" w:hAnsiTheme="majorHAnsi" w:cstheme="majorHAnsi"/>
        </w:rPr>
        <w:t xml:space="preserve">  </w:t>
      </w:r>
      <w:r>
        <w:t>To be aligned with the finance documents.</w:t>
      </w:r>
    </w:p>
  </w:footnote>
  <w:footnote w:id="10">
    <w:p w14:paraId="3B867397" w14:textId="4692A841" w:rsidR="00FE6B32" w:rsidRDefault="00FE6B32">
      <w:pPr>
        <w:pStyle w:val="FootnoteText"/>
      </w:pPr>
      <w:r>
        <w:rPr>
          <w:rStyle w:val="FootnoteReference"/>
        </w:rPr>
        <w:footnoteRef/>
      </w:r>
      <w:r>
        <w:t xml:space="preserve"> </w:t>
      </w:r>
      <w:r w:rsidR="00545CF0" w:rsidRPr="00545CF0">
        <w:rPr>
          <w:rFonts w:asciiTheme="majorHAnsi" w:hAnsiTheme="majorHAnsi" w:cstheme="majorHAnsi"/>
          <w:b/>
          <w:bCs/>
        </w:rPr>
        <w:t>Drafting Note:</w:t>
      </w:r>
      <w:r w:rsidR="00545CF0">
        <w:rPr>
          <w:rFonts w:asciiTheme="majorHAnsi" w:hAnsiTheme="majorHAnsi" w:cstheme="majorHAnsi"/>
        </w:rPr>
        <w:t xml:space="preserve">  </w:t>
      </w:r>
      <w:r>
        <w:t>To be aligned with PPA notice provisions.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B0CF" w14:textId="291DFBF6" w:rsidR="008E368A" w:rsidRPr="00091B0C" w:rsidRDefault="008E368A" w:rsidP="008E368A">
    <w:pPr>
      <w:pStyle w:val="Header"/>
      <w:rPr>
        <w:rFonts w:cs="Arial"/>
        <w:sz w:val="20"/>
      </w:rPr>
    </w:pPr>
    <w:r w:rsidRPr="00091B0C">
      <w:rPr>
        <w:rFonts w:cs="Arial"/>
        <w:b/>
        <w:sz w:val="20"/>
      </w:rPr>
      <w:t xml:space="preserve">Call-Off Schedule </w:t>
    </w:r>
    <w:r>
      <w:rPr>
        <w:rFonts w:cs="Arial"/>
        <w:b/>
        <w:sz w:val="20"/>
      </w:rPr>
      <w:t>29</w:t>
    </w:r>
    <w:r w:rsidRPr="00091B0C">
      <w:rPr>
        <w:rFonts w:cs="Arial"/>
        <w:b/>
        <w:sz w:val="20"/>
      </w:rPr>
      <w:t xml:space="preserve"> (</w:t>
    </w:r>
    <w:r w:rsidR="006B7E95">
      <w:rPr>
        <w:rFonts w:cs="Arial"/>
        <w:b/>
        <w:sz w:val="20"/>
      </w:rPr>
      <w:t xml:space="preserve">Form of </w:t>
    </w:r>
    <w:r>
      <w:rPr>
        <w:rFonts w:cs="Arial"/>
        <w:b/>
        <w:sz w:val="20"/>
      </w:rPr>
      <w:t>Lender’s Direct Agreement</w:t>
    </w:r>
    <w:r w:rsidRPr="00091B0C">
      <w:rPr>
        <w:rFonts w:cs="Arial"/>
        <w:b/>
        <w:sz w:val="20"/>
      </w:rPr>
      <w:t>)</w:t>
    </w:r>
  </w:p>
  <w:p w14:paraId="7B5CDD32" w14:textId="36769E7F" w:rsidR="008E368A" w:rsidRDefault="008E368A" w:rsidP="008E368A">
    <w:pPr>
      <w:pStyle w:val="Header"/>
      <w:rPr>
        <w:rFonts w:cs="Arial"/>
        <w:sz w:val="20"/>
      </w:rPr>
    </w:pPr>
    <w:r>
      <w:rPr>
        <w:rFonts w:cs="Arial"/>
        <w:sz w:val="20"/>
      </w:rPr>
      <w:t>Call-Off Ref:</w:t>
    </w:r>
  </w:p>
  <w:p w14:paraId="349ECBDD" w14:textId="77777777" w:rsidR="008E368A" w:rsidRPr="00091B0C" w:rsidRDefault="008E368A" w:rsidP="008E368A">
    <w:pPr>
      <w:pStyle w:val="Header"/>
      <w:rPr>
        <w:rFonts w:cs="Arial"/>
        <w:sz w:val="20"/>
      </w:rPr>
    </w:pPr>
    <w:r>
      <w:rPr>
        <w:rFonts w:cs="Arial"/>
        <w:sz w:val="20"/>
      </w:rPr>
      <w:t>Crown Copyright 2024</w:t>
    </w:r>
  </w:p>
  <w:p w14:paraId="05E8980D" w14:textId="2D988428" w:rsidR="008E368A" w:rsidRDefault="008E368A">
    <w:pPr>
      <w:pStyle w:val="Header"/>
    </w:pPr>
  </w:p>
  <w:p w14:paraId="7EE7629E" w14:textId="77777777" w:rsidR="00E91994" w:rsidRDefault="00E9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827D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DC3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EA9A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FB2D0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784D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866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20F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A5E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9E75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FE83D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71CFD"/>
    <w:multiLevelType w:val="multilevel"/>
    <w:tmpl w:val="A274E850"/>
    <w:lvl w:ilvl="0">
      <w:start w:val="1"/>
      <w:numFmt w:val="decimal"/>
      <w:pStyle w:val="Schedule"/>
      <w:suff w:val="nothing"/>
      <w:lvlText w:val="Schedule %1"/>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07270173"/>
    <w:multiLevelType w:val="multilevel"/>
    <w:tmpl w:val="BAF03238"/>
    <w:numStyleLink w:val="AppendixNumbering"/>
  </w:abstractNum>
  <w:abstractNum w:abstractNumId="12" w15:restartNumberingAfterBreak="0">
    <w:nsid w:val="159B177C"/>
    <w:multiLevelType w:val="multilevel"/>
    <w:tmpl w:val="D2C427FE"/>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AA4495E"/>
    <w:multiLevelType w:val="multilevel"/>
    <w:tmpl w:val="57DAADD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3550AB"/>
    <w:multiLevelType w:val="multilevel"/>
    <w:tmpl w:val="FA2CF6D2"/>
    <w:lvl w:ilvl="0">
      <w:start w:val="1"/>
      <w:numFmt w:val="none"/>
      <w:suff w:val="nothing"/>
      <w:lvlText w:val="%1"/>
      <w:lvlJc w:val="left"/>
      <w:pPr>
        <w:ind w:left="0" w:firstLine="0"/>
      </w:pPr>
      <w:rPr>
        <w:rFonts w:hint="default"/>
      </w:rPr>
    </w:lvl>
    <w:lvl w:ilvl="1">
      <w:start w:val="1"/>
      <w:numFmt w:val="decimal"/>
      <w:lvlText w:val="%2."/>
      <w:lvlJc w:val="left"/>
      <w:pPr>
        <w:tabs>
          <w:tab w:val="num" w:pos="709"/>
        </w:tabs>
        <w:ind w:left="709" w:hanging="709"/>
      </w:pPr>
      <w:rPr>
        <w:b w:val="0"/>
        <w:i w:val="0"/>
        <w:u w:val="none"/>
      </w:rPr>
    </w:lvl>
    <w:lvl w:ilvl="2">
      <w:start w:val="1"/>
      <w:numFmt w:val="decimal"/>
      <w:lvlText w:val="%2.%3"/>
      <w:lvlJc w:val="left"/>
      <w:pPr>
        <w:tabs>
          <w:tab w:val="num" w:pos="709"/>
        </w:tabs>
        <w:ind w:left="709" w:hanging="709"/>
      </w:pPr>
      <w:rPr>
        <w:rFonts w:hint="default"/>
        <w:b w:val="0"/>
        <w:i w:val="0"/>
        <w:u w:val="none"/>
      </w:rPr>
    </w:lvl>
    <w:lvl w:ilvl="3">
      <w:start w:val="1"/>
      <w:numFmt w:val="upperLetter"/>
      <w:lvlText w:val="(%4)"/>
      <w:lvlJc w:val="left"/>
      <w:pPr>
        <w:tabs>
          <w:tab w:val="num" w:pos="1418"/>
        </w:tabs>
        <w:ind w:left="1418" w:hanging="709"/>
      </w:pPr>
      <w:rPr>
        <w:rFonts w:hint="default"/>
        <w:b w:val="0"/>
        <w:i w:val="0"/>
      </w:rPr>
    </w:lvl>
    <w:lvl w:ilvl="4">
      <w:start w:val="1"/>
      <w:numFmt w:val="decimal"/>
      <w:lvlText w:val="(%5)"/>
      <w:lvlJc w:val="left"/>
      <w:pPr>
        <w:tabs>
          <w:tab w:val="num" w:pos="1985"/>
        </w:tabs>
        <w:ind w:left="1985" w:hanging="567"/>
      </w:pPr>
      <w:rPr>
        <w:rFonts w:hint="default"/>
        <w:b w:val="0"/>
        <w:i w:val="0"/>
      </w:rPr>
    </w:lvl>
    <w:lvl w:ilvl="5">
      <w:start w:val="1"/>
      <w:numFmt w:val="lowerLetter"/>
      <w:lvlText w:val="(%6)"/>
      <w:lvlJc w:val="left"/>
      <w:pPr>
        <w:tabs>
          <w:tab w:val="num" w:pos="2552"/>
        </w:tabs>
        <w:ind w:left="2552" w:hanging="567"/>
      </w:pPr>
      <w:rPr>
        <w:rFonts w:hint="default"/>
        <w:b w:val="0"/>
        <w:i w:val="0"/>
      </w:rPr>
    </w:lvl>
    <w:lvl w:ilvl="6">
      <w:start w:val="1"/>
      <w:numFmt w:val="lowerRoman"/>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937EB2"/>
    <w:multiLevelType w:val="multilevel"/>
    <w:tmpl w:val="98A2F182"/>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136A2B"/>
    <w:multiLevelType w:val="hybridMultilevel"/>
    <w:tmpl w:val="576E8468"/>
    <w:lvl w:ilvl="0" w:tplc="F66643C6">
      <w:start w:val="1"/>
      <w:numFmt w:val="upperLetter"/>
      <w:lvlText w:val="(%1)"/>
      <w:lvlJc w:val="left"/>
      <w:pPr>
        <w:ind w:left="720" w:hanging="360"/>
      </w:pPr>
      <w:rPr>
        <w:rFonts w:hint="default"/>
      </w:rPr>
    </w:lvl>
    <w:lvl w:ilvl="1" w:tplc="779E4560" w:tentative="1">
      <w:start w:val="1"/>
      <w:numFmt w:val="lowerLetter"/>
      <w:lvlText w:val="%2."/>
      <w:lvlJc w:val="left"/>
      <w:pPr>
        <w:ind w:left="1440" w:hanging="360"/>
      </w:pPr>
    </w:lvl>
    <w:lvl w:ilvl="2" w:tplc="D362000E" w:tentative="1">
      <w:start w:val="1"/>
      <w:numFmt w:val="lowerRoman"/>
      <w:lvlText w:val="%3."/>
      <w:lvlJc w:val="right"/>
      <w:pPr>
        <w:ind w:left="2160" w:hanging="180"/>
      </w:pPr>
    </w:lvl>
    <w:lvl w:ilvl="3" w:tplc="882A4072" w:tentative="1">
      <w:start w:val="1"/>
      <w:numFmt w:val="decimal"/>
      <w:lvlText w:val="%4."/>
      <w:lvlJc w:val="left"/>
      <w:pPr>
        <w:ind w:left="2880" w:hanging="360"/>
      </w:pPr>
    </w:lvl>
    <w:lvl w:ilvl="4" w:tplc="E918FB4E" w:tentative="1">
      <w:start w:val="1"/>
      <w:numFmt w:val="lowerLetter"/>
      <w:lvlText w:val="%5."/>
      <w:lvlJc w:val="left"/>
      <w:pPr>
        <w:ind w:left="3600" w:hanging="360"/>
      </w:pPr>
    </w:lvl>
    <w:lvl w:ilvl="5" w:tplc="A2D4293A" w:tentative="1">
      <w:start w:val="1"/>
      <w:numFmt w:val="lowerRoman"/>
      <w:lvlText w:val="%6."/>
      <w:lvlJc w:val="right"/>
      <w:pPr>
        <w:ind w:left="4320" w:hanging="180"/>
      </w:pPr>
    </w:lvl>
    <w:lvl w:ilvl="6" w:tplc="FEA008EC" w:tentative="1">
      <w:start w:val="1"/>
      <w:numFmt w:val="decimal"/>
      <w:lvlText w:val="%7."/>
      <w:lvlJc w:val="left"/>
      <w:pPr>
        <w:ind w:left="5040" w:hanging="360"/>
      </w:pPr>
    </w:lvl>
    <w:lvl w:ilvl="7" w:tplc="C57CB79C" w:tentative="1">
      <w:start w:val="1"/>
      <w:numFmt w:val="lowerLetter"/>
      <w:lvlText w:val="%8."/>
      <w:lvlJc w:val="left"/>
      <w:pPr>
        <w:ind w:left="5760" w:hanging="360"/>
      </w:pPr>
    </w:lvl>
    <w:lvl w:ilvl="8" w:tplc="7924FE48" w:tentative="1">
      <w:start w:val="1"/>
      <w:numFmt w:val="lowerRoman"/>
      <w:lvlText w:val="%9."/>
      <w:lvlJc w:val="right"/>
      <w:pPr>
        <w:ind w:left="6480" w:hanging="180"/>
      </w:pPr>
    </w:lvl>
  </w:abstractNum>
  <w:abstractNum w:abstractNumId="19" w15:restartNumberingAfterBreak="0">
    <w:nsid w:val="4185586C"/>
    <w:multiLevelType w:val="multilevel"/>
    <w:tmpl w:val="D2C427FE"/>
    <w:numStyleLink w:val="ExhibitNumbering"/>
  </w:abstractNum>
  <w:abstractNum w:abstractNumId="20" w15:restartNumberingAfterBreak="0">
    <w:nsid w:val="4400737D"/>
    <w:multiLevelType w:val="multilevel"/>
    <w:tmpl w:val="C8D6362C"/>
    <w:numStyleLink w:val="ListHeadings"/>
  </w:abstractNum>
  <w:abstractNum w:abstractNumId="21" w15:restartNumberingAfterBreak="0">
    <w:nsid w:val="464E539F"/>
    <w:multiLevelType w:val="multilevel"/>
    <w:tmpl w:val="BAF03238"/>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3A46E6"/>
    <w:multiLevelType w:val="multilevel"/>
    <w:tmpl w:val="98A2F182"/>
    <w:numStyleLink w:val="ScheduleNumbering"/>
  </w:abstractNum>
  <w:abstractNum w:abstractNumId="23" w15:restartNumberingAfterBreak="0">
    <w:nsid w:val="4D1A259A"/>
    <w:multiLevelType w:val="hybridMultilevel"/>
    <w:tmpl w:val="4C6AF836"/>
    <w:lvl w:ilvl="0" w:tplc="385A1DDE">
      <w:start w:val="1"/>
      <w:numFmt w:val="decimal"/>
      <w:lvlText w:val="%1."/>
      <w:lvlJc w:val="left"/>
      <w:pPr>
        <w:ind w:left="720" w:hanging="360"/>
      </w:pPr>
      <w:rPr>
        <w:rFonts w:hint="default"/>
        <w:b w:val="0"/>
      </w:rPr>
    </w:lvl>
    <w:lvl w:ilvl="1" w:tplc="4C54B18A" w:tentative="1">
      <w:start w:val="1"/>
      <w:numFmt w:val="lowerLetter"/>
      <w:lvlText w:val="%2."/>
      <w:lvlJc w:val="left"/>
      <w:pPr>
        <w:ind w:left="1440" w:hanging="360"/>
      </w:pPr>
    </w:lvl>
    <w:lvl w:ilvl="2" w:tplc="68EC98CE" w:tentative="1">
      <w:start w:val="1"/>
      <w:numFmt w:val="lowerRoman"/>
      <w:lvlText w:val="%3."/>
      <w:lvlJc w:val="right"/>
      <w:pPr>
        <w:ind w:left="2160" w:hanging="180"/>
      </w:pPr>
    </w:lvl>
    <w:lvl w:ilvl="3" w:tplc="B43E4440" w:tentative="1">
      <w:start w:val="1"/>
      <w:numFmt w:val="decimal"/>
      <w:lvlText w:val="%4."/>
      <w:lvlJc w:val="left"/>
      <w:pPr>
        <w:ind w:left="2880" w:hanging="360"/>
      </w:pPr>
    </w:lvl>
    <w:lvl w:ilvl="4" w:tplc="9E2A401E" w:tentative="1">
      <w:start w:val="1"/>
      <w:numFmt w:val="lowerLetter"/>
      <w:lvlText w:val="%5."/>
      <w:lvlJc w:val="left"/>
      <w:pPr>
        <w:ind w:left="3600" w:hanging="360"/>
      </w:pPr>
    </w:lvl>
    <w:lvl w:ilvl="5" w:tplc="2684F966" w:tentative="1">
      <w:start w:val="1"/>
      <w:numFmt w:val="lowerRoman"/>
      <w:lvlText w:val="%6."/>
      <w:lvlJc w:val="right"/>
      <w:pPr>
        <w:ind w:left="4320" w:hanging="180"/>
      </w:pPr>
    </w:lvl>
    <w:lvl w:ilvl="6" w:tplc="6608D6D8" w:tentative="1">
      <w:start w:val="1"/>
      <w:numFmt w:val="decimal"/>
      <w:lvlText w:val="%7."/>
      <w:lvlJc w:val="left"/>
      <w:pPr>
        <w:ind w:left="5040" w:hanging="360"/>
      </w:pPr>
    </w:lvl>
    <w:lvl w:ilvl="7" w:tplc="BA18AD7E" w:tentative="1">
      <w:start w:val="1"/>
      <w:numFmt w:val="lowerLetter"/>
      <w:lvlText w:val="%8."/>
      <w:lvlJc w:val="left"/>
      <w:pPr>
        <w:ind w:left="5760" w:hanging="360"/>
      </w:pPr>
    </w:lvl>
    <w:lvl w:ilvl="8" w:tplc="3210D76E" w:tentative="1">
      <w:start w:val="1"/>
      <w:numFmt w:val="lowerRoman"/>
      <w:lvlText w:val="%9."/>
      <w:lvlJc w:val="right"/>
      <w:pPr>
        <w:ind w:left="6480" w:hanging="180"/>
      </w:pPr>
    </w:lvl>
  </w:abstractNum>
  <w:abstractNum w:abstractNumId="24" w15:restartNumberingAfterBreak="0">
    <w:nsid w:val="5FD6600C"/>
    <w:multiLevelType w:val="hybridMultilevel"/>
    <w:tmpl w:val="CF9664EA"/>
    <w:name w:val="Scheme 12(c) UK12"/>
    <w:lvl w:ilvl="0" w:tplc="CE44C1AE">
      <w:start w:val="1"/>
      <w:numFmt w:val="lowerRoman"/>
      <w:lvlText w:val="(%1)"/>
      <w:lvlJc w:val="left"/>
      <w:pPr>
        <w:tabs>
          <w:tab w:val="num" w:pos="3002"/>
        </w:tabs>
        <w:ind w:left="3807" w:hanging="567"/>
      </w:pPr>
      <w:rPr>
        <w:rFonts w:hint="default"/>
        <w:b w:val="0"/>
        <w:i w:val="0"/>
      </w:rPr>
    </w:lvl>
    <w:lvl w:ilvl="1" w:tplc="E2CE8218" w:tentative="1">
      <w:start w:val="1"/>
      <w:numFmt w:val="lowerLetter"/>
      <w:lvlText w:val="%2."/>
      <w:lvlJc w:val="left"/>
      <w:pPr>
        <w:tabs>
          <w:tab w:val="num" w:pos="1440"/>
        </w:tabs>
        <w:ind w:left="1440" w:hanging="360"/>
      </w:pPr>
    </w:lvl>
    <w:lvl w:ilvl="2" w:tplc="394A3DB8" w:tentative="1">
      <w:start w:val="1"/>
      <w:numFmt w:val="lowerRoman"/>
      <w:lvlText w:val="%3."/>
      <w:lvlJc w:val="right"/>
      <w:pPr>
        <w:tabs>
          <w:tab w:val="num" w:pos="2160"/>
        </w:tabs>
        <w:ind w:left="2160" w:hanging="180"/>
      </w:pPr>
    </w:lvl>
    <w:lvl w:ilvl="3" w:tplc="14044DF2" w:tentative="1">
      <w:start w:val="1"/>
      <w:numFmt w:val="decimal"/>
      <w:lvlText w:val="%4."/>
      <w:lvlJc w:val="left"/>
      <w:pPr>
        <w:tabs>
          <w:tab w:val="num" w:pos="2880"/>
        </w:tabs>
        <w:ind w:left="2880" w:hanging="360"/>
      </w:pPr>
    </w:lvl>
    <w:lvl w:ilvl="4" w:tplc="D1A89E5E" w:tentative="1">
      <w:start w:val="1"/>
      <w:numFmt w:val="lowerLetter"/>
      <w:lvlText w:val="%5."/>
      <w:lvlJc w:val="left"/>
      <w:pPr>
        <w:tabs>
          <w:tab w:val="num" w:pos="3600"/>
        </w:tabs>
        <w:ind w:left="3600" w:hanging="360"/>
      </w:pPr>
    </w:lvl>
    <w:lvl w:ilvl="5" w:tplc="F6F48A66" w:tentative="1">
      <w:start w:val="1"/>
      <w:numFmt w:val="lowerRoman"/>
      <w:lvlText w:val="%6."/>
      <w:lvlJc w:val="right"/>
      <w:pPr>
        <w:tabs>
          <w:tab w:val="num" w:pos="4320"/>
        </w:tabs>
        <w:ind w:left="4320" w:hanging="180"/>
      </w:pPr>
    </w:lvl>
    <w:lvl w:ilvl="6" w:tplc="0E565FC6" w:tentative="1">
      <w:start w:val="1"/>
      <w:numFmt w:val="decimal"/>
      <w:lvlText w:val="%7."/>
      <w:lvlJc w:val="left"/>
      <w:pPr>
        <w:tabs>
          <w:tab w:val="num" w:pos="5040"/>
        </w:tabs>
        <w:ind w:left="5040" w:hanging="360"/>
      </w:pPr>
    </w:lvl>
    <w:lvl w:ilvl="7" w:tplc="9DB4ACF0" w:tentative="1">
      <w:start w:val="1"/>
      <w:numFmt w:val="lowerLetter"/>
      <w:lvlText w:val="%8."/>
      <w:lvlJc w:val="left"/>
      <w:pPr>
        <w:tabs>
          <w:tab w:val="num" w:pos="5760"/>
        </w:tabs>
        <w:ind w:left="5760" w:hanging="360"/>
      </w:pPr>
    </w:lvl>
    <w:lvl w:ilvl="8" w:tplc="12A48622" w:tentative="1">
      <w:start w:val="1"/>
      <w:numFmt w:val="lowerRoman"/>
      <w:lvlText w:val="%9."/>
      <w:lvlJc w:val="right"/>
      <w:pPr>
        <w:tabs>
          <w:tab w:val="num" w:pos="6480"/>
        </w:tabs>
        <w:ind w:left="6480" w:hanging="180"/>
      </w:pPr>
    </w:lvl>
  </w:abstractNum>
  <w:abstractNum w:abstractNumId="25" w15:restartNumberingAfterBreak="0">
    <w:nsid w:val="6DC023DB"/>
    <w:multiLevelType w:val="multilevel"/>
    <w:tmpl w:val="57DAADD8"/>
    <w:numStyleLink w:val="PartNumbering"/>
  </w:abstractNum>
  <w:abstractNum w:abstractNumId="26" w15:restartNumberingAfterBreak="0">
    <w:nsid w:val="752B37AC"/>
    <w:multiLevelType w:val="multilevel"/>
    <w:tmpl w:val="F5D807EE"/>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27" w15:restartNumberingAfterBreak="0">
    <w:nsid w:val="7BED0685"/>
    <w:multiLevelType w:val="hybridMultilevel"/>
    <w:tmpl w:val="29CAA8EA"/>
    <w:name w:val="Scheme 12(a) UK10"/>
    <w:lvl w:ilvl="0" w:tplc="2D1A8E06">
      <w:start w:val="1"/>
      <w:numFmt w:val="lowerRoman"/>
      <w:lvlText w:val="(%1)"/>
      <w:lvlJc w:val="left"/>
      <w:pPr>
        <w:tabs>
          <w:tab w:val="num" w:pos="2696"/>
        </w:tabs>
        <w:ind w:left="3501" w:hanging="567"/>
      </w:pPr>
      <w:rPr>
        <w:rFonts w:hint="default"/>
        <w:b w:val="0"/>
        <w:i w:val="0"/>
      </w:rPr>
    </w:lvl>
    <w:lvl w:ilvl="1" w:tplc="E7229F56" w:tentative="1">
      <w:start w:val="1"/>
      <w:numFmt w:val="lowerLetter"/>
      <w:lvlText w:val="%2."/>
      <w:lvlJc w:val="left"/>
      <w:pPr>
        <w:tabs>
          <w:tab w:val="num" w:pos="2160"/>
        </w:tabs>
        <w:ind w:left="2160" w:hanging="360"/>
      </w:pPr>
    </w:lvl>
    <w:lvl w:ilvl="2" w:tplc="4C8CF40A">
      <w:start w:val="1"/>
      <w:numFmt w:val="lowerRoman"/>
      <w:lvlText w:val="%3."/>
      <w:lvlJc w:val="right"/>
      <w:pPr>
        <w:tabs>
          <w:tab w:val="num" w:pos="2880"/>
        </w:tabs>
        <w:ind w:left="2880" w:hanging="180"/>
      </w:pPr>
    </w:lvl>
    <w:lvl w:ilvl="3" w:tplc="A59A8FA0">
      <w:start w:val="1"/>
      <w:numFmt w:val="lowerRoman"/>
      <w:lvlText w:val="(%4)"/>
      <w:lvlJc w:val="left"/>
      <w:pPr>
        <w:tabs>
          <w:tab w:val="num" w:pos="3002"/>
        </w:tabs>
        <w:ind w:left="3807" w:hanging="567"/>
      </w:pPr>
      <w:rPr>
        <w:rFonts w:hint="default"/>
        <w:b w:val="0"/>
        <w:i w:val="0"/>
      </w:rPr>
    </w:lvl>
    <w:lvl w:ilvl="4" w:tplc="887C7CC4" w:tentative="1">
      <w:start w:val="1"/>
      <w:numFmt w:val="lowerLetter"/>
      <w:lvlText w:val="%5."/>
      <w:lvlJc w:val="left"/>
      <w:pPr>
        <w:tabs>
          <w:tab w:val="num" w:pos="4320"/>
        </w:tabs>
        <w:ind w:left="4320" w:hanging="360"/>
      </w:pPr>
    </w:lvl>
    <w:lvl w:ilvl="5" w:tplc="FDDA3B9C" w:tentative="1">
      <w:start w:val="1"/>
      <w:numFmt w:val="lowerRoman"/>
      <w:lvlText w:val="%6."/>
      <w:lvlJc w:val="right"/>
      <w:pPr>
        <w:tabs>
          <w:tab w:val="num" w:pos="5040"/>
        </w:tabs>
        <w:ind w:left="5040" w:hanging="180"/>
      </w:pPr>
    </w:lvl>
    <w:lvl w:ilvl="6" w:tplc="2FD68766" w:tentative="1">
      <w:start w:val="1"/>
      <w:numFmt w:val="decimal"/>
      <w:lvlText w:val="%7."/>
      <w:lvlJc w:val="left"/>
      <w:pPr>
        <w:tabs>
          <w:tab w:val="num" w:pos="5760"/>
        </w:tabs>
        <w:ind w:left="5760" w:hanging="360"/>
      </w:pPr>
    </w:lvl>
    <w:lvl w:ilvl="7" w:tplc="DEAC015A" w:tentative="1">
      <w:start w:val="1"/>
      <w:numFmt w:val="lowerLetter"/>
      <w:lvlText w:val="%8."/>
      <w:lvlJc w:val="left"/>
      <w:pPr>
        <w:tabs>
          <w:tab w:val="num" w:pos="6480"/>
        </w:tabs>
        <w:ind w:left="6480" w:hanging="360"/>
      </w:pPr>
    </w:lvl>
    <w:lvl w:ilvl="8" w:tplc="42B6B146" w:tentative="1">
      <w:start w:val="1"/>
      <w:numFmt w:val="lowerRoman"/>
      <w:lvlText w:val="%9."/>
      <w:lvlJc w:val="right"/>
      <w:pPr>
        <w:tabs>
          <w:tab w:val="num" w:pos="7200"/>
        </w:tabs>
        <w:ind w:left="7200" w:hanging="180"/>
      </w:pPr>
    </w:lvl>
  </w:abstractNum>
  <w:abstractNum w:abstractNumId="28" w15:restartNumberingAfterBreak="0">
    <w:nsid w:val="7F7618A8"/>
    <w:multiLevelType w:val="multilevel"/>
    <w:tmpl w:val="1130A0CA"/>
    <w:numStyleLink w:val="SectionNumbering"/>
  </w:abstractNum>
  <w:num w:numId="1" w16cid:durableId="62338676">
    <w:abstractNumId w:val="10"/>
  </w:num>
  <w:num w:numId="2" w16cid:durableId="1652711091">
    <w:abstractNumId w:val="26"/>
  </w:num>
  <w:num w:numId="3" w16cid:durableId="18167590">
    <w:abstractNumId w:val="9"/>
  </w:num>
  <w:num w:numId="4" w16cid:durableId="1517504597">
    <w:abstractNumId w:val="7"/>
  </w:num>
  <w:num w:numId="5" w16cid:durableId="1497963815">
    <w:abstractNumId w:val="6"/>
  </w:num>
  <w:num w:numId="6" w16cid:durableId="658971062">
    <w:abstractNumId w:val="5"/>
  </w:num>
  <w:num w:numId="7" w16cid:durableId="1398746127">
    <w:abstractNumId w:val="4"/>
  </w:num>
  <w:num w:numId="8" w16cid:durableId="400952188">
    <w:abstractNumId w:val="8"/>
  </w:num>
  <w:num w:numId="9" w16cid:durableId="228930628">
    <w:abstractNumId w:val="3"/>
  </w:num>
  <w:num w:numId="10" w16cid:durableId="248387981">
    <w:abstractNumId w:val="2"/>
  </w:num>
  <w:num w:numId="11" w16cid:durableId="625887846">
    <w:abstractNumId w:val="1"/>
  </w:num>
  <w:num w:numId="12" w16cid:durableId="1178345691">
    <w:abstractNumId w:val="0"/>
  </w:num>
  <w:num w:numId="13" w16cid:durableId="1545215311">
    <w:abstractNumId w:val="15"/>
  </w:num>
  <w:num w:numId="14" w16cid:durableId="1541434952">
    <w:abstractNumId w:val="21"/>
  </w:num>
  <w:num w:numId="15" w16cid:durableId="1960141424">
    <w:abstractNumId w:val="12"/>
  </w:num>
  <w:num w:numId="16" w16cid:durableId="805466263">
    <w:abstractNumId w:val="13"/>
  </w:num>
  <w:num w:numId="17" w16cid:durableId="636686910">
    <w:abstractNumId w:val="16"/>
  </w:num>
  <w:num w:numId="18" w16cid:durableId="1173111389">
    <w:abstractNumId w:val="11"/>
  </w:num>
  <w:num w:numId="19" w16cid:durableId="34475672">
    <w:abstractNumId w:val="19"/>
  </w:num>
  <w:num w:numId="20" w16cid:durableId="209348061">
    <w:abstractNumId w:val="25"/>
  </w:num>
  <w:num w:numId="21" w16cid:durableId="1690136348">
    <w:abstractNumId w:val="17"/>
  </w:num>
  <w:num w:numId="22" w16cid:durableId="1176118642">
    <w:abstractNumId w:val="28"/>
  </w:num>
  <w:num w:numId="23" w16cid:durableId="2075658873">
    <w:abstractNumId w:val="22"/>
  </w:num>
  <w:num w:numId="24" w16cid:durableId="14019021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2788854">
    <w:abstractNumId w:val="14"/>
  </w:num>
  <w:num w:numId="26" w16cid:durableId="1102147652">
    <w:abstractNumId w:val="20"/>
  </w:num>
  <w:num w:numId="27" w16cid:durableId="1679308944">
    <w:abstractNumId w:val="23"/>
  </w:num>
  <w:num w:numId="28" w16cid:durableId="1818375820">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False"/>
    <w:docVar w:name="DefaultNumberOfLevelsInTOCForThisScheme" w:val="3"/>
    <w:docVar w:name="DocIDType" w:val="AllPages"/>
    <w:docVar w:name="ExcludeDirectFormattingInTOC" w:val="False"/>
    <w:docVar w:name="HyperlinkTOC" w:val="False"/>
    <w:docVar w:name="IncludeTOCAndPageHeadings" w:val="True"/>
    <w:docVar w:name="LastSchemeChoice" w:val="Scheme 12(c) UK12"/>
    <w:docVar w:name="LastSchemeUniqueID" w:val="87"/>
    <w:docVar w:name="NoNumberLevel1TOC" w:val="False"/>
    <w:docVar w:name="Option0TrueS2" w:val="False"/>
    <w:docVar w:name="Option1TrueS2" w:val="False"/>
    <w:docVar w:name="Option2TrueS2" w:val="False"/>
    <w:docVar w:name="Option3TrueS2" w:val="False"/>
    <w:docVar w:name="TOCFormatPreference" w:val="Do not alter; leave TOC styles as is in this document (Default)"/>
    <w:docVar w:name="TOCHeadingAllCaps" w:val="False"/>
    <w:docVar w:name="TOCHeadingUnderlined" w:val="False"/>
    <w:docVar w:name="TOCIncludeNonHeadings" w:val="True"/>
    <w:docVar w:name="TOCPosition" w:val="Current cursor position"/>
    <w:docVar w:name="TOCRun" w:val="True"/>
    <w:docVar w:name="TOCSpecialLevels" w:val="False"/>
    <w:docVar w:name="UnderlineTOCLevel1" w:val="False"/>
    <w:docVar w:name="UpperLevelTOC" w:val="1"/>
  </w:docVars>
  <w:rsids>
    <w:rsidRoot w:val="0014168C"/>
    <w:rsid w:val="000A0D19"/>
    <w:rsid w:val="000C52B0"/>
    <w:rsid w:val="00102067"/>
    <w:rsid w:val="00122DC3"/>
    <w:rsid w:val="001321D3"/>
    <w:rsid w:val="0014168C"/>
    <w:rsid w:val="00152D6B"/>
    <w:rsid w:val="00267485"/>
    <w:rsid w:val="00272238"/>
    <w:rsid w:val="00286C01"/>
    <w:rsid w:val="002C448E"/>
    <w:rsid w:val="003C6E25"/>
    <w:rsid w:val="00400B9B"/>
    <w:rsid w:val="00456A58"/>
    <w:rsid w:val="00530738"/>
    <w:rsid w:val="00545CF0"/>
    <w:rsid w:val="005F6EE8"/>
    <w:rsid w:val="006B7819"/>
    <w:rsid w:val="006B7E95"/>
    <w:rsid w:val="007F3001"/>
    <w:rsid w:val="0082269D"/>
    <w:rsid w:val="00842FD9"/>
    <w:rsid w:val="00871001"/>
    <w:rsid w:val="008C10CE"/>
    <w:rsid w:val="008C4D77"/>
    <w:rsid w:val="008E368A"/>
    <w:rsid w:val="008F70C4"/>
    <w:rsid w:val="00903329"/>
    <w:rsid w:val="0091062C"/>
    <w:rsid w:val="0092020C"/>
    <w:rsid w:val="009415F9"/>
    <w:rsid w:val="00973230"/>
    <w:rsid w:val="009D335C"/>
    <w:rsid w:val="00A1502A"/>
    <w:rsid w:val="00A725E9"/>
    <w:rsid w:val="00AB7D08"/>
    <w:rsid w:val="00AC09B4"/>
    <w:rsid w:val="00B0161D"/>
    <w:rsid w:val="00B67600"/>
    <w:rsid w:val="00BE336C"/>
    <w:rsid w:val="00C24678"/>
    <w:rsid w:val="00C64B1E"/>
    <w:rsid w:val="00CC447E"/>
    <w:rsid w:val="00D97567"/>
    <w:rsid w:val="00DB438A"/>
    <w:rsid w:val="00E41DE1"/>
    <w:rsid w:val="00E533DA"/>
    <w:rsid w:val="00E91994"/>
    <w:rsid w:val="00EA7577"/>
    <w:rsid w:val="00EE253E"/>
    <w:rsid w:val="00EE7DE4"/>
    <w:rsid w:val="00F84A17"/>
    <w:rsid w:val="00FE1D71"/>
    <w:rsid w:val="00FE6B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524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unhideWhenUsed="1" w:qFormat="1"/>
    <w:lsdException w:name="heading 1" w:uiPriority="19" w:unhideWhenUsed="1" w:qFormat="1"/>
    <w:lsdException w:name="heading 2" w:uiPriority="19" w:unhideWhenUsed="1" w:qFormat="1"/>
    <w:lsdException w:name="heading 3" w:uiPriority="19" w:unhideWhenUsed="1" w:qFormat="1"/>
    <w:lsdException w:name="heading 4" w:uiPriority="19" w:unhideWhenUsed="1" w:qFormat="1"/>
    <w:lsdException w:name="heading 5" w:uiPriority="19" w:unhideWhenUsed="1" w:qFormat="1"/>
    <w:lsdException w:name="heading 6" w:uiPriority="19"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29"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unhideWhenUsed="1"/>
    <w:lsdException w:name="Book Title" w:unhideWhenUsed="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eastAsia="Times New Roman" w:hAnsi="Arial"/>
      <w:sz w:val="22"/>
      <w:szCs w:val="22"/>
    </w:rPr>
  </w:style>
  <w:style w:type="paragraph" w:styleId="Heading1">
    <w:name w:val="heading 1"/>
    <w:basedOn w:val="Normal"/>
    <w:next w:val="ssPara1"/>
    <w:link w:val="Heading1Char"/>
    <w:uiPriority w:val="19"/>
    <w:qFormat/>
    <w:pPr>
      <w:keepNext/>
      <w:keepLines/>
      <w:numPr>
        <w:ilvl w:val="1"/>
        <w:numId w:val="26"/>
      </w:numPr>
      <w:spacing w:after="260"/>
      <w:outlineLvl w:val="0"/>
    </w:pPr>
    <w:rPr>
      <w:b/>
      <w:bCs/>
      <w:kern w:val="32"/>
      <w:szCs w:val="28"/>
      <w:u w:val="single"/>
    </w:rPr>
  </w:style>
  <w:style w:type="paragraph" w:styleId="Heading2">
    <w:name w:val="heading 2"/>
    <w:basedOn w:val="Normal"/>
    <w:next w:val="ssPara2"/>
    <w:link w:val="Heading2Char"/>
    <w:uiPriority w:val="19"/>
    <w:qFormat/>
    <w:pPr>
      <w:keepNext/>
      <w:keepLines/>
      <w:numPr>
        <w:ilvl w:val="2"/>
        <w:numId w:val="26"/>
      </w:numPr>
      <w:spacing w:after="260"/>
      <w:outlineLvl w:val="1"/>
    </w:pPr>
    <w:rPr>
      <w:b/>
      <w:bCs/>
      <w:szCs w:val="26"/>
    </w:rPr>
  </w:style>
  <w:style w:type="paragraph" w:styleId="Heading3">
    <w:name w:val="heading 3"/>
    <w:basedOn w:val="Normal"/>
    <w:next w:val="ssPara3"/>
    <w:link w:val="Heading3Char"/>
    <w:uiPriority w:val="19"/>
    <w:qFormat/>
    <w:pPr>
      <w:keepNext/>
      <w:keepLines/>
      <w:numPr>
        <w:ilvl w:val="3"/>
        <w:numId w:val="26"/>
      </w:numPr>
      <w:spacing w:after="260"/>
      <w:outlineLvl w:val="2"/>
    </w:pPr>
    <w:rPr>
      <w:b/>
      <w:bCs/>
    </w:rPr>
  </w:style>
  <w:style w:type="paragraph" w:styleId="Heading4">
    <w:name w:val="heading 4"/>
    <w:basedOn w:val="Normal"/>
    <w:next w:val="ssPara4"/>
    <w:link w:val="Heading4Char"/>
    <w:uiPriority w:val="19"/>
    <w:qFormat/>
    <w:pPr>
      <w:keepNext/>
      <w:keepLines/>
      <w:numPr>
        <w:ilvl w:val="4"/>
        <w:numId w:val="26"/>
      </w:numPr>
      <w:spacing w:after="260"/>
      <w:outlineLvl w:val="3"/>
    </w:pPr>
    <w:rPr>
      <w:b/>
      <w:bCs/>
      <w:iCs/>
    </w:rPr>
  </w:style>
  <w:style w:type="paragraph" w:styleId="Heading5">
    <w:name w:val="heading 5"/>
    <w:basedOn w:val="Normal"/>
    <w:next w:val="ssPara5"/>
    <w:link w:val="Heading5Char"/>
    <w:uiPriority w:val="19"/>
    <w:qFormat/>
    <w:pPr>
      <w:keepNext/>
      <w:keepLines/>
      <w:numPr>
        <w:ilvl w:val="5"/>
        <w:numId w:val="26"/>
      </w:numPr>
      <w:spacing w:after="260"/>
      <w:outlineLvl w:val="4"/>
    </w:pPr>
    <w:rPr>
      <w:b/>
    </w:rPr>
  </w:style>
  <w:style w:type="paragraph" w:styleId="Heading6">
    <w:name w:val="heading 6"/>
    <w:basedOn w:val="Normal"/>
    <w:next w:val="ssPara6"/>
    <w:link w:val="Heading6Char"/>
    <w:uiPriority w:val="19"/>
    <w:qFormat/>
    <w:pPr>
      <w:keepNext/>
      <w:keepLines/>
      <w:numPr>
        <w:ilvl w:val="6"/>
        <w:numId w:val="26"/>
      </w:numPr>
      <w:spacing w:after="260"/>
      <w:outlineLvl w:val="5"/>
    </w:pPr>
    <w:rPr>
      <w:b/>
      <w:iCs/>
    </w:rPr>
  </w:style>
  <w:style w:type="paragraph" w:styleId="Heading7">
    <w:name w:val="heading 7"/>
    <w:basedOn w:val="Normal"/>
    <w:next w:val="Normal"/>
    <w:semiHidden/>
    <w:qFormat/>
    <w:pPr>
      <w:numPr>
        <w:ilvl w:val="7"/>
        <w:numId w:val="2"/>
      </w:numPr>
      <w:outlineLvl w:val="6"/>
    </w:pPr>
    <w:rPr>
      <w:szCs w:val="24"/>
    </w:rPr>
  </w:style>
  <w:style w:type="paragraph" w:styleId="Heading8">
    <w:name w:val="heading 8"/>
    <w:basedOn w:val="Normal"/>
    <w:next w:val="Normal"/>
    <w:semiHidden/>
    <w:qFormat/>
    <w:pPr>
      <w:numPr>
        <w:ilvl w:val="8"/>
        <w:numId w:val="2"/>
      </w:numPr>
      <w:outlineLvl w:val="7"/>
    </w:pPr>
    <w:rPr>
      <w:iCs/>
      <w:szCs w:val="24"/>
    </w:rPr>
  </w:style>
  <w:style w:type="paragraph" w:styleId="Heading9">
    <w:name w:val="heading 9"/>
    <w:basedOn w:val="Normal"/>
    <w:next w:val="Normal"/>
    <w:semiHidden/>
    <w:qFormat/>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1"/>
    <w:basedOn w:val="Normal"/>
    <w:uiPriority w:val="29"/>
    <w:qFormat/>
    <w:pPr>
      <w:spacing w:after="240"/>
      <w:ind w:left="567"/>
    </w:pPr>
  </w:style>
  <w:style w:type="paragraph" w:customStyle="1" w:styleId="Body2">
    <w:name w:val="Body2"/>
    <w:basedOn w:val="Body1"/>
    <w:uiPriority w:val="29"/>
    <w:qFormat/>
  </w:style>
  <w:style w:type="paragraph" w:customStyle="1" w:styleId="Body3">
    <w:name w:val="Body3"/>
    <w:basedOn w:val="Body1"/>
    <w:uiPriority w:val="29"/>
    <w:qFormat/>
    <w:pPr>
      <w:ind w:left="1134"/>
    </w:pPr>
  </w:style>
  <w:style w:type="paragraph" w:customStyle="1" w:styleId="Body4">
    <w:name w:val="Body4"/>
    <w:basedOn w:val="Body1"/>
    <w:uiPriority w:val="29"/>
    <w:qFormat/>
    <w:pPr>
      <w:ind w:left="1701"/>
    </w:pPr>
  </w:style>
  <w:style w:type="paragraph" w:customStyle="1" w:styleId="Body5">
    <w:name w:val="Body5"/>
    <w:basedOn w:val="Body1"/>
    <w:uiPriority w:val="29"/>
    <w:qFormat/>
    <w:pPr>
      <w:ind w:left="2268"/>
    </w:pPr>
  </w:style>
  <w:style w:type="paragraph" w:customStyle="1" w:styleId="Body6">
    <w:name w:val="Body6"/>
    <w:basedOn w:val="Body1"/>
    <w:uiPriority w:val="29"/>
    <w:qFormat/>
    <w:pPr>
      <w:ind w:left="2835"/>
    </w:pPr>
  </w:style>
  <w:style w:type="paragraph" w:customStyle="1" w:styleId="Body7">
    <w:name w:val="Body7"/>
    <w:basedOn w:val="Body6"/>
    <w:uiPriority w:val="29"/>
    <w:qFormat/>
    <w:pPr>
      <w:ind w:left="3402"/>
    </w:pPr>
  </w:style>
  <w:style w:type="paragraph" w:customStyle="1" w:styleId="Body8">
    <w:name w:val="Body8"/>
    <w:basedOn w:val="Body7"/>
    <w:uiPriority w:val="29"/>
    <w:qFormat/>
    <w:pPr>
      <w:ind w:left="3969"/>
    </w:pPr>
  </w:style>
  <w:style w:type="paragraph" w:customStyle="1" w:styleId="Body9">
    <w:name w:val="Body9"/>
    <w:basedOn w:val="Body8"/>
    <w:uiPriority w:val="29"/>
    <w:qFormat/>
    <w:pPr>
      <w:ind w:left="4536"/>
    </w:pPr>
  </w:style>
  <w:style w:type="paragraph" w:styleId="BodyText">
    <w:name w:val="Body Text"/>
    <w:basedOn w:val="Normal"/>
    <w:link w:val="BodyTextChar"/>
    <w:uiPriority w:val="99"/>
    <w:semiHidden/>
    <w:unhideWhenUsed/>
    <w:pPr>
      <w:spacing w:after="240"/>
    </w:pPr>
  </w:style>
  <w:style w:type="paragraph" w:customStyle="1" w:styleId="BodyBold">
    <w:name w:val="Body Bold"/>
    <w:basedOn w:val="BodyText"/>
    <w:next w:val="BodyText"/>
    <w:uiPriority w:val="29"/>
    <w:qFormat/>
    <w:rPr>
      <w:b/>
    </w:rPr>
  </w:style>
  <w:style w:type="paragraph" w:customStyle="1" w:styleId="BodyBoldCentre">
    <w:name w:val="Body Bold Centre"/>
    <w:basedOn w:val="BodyBold"/>
    <w:next w:val="BodyText"/>
    <w:uiPriority w:val="29"/>
    <w:qFormat/>
    <w:pPr>
      <w:jc w:val="center"/>
    </w:pPr>
  </w:style>
  <w:style w:type="paragraph" w:styleId="Footer">
    <w:name w:val="footer"/>
    <w:basedOn w:val="Normal"/>
    <w:link w:val="FooterChar"/>
    <w:uiPriority w:val="99"/>
    <w:pPr>
      <w:tabs>
        <w:tab w:val="center" w:pos="4763"/>
        <w:tab w:val="right" w:pos="9497"/>
      </w:tabs>
      <w:spacing w:line="260" w:lineRule="atLeast"/>
    </w:pPr>
    <w:rPr>
      <w:sz w:val="20"/>
      <w:szCs w:val="20"/>
    </w:rPr>
  </w:style>
  <w:style w:type="paragraph" w:styleId="FootnoteText">
    <w:name w:val="footnote text"/>
    <w:basedOn w:val="Normal"/>
    <w:uiPriority w:val="99"/>
    <w:semiHidden/>
    <w:unhideWhenUsed/>
    <w:rPr>
      <w:sz w:val="16"/>
      <w:szCs w:val="20"/>
    </w:rPr>
  </w:style>
  <w:style w:type="paragraph" w:styleId="Header">
    <w:name w:val="header"/>
    <w:basedOn w:val="Normal"/>
    <w:link w:val="HeaderChar"/>
    <w:uiPriority w:val="99"/>
    <w:pPr>
      <w:tabs>
        <w:tab w:val="center" w:pos="4513"/>
        <w:tab w:val="right" w:pos="9026"/>
      </w:tabs>
    </w:pPr>
  </w:style>
  <w:style w:type="paragraph" w:customStyle="1" w:styleId="Heading2Title">
    <w:name w:val="Heading 2 Title"/>
    <w:basedOn w:val="Heading2"/>
    <w:next w:val="Body2"/>
    <w:uiPriority w:val="29"/>
    <w:qFormat/>
    <w:pPr>
      <w:numPr>
        <w:ilvl w:val="0"/>
        <w:numId w:val="0"/>
      </w:numPr>
      <w:ind w:left="567"/>
    </w:pPr>
    <w:rPr>
      <w:b w:val="0"/>
    </w:rPr>
  </w:style>
  <w:style w:type="paragraph" w:customStyle="1" w:styleId="Heading2Titlenumbered">
    <w:name w:val="Heading 2 Title (numbered)"/>
    <w:basedOn w:val="Heading2"/>
    <w:next w:val="Body2"/>
    <w:uiPriority w:val="29"/>
    <w:qFormat/>
    <w:pPr>
      <w:numPr>
        <w:ilvl w:val="0"/>
        <w:numId w:val="0"/>
      </w:numPr>
      <w:tabs>
        <w:tab w:val="num" w:pos="567"/>
      </w:tabs>
      <w:ind w:left="567" w:hanging="454"/>
    </w:pPr>
    <w:rPr>
      <w:b w:val="0"/>
    </w:rPr>
  </w:style>
  <w:style w:type="character" w:styleId="Hyperlink">
    <w:name w:val="Hyperlink"/>
    <w:uiPriority w:val="99"/>
    <w:unhideWhenUsed/>
    <w:rPr>
      <w:color w:val="0000FF"/>
      <w:u w:val="single"/>
    </w:rPr>
  </w:style>
  <w:style w:type="character" w:styleId="PageNumber">
    <w:name w:val="page number"/>
    <w:rPr>
      <w:rFonts w:ascii="Arial" w:hAnsi="Arial"/>
      <w:sz w:val="20"/>
    </w:rPr>
  </w:style>
  <w:style w:type="paragraph" w:customStyle="1" w:styleId="Parties">
    <w:name w:val="Parties"/>
    <w:basedOn w:val="BodyText"/>
    <w:uiPriority w:val="29"/>
    <w:qFormat/>
    <w:pPr>
      <w:tabs>
        <w:tab w:val="num" w:pos="0"/>
      </w:tabs>
      <w:ind w:left="567" w:hanging="567"/>
    </w:pPr>
  </w:style>
  <w:style w:type="paragraph" w:customStyle="1" w:styleId="PrecedentNote">
    <w:name w:val="Precedent Note"/>
    <w:basedOn w:val="BodyText"/>
    <w:next w:val="BodyText"/>
    <w:uiPriority w:val="29"/>
    <w:qFormat/>
    <w:rPr>
      <w:b/>
      <w:i/>
      <w:color w:val="000080"/>
      <w:szCs w:val="20"/>
    </w:rPr>
  </w:style>
  <w:style w:type="paragraph" w:customStyle="1" w:styleId="Recitals">
    <w:name w:val="Recitals"/>
    <w:basedOn w:val="BodyText"/>
    <w:uiPriority w:val="29"/>
    <w:qFormat/>
  </w:style>
  <w:style w:type="paragraph" w:customStyle="1" w:styleId="Schedule">
    <w:name w:val="Schedule"/>
    <w:basedOn w:val="Normal"/>
    <w:next w:val="BodyText"/>
    <w:uiPriority w:val="49"/>
    <w:qFormat/>
    <w:pPr>
      <w:pageBreakBefore/>
      <w:numPr>
        <w:numId w:val="1"/>
      </w:numPr>
      <w:spacing w:after="240" w:line="360" w:lineRule="auto"/>
      <w:jc w:val="center"/>
    </w:pPr>
    <w:rPr>
      <w:b/>
      <w:sz w:val="24"/>
      <w:szCs w:val="20"/>
    </w:rPr>
  </w:style>
  <w:style w:type="paragraph" w:customStyle="1" w:styleId="SectionHeading">
    <w:name w:val="Section Heading"/>
    <w:basedOn w:val="BodyText"/>
    <w:next w:val="BodyText"/>
    <w:uiPriority w:val="29"/>
    <w:qFormat/>
    <w:pPr>
      <w:jc w:val="center"/>
    </w:pPr>
    <w:rPr>
      <w:b/>
      <w:sz w:val="24"/>
    </w:rPr>
  </w:style>
  <w:style w:type="paragraph" w:customStyle="1" w:styleId="SimpleH1">
    <w:name w:val="Simple_H1"/>
    <w:basedOn w:val="BodyText"/>
    <w:uiPriority w:val="29"/>
    <w:qFormat/>
    <w:pPr>
      <w:tabs>
        <w:tab w:val="num" w:pos="567"/>
      </w:tabs>
      <w:ind w:left="567" w:hanging="567"/>
    </w:pPr>
  </w:style>
  <w:style w:type="paragraph" w:customStyle="1" w:styleId="SimpleH2">
    <w:name w:val="Simple_H2"/>
    <w:basedOn w:val="BodyText"/>
    <w:uiPriority w:val="29"/>
    <w:qFormat/>
    <w:pPr>
      <w:tabs>
        <w:tab w:val="num" w:pos="1134"/>
      </w:tabs>
      <w:ind w:left="1134" w:hanging="567"/>
    </w:pPr>
  </w:style>
  <w:style w:type="paragraph" w:customStyle="1" w:styleId="SimpleH3">
    <w:name w:val="Simple_H3"/>
    <w:basedOn w:val="BodyText"/>
    <w:uiPriority w:val="29"/>
    <w:qFormat/>
    <w:pPr>
      <w:tabs>
        <w:tab w:val="num" w:pos="1701"/>
      </w:tabs>
      <w:spacing w:line="360" w:lineRule="auto"/>
      <w:ind w:left="1701" w:hanging="567"/>
    </w:pPr>
  </w:style>
  <w:style w:type="paragraph" w:customStyle="1" w:styleId="SimpleH4">
    <w:name w:val="Simple_H4"/>
    <w:basedOn w:val="BodyText"/>
    <w:uiPriority w:val="29"/>
    <w:qFormat/>
    <w:pPr>
      <w:tabs>
        <w:tab w:val="num" w:pos="2268"/>
      </w:tabs>
      <w:ind w:left="2268" w:hanging="567"/>
    </w:pPr>
  </w:style>
  <w:style w:type="paragraph" w:customStyle="1" w:styleId="SimpleH5">
    <w:name w:val="Simple_H5"/>
    <w:basedOn w:val="BodyText"/>
    <w:uiPriority w:val="29"/>
    <w:qFormat/>
    <w:pPr>
      <w:tabs>
        <w:tab w:val="num" w:pos="822"/>
      </w:tabs>
      <w:ind w:left="2835" w:hanging="567"/>
    </w:pPr>
  </w:style>
  <w:style w:type="paragraph" w:styleId="TOC1">
    <w:name w:val="toc 1"/>
    <w:basedOn w:val="Normal"/>
    <w:next w:val="Normal"/>
    <w:autoRedefine/>
    <w:uiPriority w:val="39"/>
    <w:pPr>
      <w:tabs>
        <w:tab w:val="right" w:leader="dot" w:pos="9497"/>
      </w:tabs>
      <w:spacing w:after="260"/>
      <w:ind w:left="709" w:right="595" w:hanging="709"/>
      <w:jc w:val="center"/>
    </w:pPr>
    <w:rPr>
      <w:b/>
      <w:bCs/>
    </w:rPr>
  </w:style>
  <w:style w:type="paragraph" w:styleId="TOC2">
    <w:name w:val="toc 2"/>
    <w:basedOn w:val="Normal"/>
    <w:next w:val="Normal"/>
    <w:autoRedefine/>
    <w:semiHidden/>
    <w:pPr>
      <w:tabs>
        <w:tab w:val="right" w:leader="dot" w:pos="9497"/>
      </w:tabs>
      <w:spacing w:after="260"/>
      <w:ind w:left="1418" w:right="595" w:hanging="709"/>
    </w:pPr>
  </w:style>
  <w:style w:type="character" w:styleId="FollowedHyperlink">
    <w:name w:val="FollowedHyperlink"/>
    <w:uiPriority w:val="99"/>
    <w:semiHidden/>
    <w:unhideWhenUsed/>
    <w:rPr>
      <w:color w:val="800080"/>
      <w:u w:val="single"/>
    </w:rPr>
  </w:style>
  <w:style w:type="character" w:styleId="Strong">
    <w:name w:val="Strong"/>
    <w:semiHidden/>
    <w:qFormat/>
    <w:rPr>
      <w:b/>
      <w:bCs/>
    </w:rPr>
  </w:style>
  <w:style w:type="paragraph" w:styleId="TOC6">
    <w:name w:val="toc 6"/>
    <w:basedOn w:val="Normal"/>
    <w:next w:val="Normal"/>
    <w:autoRedefine/>
    <w:uiPriority w:val="99"/>
    <w:semiHidden/>
    <w:unhideWhenUsed/>
    <w:pPr>
      <w:tabs>
        <w:tab w:val="left" w:pos="3402"/>
        <w:tab w:val="right" w:leader="dot" w:pos="9072"/>
      </w:tabs>
      <w:ind w:left="3402" w:hanging="567"/>
    </w:pPr>
    <w:rPr>
      <w:noProof/>
    </w:rPr>
  </w:style>
  <w:style w:type="paragraph" w:styleId="TOC9">
    <w:name w:val="toc 9"/>
    <w:basedOn w:val="Normal"/>
    <w:next w:val="Normal"/>
    <w:autoRedefine/>
    <w:uiPriority w:val="99"/>
    <w:semiHidden/>
    <w:unhideWhenUsed/>
    <w:pPr>
      <w:ind w:left="6480" w:right="432" w:hanging="720"/>
    </w:pPr>
    <w:rPr>
      <w:noProof/>
    </w:rPr>
  </w:style>
  <w:style w:type="paragraph" w:styleId="CommentText">
    <w:name w:val="annotation text"/>
    <w:basedOn w:val="Normal"/>
    <w:link w:val="CommentTextChar"/>
    <w:uiPriority w:val="99"/>
    <w:semiHidden/>
    <w:unhideWhenUsed/>
    <w:pPr>
      <w:spacing w:after="100" w:line="288" w:lineRule="auto"/>
    </w:pPr>
    <w:rPr>
      <w:rFonts w:ascii="CG Times" w:hAnsi="CG Times"/>
    </w:rPr>
  </w:style>
  <w:style w:type="paragraph" w:customStyle="1" w:styleId="EndnoteTextMore">
    <w:name w:val="Endnote TextMore"/>
    <w:basedOn w:val="EndnoteText"/>
    <w:uiPriority w:val="29"/>
    <w:qFormat/>
    <w:pPr>
      <w:ind w:firstLine="0"/>
    </w:pPr>
  </w:style>
  <w:style w:type="paragraph" w:styleId="EndnoteText">
    <w:name w:val="endnote text"/>
    <w:basedOn w:val="Normal"/>
    <w:next w:val="EndnoteTextMore"/>
    <w:uiPriority w:val="99"/>
    <w:semiHidden/>
    <w:unhideWhenUsed/>
    <w:pPr>
      <w:spacing w:after="200"/>
      <w:ind w:left="720" w:hanging="720"/>
    </w:pPr>
  </w:style>
  <w:style w:type="paragraph" w:styleId="Title">
    <w:name w:val="Title"/>
    <w:basedOn w:val="Normal"/>
    <w:next w:val="Normal"/>
    <w:link w:val="TitleChar"/>
    <w:semiHidden/>
    <w:qFormat/>
    <w:pPr>
      <w:pBdr>
        <w:bottom w:val="single" w:sz="8" w:space="4" w:color="4F81BD"/>
      </w:pBdr>
      <w:spacing w:after="300"/>
      <w:contextualSpacing/>
    </w:pPr>
    <w:rPr>
      <w:color w:val="17365D"/>
      <w:spacing w:val="5"/>
      <w:kern w:val="28"/>
      <w:sz w:val="52"/>
      <w:szCs w:val="52"/>
    </w:rPr>
  </w:style>
  <w:style w:type="paragraph" w:styleId="BodyTextIndent">
    <w:name w:val="Body Text Indent"/>
    <w:basedOn w:val="Normal"/>
    <w:link w:val="BodyTextIndentChar"/>
    <w:uiPriority w:val="99"/>
    <w:semiHidden/>
    <w:unhideWhenUsed/>
    <w:pPr>
      <w:spacing w:after="120"/>
      <w:ind w:left="283"/>
    </w:pPr>
  </w:style>
  <w:style w:type="paragraph" w:styleId="Salutation">
    <w:name w:val="Salutation"/>
    <w:basedOn w:val="Normal"/>
    <w:next w:val="Normal"/>
    <w:uiPriority w:val="99"/>
    <w:semiHidden/>
    <w:unhideWhenUsed/>
  </w:style>
  <w:style w:type="paragraph" w:styleId="Date">
    <w:name w:val="Date"/>
    <w:basedOn w:val="Normal"/>
    <w:next w:val="Normal"/>
    <w:uiPriority w:val="29"/>
    <w:unhideWhenUsed/>
    <w:qFormat/>
    <w:pPr>
      <w:spacing w:after="240"/>
    </w:pPr>
    <w:rPr>
      <w:szCs w:val="20"/>
    </w:rPr>
  </w:style>
  <w:style w:type="paragraph" w:styleId="BodyText2">
    <w:name w:val="Body Text 2"/>
    <w:basedOn w:val="Normal"/>
    <w:uiPriority w:val="99"/>
    <w:semiHidden/>
    <w:unhideWhenUsed/>
    <w:pPr>
      <w:spacing w:line="480" w:lineRule="auto"/>
      <w:ind w:firstLine="1440"/>
    </w:pPr>
  </w:style>
  <w:style w:type="paragraph" w:styleId="BodyText3">
    <w:name w:val="Body Text 3"/>
    <w:basedOn w:val="Normal"/>
    <w:uiPriority w:val="99"/>
    <w:semiHidden/>
    <w:unhideWhenUsed/>
    <w:pPr>
      <w:spacing w:line="360" w:lineRule="auto"/>
      <w:ind w:firstLine="1440"/>
    </w:pPr>
    <w:rPr>
      <w:szCs w:val="16"/>
    </w:rPr>
  </w:style>
  <w:style w:type="paragraph" w:styleId="BodyTextIndent3">
    <w:name w:val="Body Text Indent 3"/>
    <w:basedOn w:val="Normal"/>
    <w:uiPriority w:val="99"/>
    <w:semiHidden/>
    <w:unhideWhenUsed/>
    <w:pPr>
      <w:spacing w:after="120"/>
      <w:ind w:left="360"/>
    </w:pPr>
    <w:rPr>
      <w:sz w:val="16"/>
      <w:szCs w:val="16"/>
    </w:rPr>
  </w:style>
  <w:style w:type="paragraph" w:customStyle="1" w:styleId="BodyText2J">
    <w:name w:val="Body Text 2 J"/>
    <w:basedOn w:val="BodyText2"/>
    <w:uiPriority w:val="29"/>
    <w:qFormat/>
  </w:style>
  <w:style w:type="paragraph" w:customStyle="1" w:styleId="BodyText3J">
    <w:name w:val="Body Text 3 J"/>
    <w:basedOn w:val="BodyText3"/>
    <w:uiPriority w:val="29"/>
    <w:qFormat/>
  </w:style>
  <w:style w:type="paragraph" w:customStyle="1" w:styleId="BodyTextNumbered">
    <w:name w:val="Body Text Numbered"/>
    <w:basedOn w:val="Normal"/>
    <w:uiPriority w:val="29"/>
    <w:qFormat/>
    <w:pPr>
      <w:spacing w:after="240"/>
      <w:ind w:left="567" w:hanging="567"/>
    </w:pPr>
  </w:style>
  <w:style w:type="paragraph" w:customStyle="1" w:styleId="FootnoteTextMore">
    <w:name w:val="Footnote TextMore"/>
    <w:basedOn w:val="FootnoteText"/>
    <w:uiPriority w:val="29"/>
    <w:qFormat/>
  </w:style>
  <w:style w:type="paragraph" w:customStyle="1" w:styleId="TitleL">
    <w:name w:val="Title L"/>
    <w:basedOn w:val="Title"/>
    <w:uiPriority w:val="29"/>
    <w:qFormat/>
    <w:pPr>
      <w:jc w:val="left"/>
    </w:pPr>
  </w:style>
  <w:style w:type="paragraph" w:customStyle="1" w:styleId="HangingIndent">
    <w:name w:val="Hanging Indent"/>
    <w:basedOn w:val="Normal"/>
    <w:uiPriority w:val="29"/>
    <w:qFormat/>
    <w:pPr>
      <w:spacing w:after="240"/>
      <w:ind w:left="2160" w:hanging="2160"/>
    </w:pPr>
  </w:style>
  <w:style w:type="paragraph" w:customStyle="1" w:styleId="Table">
    <w:name w:val="Table"/>
    <w:basedOn w:val="Normal"/>
    <w:uiPriority w:val="29"/>
    <w:qFormat/>
  </w:style>
  <w:style w:type="paragraph" w:customStyle="1" w:styleId="UK10Block">
    <w:name w:val="UK10 Block"/>
    <w:basedOn w:val="Normal"/>
    <w:uiPriority w:val="29"/>
    <w:qFormat/>
    <w:pPr>
      <w:spacing w:after="240" w:line="246" w:lineRule="atLeast"/>
    </w:pPr>
  </w:style>
  <w:style w:type="paragraph" w:customStyle="1" w:styleId="UK10Block05">
    <w:name w:val="UK10 Block 0.5"/>
    <w:basedOn w:val="Normal"/>
    <w:uiPriority w:val="29"/>
    <w:qFormat/>
    <w:pPr>
      <w:spacing w:after="240" w:line="246" w:lineRule="atLeast"/>
      <w:ind w:left="720"/>
    </w:pPr>
  </w:style>
  <w:style w:type="paragraph" w:customStyle="1" w:styleId="UK10Block10">
    <w:name w:val="UK10 Block 1.0"/>
    <w:basedOn w:val="Normal"/>
    <w:uiPriority w:val="29"/>
    <w:qFormat/>
    <w:pPr>
      <w:spacing w:after="240" w:line="246" w:lineRule="atLeast"/>
      <w:ind w:left="1440"/>
    </w:pPr>
  </w:style>
  <w:style w:type="paragraph" w:customStyle="1" w:styleId="BulletedList">
    <w:name w:val="Bulleted List"/>
    <w:basedOn w:val="Normal"/>
    <w:uiPriority w:val="29"/>
    <w:qFormat/>
    <w:pPr>
      <w:tabs>
        <w:tab w:val="num" w:pos="540"/>
      </w:tabs>
      <w:spacing w:after="240"/>
      <w:ind w:left="540" w:hanging="360"/>
    </w:pPr>
  </w:style>
  <w:style w:type="paragraph" w:customStyle="1" w:styleId="FirmName">
    <w:name w:val="FirmName"/>
    <w:basedOn w:val="Normal"/>
    <w:next w:val="Normal"/>
    <w:uiPriority w:val="29"/>
    <w:qFormat/>
    <w:pPr>
      <w:spacing w:line="1000" w:lineRule="exact"/>
      <w:jc w:val="center"/>
    </w:pPr>
    <w:rPr>
      <w:rFonts w:ascii="Arial Narrow" w:hAnsi="Arial Narrow"/>
      <w:spacing w:val="10"/>
      <w:sz w:val="14"/>
    </w:rPr>
  </w:style>
  <w:style w:type="paragraph" w:customStyle="1" w:styleId="FooterLogo">
    <w:name w:val="FooterLogo"/>
    <w:basedOn w:val="Footer"/>
    <w:uiPriority w:val="29"/>
    <w:qFormat/>
    <w:pPr>
      <w:tabs>
        <w:tab w:val="num" w:pos="360"/>
        <w:tab w:val="center" w:pos="4320"/>
        <w:tab w:val="right" w:pos="8640"/>
      </w:tabs>
      <w:spacing w:line="160" w:lineRule="exact"/>
    </w:pPr>
    <w:rPr>
      <w:rFonts w:ascii="Arial Narrow" w:hAnsi="Arial Narrow"/>
      <w:kern w:val="2"/>
      <w:sz w:val="10"/>
      <w:szCs w:val="24"/>
    </w:rPr>
  </w:style>
  <w:style w:type="paragraph" w:customStyle="1" w:styleId="S2Heading2">
    <w:name w:val="S2.Heading 2"/>
    <w:basedOn w:val="Normal"/>
    <w:uiPriority w:val="29"/>
    <w:qFormat/>
    <w:pPr>
      <w:spacing w:after="240" w:line="246" w:lineRule="atLeast"/>
      <w:ind w:left="567" w:hanging="567"/>
      <w:outlineLvl w:val="1"/>
    </w:pPr>
  </w:style>
  <w:style w:type="paragraph" w:customStyle="1" w:styleId="S2Heading1">
    <w:name w:val="S2.Heading 1"/>
    <w:basedOn w:val="Normal"/>
    <w:next w:val="S2Heading2"/>
    <w:uiPriority w:val="29"/>
    <w:qFormat/>
    <w:pPr>
      <w:keepNext/>
      <w:spacing w:after="240"/>
      <w:jc w:val="center"/>
      <w:outlineLvl w:val="0"/>
    </w:pPr>
    <w:rPr>
      <w:rFonts w:ascii="Arial Bold" w:hAnsi="Arial Bold"/>
      <w:b/>
      <w:caps/>
      <w:color w:val="000000"/>
    </w:rPr>
  </w:style>
  <w:style w:type="paragraph" w:customStyle="1" w:styleId="S2Heading3">
    <w:name w:val="S2.Heading 3"/>
    <w:basedOn w:val="Normal"/>
    <w:uiPriority w:val="29"/>
    <w:qFormat/>
    <w:pPr>
      <w:spacing w:after="240" w:line="246" w:lineRule="atLeast"/>
      <w:ind w:left="567" w:hanging="567"/>
      <w:outlineLvl w:val="2"/>
    </w:pPr>
  </w:style>
  <w:style w:type="paragraph" w:customStyle="1" w:styleId="S2Heading4">
    <w:name w:val="S2.Heading 4"/>
    <w:basedOn w:val="Normal"/>
    <w:uiPriority w:val="29"/>
    <w:qFormat/>
    <w:pPr>
      <w:spacing w:after="240" w:line="246" w:lineRule="atLeast"/>
      <w:ind w:left="567" w:hanging="567"/>
      <w:outlineLvl w:val="3"/>
    </w:pPr>
  </w:style>
  <w:style w:type="paragraph" w:customStyle="1" w:styleId="S2Heading5">
    <w:name w:val="S2.Heading 5"/>
    <w:basedOn w:val="Normal"/>
    <w:uiPriority w:val="29"/>
    <w:qFormat/>
    <w:pPr>
      <w:keepNext/>
      <w:tabs>
        <w:tab w:val="num" w:pos="3780"/>
      </w:tabs>
      <w:spacing w:after="240" w:line="246" w:lineRule="atLeast"/>
      <w:ind w:left="3780" w:hanging="720"/>
      <w:outlineLvl w:val="4"/>
    </w:pPr>
  </w:style>
  <w:style w:type="paragraph" w:customStyle="1" w:styleId="S2Heading6">
    <w:name w:val="S2.Heading 6"/>
    <w:basedOn w:val="Normal"/>
    <w:uiPriority w:val="29"/>
    <w:qFormat/>
    <w:pPr>
      <w:spacing w:after="240" w:line="246" w:lineRule="atLeast"/>
      <w:ind w:left="1620"/>
      <w:outlineLvl w:val="5"/>
    </w:pPr>
  </w:style>
  <w:style w:type="paragraph" w:customStyle="1" w:styleId="S2Heading7">
    <w:name w:val="S2.Heading 7"/>
    <w:basedOn w:val="Normal"/>
    <w:uiPriority w:val="29"/>
    <w:qFormat/>
    <w:pPr>
      <w:spacing w:after="240" w:line="246" w:lineRule="atLeast"/>
      <w:ind w:left="1620"/>
      <w:outlineLvl w:val="6"/>
    </w:pPr>
  </w:style>
  <w:style w:type="paragraph" w:customStyle="1" w:styleId="S2Heading8">
    <w:name w:val="S2.Heading 8"/>
    <w:basedOn w:val="Normal"/>
    <w:uiPriority w:val="29"/>
    <w:qFormat/>
    <w:pPr>
      <w:spacing w:after="240" w:line="246" w:lineRule="atLeast"/>
      <w:ind w:left="1620"/>
      <w:outlineLvl w:val="7"/>
    </w:pPr>
  </w:style>
  <w:style w:type="paragraph" w:customStyle="1" w:styleId="S2Heading9">
    <w:name w:val="S2.Heading 9"/>
    <w:basedOn w:val="Normal"/>
    <w:uiPriority w:val="29"/>
    <w:qFormat/>
    <w:pPr>
      <w:spacing w:after="240" w:line="246" w:lineRule="atLeast"/>
      <w:ind w:left="1620"/>
      <w:outlineLvl w:val="8"/>
    </w:pPr>
  </w:style>
  <w:style w:type="paragraph" w:customStyle="1" w:styleId="TOCPage">
    <w:name w:val="TOC Page"/>
    <w:basedOn w:val="Normal"/>
    <w:next w:val="Normal"/>
    <w:uiPriority w:val="29"/>
    <w:qFormat/>
    <w:pPr>
      <w:spacing w:after="240"/>
      <w:jc w:val="right"/>
    </w:pPr>
    <w:rPr>
      <w:b/>
    </w:rPr>
  </w:style>
  <w:style w:type="paragraph" w:styleId="TOCHeading">
    <w:name w:val="TOC Heading"/>
    <w:basedOn w:val="Heading1"/>
    <w:next w:val="Normal"/>
    <w:uiPriority w:val="99"/>
    <w:unhideWhenUsed/>
    <w:qFormat/>
    <w:pPr>
      <w:numPr>
        <w:ilvl w:val="0"/>
        <w:numId w:val="0"/>
      </w:numPr>
      <w:spacing w:before="480" w:after="0"/>
      <w:outlineLvl w:val="9"/>
    </w:pPr>
    <w:rPr>
      <w:color w:val="365F91"/>
      <w:kern w:val="0"/>
      <w:sz w:val="28"/>
      <w:u w:val="none"/>
    </w:rPr>
  </w:style>
  <w:style w:type="paragraph" w:customStyle="1" w:styleId="BulletedList05">
    <w:name w:val="Bulleted List 0.5"/>
    <w:basedOn w:val="Normal"/>
    <w:uiPriority w:val="29"/>
    <w:qFormat/>
    <w:pPr>
      <w:tabs>
        <w:tab w:val="num" w:pos="1440"/>
      </w:tabs>
      <w:spacing w:after="240" w:line="246" w:lineRule="atLeast"/>
      <w:ind w:left="1440" w:hanging="720"/>
    </w:pPr>
  </w:style>
  <w:style w:type="paragraph" w:customStyle="1" w:styleId="Stile1">
    <w:name w:val="Stile1"/>
    <w:basedOn w:val="Normal"/>
    <w:uiPriority w:val="29"/>
    <w:qFormat/>
    <w:rPr>
      <w:lang w:eastAsia="it-IT"/>
    </w:rPr>
  </w:style>
  <w:style w:type="paragraph" w:customStyle="1" w:styleId="Style1">
    <w:name w:val="Style1"/>
    <w:basedOn w:val="S2Heading1"/>
    <w:uiPriority w:val="29"/>
    <w:qFormat/>
    <w:rPr>
      <w:rFonts w:ascii="Arial" w:hAnsi="Arial" w:cs="Arial"/>
    </w:rPr>
  </w:style>
  <w:style w:type="character" w:styleId="FootnoteReference">
    <w:name w:val="footnote reference"/>
    <w:uiPriority w:val="99"/>
    <w:semiHidden/>
    <w:unhideWhenUsed/>
    <w:rPr>
      <w:rFonts w:ascii="Verdana" w:eastAsia="Times New Roman" w:hAnsi="Verdana" w:hint="default"/>
      <w:szCs w:val="24"/>
      <w:vertAlign w:val="superscript"/>
      <w:lang w:val="en-GB" w:eastAsia="zh-CN" w:bidi="ar-SA"/>
    </w:rPr>
  </w:style>
  <w:style w:type="character" w:customStyle="1" w:styleId="DocID">
    <w:name w:val="DocID"/>
    <w:uiPriority w:val="29"/>
    <w:qFormat/>
    <w:rPr>
      <w:rFonts w:ascii="Verdana" w:eastAsia="Times New Roman" w:hAnsi="Verdana" w:hint="default"/>
      <w:sz w:val="16"/>
      <w:szCs w:val="24"/>
      <w:lang w:val="en-GB" w:eastAsia="zh-CN" w:bidi="ar-SA"/>
    </w:rPr>
  </w:style>
  <w:style w:type="table" w:styleId="TableGrid">
    <w:name w:val="Table Grid"/>
    <w:basedOn w:val="TableNormal"/>
    <w:rPr>
      <w:rFonts w:ascii="Arial" w:eastAsia="SimSun" w:hAnsi="Arial"/>
    </w:rPr>
    <w:tblPr/>
  </w:style>
  <w:style w:type="paragraph" w:customStyle="1" w:styleId="Style10">
    <w:name w:val="Style 1"/>
    <w:basedOn w:val="Normal"/>
    <w:uiPriority w:val="29"/>
    <w:qFormat/>
    <w:pPr>
      <w:widowControl w:val="0"/>
      <w:autoSpaceDE w:val="0"/>
      <w:autoSpaceDN w:val="0"/>
      <w:ind w:left="72"/>
      <w:jc w:val="left"/>
    </w:pPr>
    <w:rPr>
      <w:rFonts w:ascii="Times New Roman" w:hAnsi="Times New Roman"/>
      <w:sz w:val="24"/>
      <w:lang w:val="en-US"/>
    </w:rPr>
  </w:style>
  <w:style w:type="paragraph" w:styleId="BalloonText">
    <w:name w:val="Balloon Text"/>
    <w:basedOn w:val="Normal"/>
    <w:link w:val="BalloonTextChar"/>
    <w:semiHidden/>
    <w:rPr>
      <w:rFonts w:ascii="Tahoma" w:hAnsi="Tahoma" w:cs="Tahoma"/>
      <w:sz w:val="16"/>
      <w:szCs w:val="16"/>
    </w:rPr>
  </w:style>
  <w:style w:type="paragraph" w:styleId="DocumentMap">
    <w:name w:val="Document Map"/>
    <w:basedOn w:val="Normal"/>
    <w:uiPriority w:val="99"/>
    <w:semiHidden/>
    <w:unhideWhenUsed/>
    <w:pPr>
      <w:shd w:val="clear" w:color="auto" w:fill="000080"/>
    </w:pPr>
    <w:rPr>
      <w:rFonts w:ascii="Tahoma" w:hAnsi="Tahoma" w:cs="Tahoma"/>
    </w:rPr>
  </w:style>
  <w:style w:type="character" w:customStyle="1" w:styleId="Char">
    <w:name w:val="Char"/>
    <w:uiPriority w:val="29"/>
    <w:qFormat/>
    <w:rPr>
      <w:rFonts w:ascii="Arial" w:eastAsia="Times New Roman" w:hAnsi="Arial"/>
      <w:szCs w:val="24"/>
      <w:lang w:val="en-GB" w:eastAsia="zh-CN" w:bidi="ar-SA"/>
    </w:rPr>
  </w:style>
  <w:style w:type="paragraph" w:customStyle="1" w:styleId="UK12Block">
    <w:name w:val="UK12 Block"/>
    <w:basedOn w:val="Normal"/>
    <w:uiPriority w:val="29"/>
    <w:qFormat/>
    <w:pPr>
      <w:spacing w:after="240" w:line="246" w:lineRule="atLeast"/>
    </w:pPr>
    <w:rPr>
      <w:rFonts w:ascii="Times New Roman" w:hAnsi="Times New Roman"/>
      <w:sz w:val="24"/>
      <w:szCs w:val="20"/>
      <w:lang w:val="en-US" w:eastAsia="en-US"/>
    </w:rPr>
  </w:style>
  <w:style w:type="paragraph" w:styleId="NormalWeb">
    <w:name w:val="Normal (Web)"/>
    <w:basedOn w:val="Normal"/>
    <w:uiPriority w:val="99"/>
    <w:semiHidden/>
    <w:unhideWhenUsed/>
    <w:pPr>
      <w:spacing w:before="100" w:beforeAutospacing="1" w:after="100" w:afterAutospacing="1"/>
      <w:jc w:val="left"/>
    </w:pPr>
    <w:rPr>
      <w:rFonts w:ascii="Helvetica" w:hAnsi="Helvetica"/>
      <w:color w:val="FFFFCC"/>
      <w:szCs w:val="20"/>
      <w:lang w:val="en-US" w:eastAsia="ja-JP" w:bidi="th-TH"/>
    </w:rPr>
  </w:style>
  <w:style w:type="paragraph" w:customStyle="1" w:styleId="UK11Block05">
    <w:name w:val="UK11 Block 0.5"/>
    <w:basedOn w:val="Normal"/>
    <w:uiPriority w:val="29"/>
    <w:qFormat/>
    <w:pPr>
      <w:spacing w:after="240" w:line="246" w:lineRule="atLeast"/>
      <w:ind w:left="720"/>
    </w:pPr>
    <w:rPr>
      <w:rFonts w:ascii="Times New Roman" w:hAnsi="Times New Roman"/>
      <w:lang w:val="en-US" w:eastAsia="en-US"/>
    </w:rPr>
  </w:style>
  <w:style w:type="paragraph" w:customStyle="1" w:styleId="UK11Block">
    <w:name w:val="UK11 Block"/>
    <w:basedOn w:val="Normal"/>
    <w:uiPriority w:val="29"/>
    <w:qFormat/>
    <w:pPr>
      <w:spacing w:after="240" w:line="246" w:lineRule="atLeast"/>
    </w:pPr>
    <w:rPr>
      <w:rFonts w:ascii="Times New Roman" w:hAnsi="Times New Roman"/>
      <w:lang w:val="en-US" w:eastAsia="en-US"/>
    </w:rPr>
  </w:style>
  <w:style w:type="paragraph" w:customStyle="1" w:styleId="UK11Title">
    <w:name w:val="UK11 Title"/>
    <w:basedOn w:val="Normal"/>
    <w:next w:val="UK11Block"/>
    <w:uiPriority w:val="29"/>
    <w:qFormat/>
    <w:pPr>
      <w:spacing w:after="240" w:line="246" w:lineRule="atLeast"/>
      <w:jc w:val="center"/>
    </w:pPr>
    <w:rPr>
      <w:rFonts w:ascii="Times New Roman" w:hAnsi="Times New Roman"/>
      <w:b/>
      <w:bCs/>
      <w:kern w:val="28"/>
      <w:lang w:val="en-US" w:eastAsia="en-US"/>
    </w:rPr>
  </w:style>
  <w:style w:type="paragraph" w:styleId="BodyTextIndent2">
    <w:name w:val="Body Text Indent 2"/>
    <w:basedOn w:val="Normal"/>
    <w:uiPriority w:val="99"/>
    <w:semiHidden/>
    <w:unhideWhenUsed/>
    <w:pPr>
      <w:spacing w:after="120" w:line="480" w:lineRule="auto"/>
      <w:ind w:left="283"/>
    </w:pPr>
  </w:style>
  <w:style w:type="paragraph" w:styleId="BlockText">
    <w:name w:val="Block Text"/>
    <w:basedOn w:val="Normal"/>
    <w:uiPriority w:val="99"/>
    <w:semiHidden/>
    <w:unhideWhenUsed/>
    <w:pPr>
      <w:ind w:left="720" w:right="720"/>
      <w:jc w:val="lowKashida"/>
    </w:pPr>
    <w:rPr>
      <w:rFonts w:cs="Arial"/>
      <w:szCs w:val="20"/>
      <w:lang w:eastAsia="en-US"/>
    </w:rPr>
  </w:style>
  <w:style w:type="paragraph" w:styleId="HTMLPreformatted">
    <w:name w:val="HTML Preformatted"/>
    <w:basedOn w:val="Normal"/>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Cs w:val="20"/>
      <w:lang w:val="en-US" w:eastAsia="en-US"/>
    </w:rPr>
  </w:style>
  <w:style w:type="table" w:customStyle="1" w:styleId="TableNormal1">
    <w:name w:val="Table Normal1"/>
    <w:next w:val="TableNormal"/>
    <w:uiPriority w:val="29"/>
    <w:rPr>
      <w:rFonts w:eastAsia="Times New Roman" w:cs="Angsana New"/>
    </w:rPr>
    <w:tblPr>
      <w:tblInd w:w="0" w:type="dxa"/>
      <w:tblCellMar>
        <w:top w:w="0" w:type="dxa"/>
        <w:left w:w="108" w:type="dxa"/>
        <w:bottom w:w="0" w:type="dxa"/>
        <w:right w:w="108" w:type="dxa"/>
      </w:tblCellMar>
    </w:tblPr>
  </w:style>
  <w:style w:type="table" w:customStyle="1" w:styleId="TableNormal2">
    <w:name w:val="Table Normal2"/>
    <w:next w:val="TableNormal"/>
    <w:uiPriority w:val="29"/>
    <w:rPr>
      <w:rFonts w:eastAsia="Times New Roman" w:cs="Angsana New"/>
    </w:rPr>
    <w:tblPr>
      <w:tblInd w:w="0" w:type="dxa"/>
      <w:tblCellMar>
        <w:top w:w="0" w:type="dxa"/>
        <w:left w:w="108" w:type="dxa"/>
        <w:bottom w:w="0" w:type="dxa"/>
        <w:right w:w="108" w:type="dxa"/>
      </w:tblCellMar>
    </w:tblPr>
  </w:style>
  <w:style w:type="table" w:customStyle="1" w:styleId="TableNormal3">
    <w:name w:val="Table Normal3"/>
    <w:next w:val="TableNormal"/>
    <w:uiPriority w:val="29"/>
    <w:rPr>
      <w:rFonts w:eastAsia="Times New Roman" w:cs="Angsana New"/>
    </w:rPr>
    <w:tblPr>
      <w:tblInd w:w="0" w:type="dxa"/>
      <w:tblCellMar>
        <w:top w:w="0" w:type="dxa"/>
        <w:left w:w="108" w:type="dxa"/>
        <w:bottom w:w="0" w:type="dxa"/>
        <w:right w:w="108" w:type="dxa"/>
      </w:tblCellMar>
    </w:tblPr>
  </w:style>
  <w:style w:type="paragraph" w:customStyle="1" w:styleId="tABList">
    <w:name w:val="tABList"/>
    <w:basedOn w:val="BulletedList"/>
    <w:uiPriority w:val="29"/>
    <w:qFormat/>
    <w:pPr>
      <w:tabs>
        <w:tab w:val="clear" w:pos="540"/>
        <w:tab w:val="num" w:pos="360"/>
        <w:tab w:val="num" w:pos="720"/>
      </w:tabs>
      <w:spacing w:line="246" w:lineRule="atLeast"/>
      <w:ind w:left="720" w:hanging="288"/>
    </w:pPr>
    <w:rPr>
      <w:rFonts w:ascii="Times New Roman" w:hAnsi="Times New Roman" w:cs="Angsana New"/>
      <w:szCs w:val="20"/>
      <w:lang w:eastAsia="en-US"/>
    </w:rPr>
  </w:style>
  <w:style w:type="paragraph" w:customStyle="1" w:styleId="list1">
    <w:name w:val="list1"/>
    <w:basedOn w:val="Normal"/>
    <w:uiPriority w:val="29"/>
    <w:qFormat/>
    <w:pPr>
      <w:tabs>
        <w:tab w:val="num" w:pos="360"/>
      </w:tabs>
      <w:spacing w:before="120" w:after="120" w:line="280" w:lineRule="atLeast"/>
    </w:pPr>
    <w:rPr>
      <w:rFonts w:ascii="Times New Roman" w:hAnsi="Times New Roman" w:cs="Tahoma"/>
      <w:sz w:val="24"/>
      <w:lang w:val="en-US" w:eastAsia="ja-JP" w:bidi="th-TH"/>
    </w:rPr>
  </w:style>
  <w:style w:type="paragraph" w:styleId="List2">
    <w:name w:val="List 2"/>
    <w:basedOn w:val="Normal"/>
    <w:uiPriority w:val="99"/>
    <w:semiHidden/>
    <w:unhideWhenUsed/>
    <w:pPr>
      <w:tabs>
        <w:tab w:val="left" w:pos="720"/>
      </w:tabs>
      <w:spacing w:before="120" w:after="120" w:line="280" w:lineRule="atLeast"/>
    </w:pPr>
    <w:rPr>
      <w:rFonts w:ascii="Times New Roman" w:hAnsi="Times New Roman" w:cs="Angsana New"/>
      <w:sz w:val="24"/>
      <w:lang w:eastAsia="en-US"/>
    </w:rPr>
  </w:style>
  <w:style w:type="paragraph" w:customStyle="1" w:styleId="List20">
    <w:name w:val="List2"/>
    <w:basedOn w:val="Normal"/>
    <w:next w:val="Normal"/>
    <w:uiPriority w:val="29"/>
    <w:qFormat/>
    <w:pPr>
      <w:tabs>
        <w:tab w:val="num" w:pos="360"/>
        <w:tab w:val="left" w:pos="4320"/>
      </w:tabs>
      <w:spacing w:before="60" w:after="60"/>
      <w:ind w:left="4320" w:hanging="4320"/>
      <w:jc w:val="left"/>
    </w:pPr>
    <w:rPr>
      <w:rFonts w:ascii="Times New Roman" w:hAnsi="Times New Roman" w:cs="Angsana New"/>
      <w:sz w:val="24"/>
      <w:lang w:eastAsia="en-US"/>
    </w:rPr>
  </w:style>
  <w:style w:type="paragraph" w:customStyle="1" w:styleId="StyleHeading5LatinArialComplexArial11pt">
    <w:name w:val="Style Heading 5 + (Latin) Arial (Complex) Arial 11 pt"/>
    <w:basedOn w:val="Heading5"/>
    <w:uiPriority w:val="29"/>
    <w:qFormat/>
    <w:pPr>
      <w:numPr>
        <w:ilvl w:val="0"/>
        <w:numId w:val="0"/>
      </w:numPr>
      <w:tabs>
        <w:tab w:val="num" w:pos="792"/>
      </w:tabs>
      <w:spacing w:before="120" w:after="120" w:line="280" w:lineRule="atLeast"/>
      <w:ind w:left="432" w:hanging="432"/>
    </w:pPr>
    <w:rPr>
      <w:rFonts w:cs="Arial"/>
      <w:b w:val="0"/>
      <w:iCs/>
      <w:color w:val="000000"/>
      <w:lang w:eastAsia="en-US"/>
    </w:rPr>
  </w:style>
  <w:style w:type="paragraph" w:customStyle="1" w:styleId="StyleHeading3LatinArialComplexArial11pt">
    <w:name w:val="Style Heading 3 + (Latin) Arial (Complex) Arial 11 pt"/>
    <w:basedOn w:val="Heading3"/>
    <w:uiPriority w:val="29"/>
    <w:qFormat/>
    <w:pPr>
      <w:numPr>
        <w:ilvl w:val="0"/>
        <w:numId w:val="0"/>
      </w:numPr>
      <w:tabs>
        <w:tab w:val="num" w:pos="360"/>
      </w:tabs>
      <w:spacing w:before="360" w:after="120" w:line="480" w:lineRule="auto"/>
      <w:ind w:left="709" w:hanging="709"/>
    </w:pPr>
    <w:rPr>
      <w:b w:val="0"/>
      <w:caps/>
      <w:lang w:eastAsia="en-US"/>
    </w:rPr>
  </w:style>
  <w:style w:type="paragraph" w:customStyle="1" w:styleId="StyleHeading4Arial11pt">
    <w:name w:val="Style Heading 4 + Arial 11 pt"/>
    <w:basedOn w:val="Heading4"/>
    <w:uiPriority w:val="29"/>
    <w:qFormat/>
    <w:pPr>
      <w:numPr>
        <w:ilvl w:val="0"/>
        <w:numId w:val="0"/>
      </w:numPr>
      <w:tabs>
        <w:tab w:val="left" w:pos="-720"/>
        <w:tab w:val="num" w:pos="720"/>
      </w:tabs>
      <w:suppressAutoHyphens/>
      <w:spacing w:before="120" w:after="120" w:line="280" w:lineRule="atLeast"/>
      <w:ind w:left="720" w:hanging="720"/>
    </w:pPr>
    <w:rPr>
      <w:rFonts w:cs="Arial"/>
      <w:b w:val="0"/>
      <w:bCs w:val="0"/>
      <w:lang w:eastAsia="en-US"/>
    </w:rPr>
  </w:style>
  <w:style w:type="paragraph" w:customStyle="1" w:styleId="List10">
    <w:name w:val="List 1"/>
    <w:basedOn w:val="Normal"/>
    <w:uiPriority w:val="29"/>
    <w:qFormat/>
    <w:pPr>
      <w:tabs>
        <w:tab w:val="num" w:pos="360"/>
      </w:tabs>
      <w:spacing w:before="120" w:after="120" w:line="280" w:lineRule="atLeast"/>
    </w:pPr>
    <w:rPr>
      <w:rFonts w:ascii="Times New Roman" w:hAnsi="Times New Roman" w:cs="Angsana New"/>
      <w:sz w:val="24"/>
    </w:rPr>
  </w:style>
  <w:style w:type="paragraph" w:customStyle="1" w:styleId="ssContactDetails">
    <w:name w:val="ssContactDetails"/>
    <w:basedOn w:val="Normal"/>
    <w:pPr>
      <w:spacing w:line="260" w:lineRule="exact"/>
    </w:pPr>
    <w:rPr>
      <w:rFonts w:eastAsia="MS PMincho"/>
      <w:sz w:val="16"/>
      <w:szCs w:val="16"/>
      <w:lang w:eastAsia="ja-JP"/>
    </w:rPr>
  </w:style>
  <w:style w:type="paragraph" w:customStyle="1" w:styleId="ssPara1">
    <w:name w:val="ssPara1"/>
    <w:basedOn w:val="Normal"/>
    <w:uiPriority w:val="34"/>
    <w:qFormat/>
    <w:pPr>
      <w:spacing w:after="260"/>
    </w:pPr>
  </w:style>
  <w:style w:type="paragraph" w:customStyle="1" w:styleId="ssPara2">
    <w:name w:val="ssPara2"/>
    <w:basedOn w:val="Normal"/>
    <w:uiPriority w:val="34"/>
    <w:qFormat/>
    <w:pPr>
      <w:spacing w:after="260"/>
      <w:ind w:left="709"/>
    </w:pPr>
  </w:style>
  <w:style w:type="paragraph" w:customStyle="1" w:styleId="ssPara3">
    <w:name w:val="ssPara3"/>
    <w:basedOn w:val="Normal"/>
    <w:uiPriority w:val="34"/>
    <w:qFormat/>
    <w:pPr>
      <w:spacing w:after="260"/>
      <w:ind w:left="1418"/>
    </w:pPr>
  </w:style>
  <w:style w:type="paragraph" w:customStyle="1" w:styleId="ssPara4">
    <w:name w:val="ssPara4"/>
    <w:basedOn w:val="Normal"/>
    <w:uiPriority w:val="34"/>
    <w:qFormat/>
    <w:pPr>
      <w:spacing w:after="260"/>
      <w:ind w:left="1985"/>
    </w:pPr>
  </w:style>
  <w:style w:type="paragraph" w:customStyle="1" w:styleId="ssPara5">
    <w:name w:val="ssPara5"/>
    <w:basedOn w:val="Normal"/>
    <w:uiPriority w:val="34"/>
    <w:qFormat/>
    <w:pPr>
      <w:spacing w:after="260"/>
      <w:ind w:left="2552"/>
    </w:pPr>
  </w:style>
  <w:style w:type="paragraph" w:customStyle="1" w:styleId="ssPara6">
    <w:name w:val="ssPara6"/>
    <w:basedOn w:val="Normal"/>
    <w:uiPriority w:val="34"/>
    <w:qFormat/>
    <w:pPr>
      <w:spacing w:after="260"/>
      <w:ind w:left="3119"/>
    </w:pPr>
  </w:style>
  <w:style w:type="paragraph" w:customStyle="1" w:styleId="ssNoHeading1">
    <w:name w:val="ssNoHeading1"/>
    <w:basedOn w:val="Heading1"/>
    <w:uiPriority w:val="29"/>
    <w:qFormat/>
    <w:pPr>
      <w:keepNext w:val="0"/>
      <w:keepLines w:val="0"/>
    </w:pPr>
    <w:rPr>
      <w:b w:val="0"/>
      <w:u w:val="none"/>
    </w:rPr>
  </w:style>
  <w:style w:type="paragraph" w:customStyle="1" w:styleId="ssNoHeading2">
    <w:name w:val="ssNoHeading2"/>
    <w:basedOn w:val="Heading2"/>
    <w:uiPriority w:val="29"/>
    <w:qFormat/>
    <w:pPr>
      <w:keepNext w:val="0"/>
      <w:keepLines w:val="0"/>
    </w:pPr>
    <w:rPr>
      <w:b w:val="0"/>
    </w:rPr>
  </w:style>
  <w:style w:type="paragraph" w:customStyle="1" w:styleId="ssNoHeading3">
    <w:name w:val="ssNoHeading3"/>
    <w:basedOn w:val="Heading3"/>
    <w:uiPriority w:val="29"/>
    <w:qFormat/>
    <w:pPr>
      <w:keepNext w:val="0"/>
      <w:keepLines w:val="0"/>
    </w:pPr>
    <w:rPr>
      <w:b w:val="0"/>
    </w:rPr>
  </w:style>
  <w:style w:type="paragraph" w:customStyle="1" w:styleId="ssNoHeading4">
    <w:name w:val="ssNoHeading4"/>
    <w:basedOn w:val="Heading4"/>
    <w:uiPriority w:val="29"/>
    <w:qFormat/>
    <w:pPr>
      <w:keepNext w:val="0"/>
      <w:keepLines w:val="0"/>
    </w:pPr>
    <w:rPr>
      <w:b w:val="0"/>
    </w:rPr>
  </w:style>
  <w:style w:type="paragraph" w:customStyle="1" w:styleId="ssNoHeading5">
    <w:name w:val="ssNoHeading5"/>
    <w:basedOn w:val="Heading5"/>
    <w:uiPriority w:val="29"/>
    <w:qFormat/>
    <w:pPr>
      <w:keepNext w:val="0"/>
      <w:keepLines w:val="0"/>
    </w:pPr>
    <w:rPr>
      <w:b w:val="0"/>
    </w:rPr>
  </w:style>
  <w:style w:type="paragraph" w:customStyle="1" w:styleId="ssNoHeading6">
    <w:name w:val="ssNoHeading6"/>
    <w:basedOn w:val="Heading6"/>
    <w:uiPriority w:val="29"/>
    <w:qFormat/>
    <w:pPr>
      <w:keepNext w:val="0"/>
      <w:keepLines w:val="0"/>
    </w:pPr>
    <w:rPr>
      <w:b w:val="0"/>
    </w:rPr>
  </w:style>
  <w:style w:type="paragraph" w:customStyle="1" w:styleId="ssRestartNumber">
    <w:name w:val="ssRestartNumber"/>
    <w:basedOn w:val="Normal"/>
    <w:next w:val="ssPara1"/>
    <w:uiPriority w:val="38"/>
    <w:pPr>
      <w:numPr>
        <w:numId w:val="26"/>
      </w:numPr>
    </w:pPr>
    <w:rPr>
      <w:color w:val="FF0000"/>
    </w:rPr>
  </w:style>
  <w:style w:type="paragraph" w:customStyle="1" w:styleId="ssqPart">
    <w:name w:val="ssqPart"/>
    <w:basedOn w:val="ssPara1"/>
    <w:next w:val="ssPara1"/>
    <w:uiPriority w:val="43"/>
    <w:qFormat/>
    <w:pPr>
      <w:numPr>
        <w:ilvl w:val="1"/>
        <w:numId w:val="20"/>
      </w:numPr>
      <w:jc w:val="center"/>
    </w:pPr>
    <w:rPr>
      <w:rFonts w:eastAsia="Arial"/>
      <w:b/>
      <w:caps/>
      <w:lang w:eastAsia="en-US"/>
    </w:rPr>
  </w:style>
  <w:style w:type="paragraph" w:customStyle="1" w:styleId="ssRestartPart">
    <w:name w:val="ssRestartPart"/>
    <w:basedOn w:val="Normal"/>
    <w:next w:val="ssPara1"/>
    <w:uiPriority w:val="44"/>
    <w:pPr>
      <w:numPr>
        <w:numId w:val="20"/>
      </w:numPr>
    </w:pPr>
    <w:rPr>
      <w:rFonts w:eastAsia="Arial"/>
      <w:color w:val="FF0000"/>
      <w:lang w:eastAsia="en-US"/>
    </w:rPr>
  </w:style>
  <w:style w:type="paragraph" w:customStyle="1" w:styleId="ssRestartSchedule">
    <w:name w:val="ssRestartSchedule"/>
    <w:basedOn w:val="Normal"/>
    <w:next w:val="ssPara1"/>
    <w:uiPriority w:val="46"/>
    <w:pPr>
      <w:numPr>
        <w:numId w:val="23"/>
      </w:numPr>
    </w:pPr>
    <w:rPr>
      <w:rFonts w:eastAsia="Arial"/>
      <w:color w:val="FF0000"/>
      <w:lang w:eastAsia="en-US"/>
    </w:rPr>
  </w:style>
  <w:style w:type="paragraph" w:customStyle="1" w:styleId="ssqSchedule">
    <w:name w:val="ssqSchedule"/>
    <w:basedOn w:val="ssPara1"/>
    <w:next w:val="ssPara1"/>
    <w:uiPriority w:val="45"/>
    <w:qFormat/>
    <w:pPr>
      <w:numPr>
        <w:ilvl w:val="1"/>
        <w:numId w:val="23"/>
      </w:numPr>
      <w:jc w:val="center"/>
    </w:pPr>
    <w:rPr>
      <w:rFonts w:eastAsia="Arial"/>
      <w:b/>
      <w:caps/>
      <w:lang w:eastAsia="en-US"/>
    </w:rPr>
  </w:style>
  <w:style w:type="paragraph" w:customStyle="1" w:styleId="ssqExhibit">
    <w:name w:val="ssqExhibit"/>
    <w:basedOn w:val="ssPara1"/>
    <w:next w:val="ssPara1"/>
    <w:uiPriority w:val="41"/>
    <w:qFormat/>
    <w:pPr>
      <w:numPr>
        <w:ilvl w:val="1"/>
        <w:numId w:val="19"/>
      </w:numPr>
      <w:jc w:val="center"/>
    </w:pPr>
    <w:rPr>
      <w:rFonts w:eastAsia="Arial"/>
      <w:b/>
      <w:caps/>
      <w:lang w:eastAsia="en-US"/>
    </w:rPr>
  </w:style>
  <w:style w:type="paragraph" w:customStyle="1" w:styleId="ssRestartExhibit">
    <w:name w:val="ssRestartExhibit"/>
    <w:basedOn w:val="Normal"/>
    <w:next w:val="ssPara1"/>
    <w:uiPriority w:val="42"/>
    <w:pPr>
      <w:numPr>
        <w:numId w:val="19"/>
      </w:numPr>
    </w:pPr>
    <w:rPr>
      <w:rFonts w:eastAsia="Arial"/>
      <w:color w:val="FF0000"/>
      <w:lang w:eastAsia="en-US"/>
    </w:rPr>
  </w:style>
  <w:style w:type="paragraph" w:customStyle="1" w:styleId="ssqToCAdd">
    <w:name w:val="ssqToCAdd"/>
    <w:basedOn w:val="ssPara1"/>
    <w:next w:val="ssPara1"/>
    <w:uiPriority w:val="49"/>
    <w:qFormat/>
  </w:style>
  <w:style w:type="paragraph" w:customStyle="1" w:styleId="ssqAppendix">
    <w:name w:val="ssqAppendix"/>
    <w:basedOn w:val="ssPara1"/>
    <w:next w:val="ssPara1"/>
    <w:uiPriority w:val="39"/>
    <w:qFormat/>
    <w:pPr>
      <w:numPr>
        <w:ilvl w:val="1"/>
        <w:numId w:val="18"/>
      </w:numPr>
      <w:jc w:val="center"/>
    </w:pPr>
    <w:rPr>
      <w:rFonts w:eastAsia="Arial"/>
      <w:b/>
      <w:caps/>
      <w:lang w:eastAsia="en-US"/>
    </w:rPr>
  </w:style>
  <w:style w:type="paragraph" w:customStyle="1" w:styleId="ssRestartAppendix">
    <w:name w:val="ssRestartAppendix"/>
    <w:basedOn w:val="Normal"/>
    <w:next w:val="ssPara1"/>
    <w:uiPriority w:val="40"/>
    <w:pPr>
      <w:numPr>
        <w:numId w:val="18"/>
      </w:numPr>
    </w:pPr>
    <w:rPr>
      <w:rFonts w:eastAsia="Arial"/>
      <w:color w:val="FF0000"/>
      <w:lang w:eastAsia="en-US"/>
    </w:rPr>
  </w:style>
  <w:style w:type="paragraph" w:styleId="TOC3">
    <w:name w:val="toc 3"/>
    <w:basedOn w:val="Normal"/>
    <w:next w:val="Normal"/>
    <w:autoRedefine/>
    <w:semiHidden/>
    <w:pPr>
      <w:tabs>
        <w:tab w:val="right" w:leader="dot" w:pos="9497"/>
      </w:tabs>
      <w:spacing w:after="260"/>
      <w:ind w:left="2127" w:right="595" w:hanging="709"/>
    </w:pPr>
  </w:style>
  <w:style w:type="paragraph" w:styleId="TOC4">
    <w:name w:val="toc 4"/>
    <w:basedOn w:val="Normal"/>
    <w:next w:val="Normal"/>
    <w:autoRedefine/>
    <w:semiHidden/>
    <w:pPr>
      <w:tabs>
        <w:tab w:val="right" w:leader="dot" w:pos="9497"/>
      </w:tabs>
      <w:spacing w:after="260"/>
      <w:ind w:left="2694" w:right="595" w:hanging="709"/>
    </w:pPr>
  </w:style>
  <w:style w:type="paragraph" w:customStyle="1" w:styleId="DocsID">
    <w:name w:val="DocsID"/>
    <w:basedOn w:val="Normal"/>
    <w:uiPriority w:val="29"/>
    <w:qFormat/>
    <w:pPr>
      <w:spacing w:before="20"/>
      <w:jc w:val="left"/>
    </w:pPr>
    <w:rPr>
      <w:color w:val="000080"/>
      <w:sz w:val="16"/>
      <w:szCs w:val="20"/>
      <w:lang w:eastAsia="en-US"/>
    </w:rPr>
  </w:style>
  <w:style w:type="paragraph" w:styleId="Bibliography">
    <w:name w:val="Bibliography"/>
    <w:basedOn w:val="Normal"/>
    <w:next w:val="Normal"/>
    <w:uiPriority w:val="99"/>
    <w:semiHidden/>
    <w:unhideWhenUsed/>
  </w:style>
  <w:style w:type="paragraph" w:styleId="BodyTextFirstIndent">
    <w:name w:val="Body Text First Indent"/>
    <w:basedOn w:val="BodyText"/>
    <w:link w:val="BodyTextFirstIndentChar"/>
    <w:uiPriority w:val="99"/>
    <w:semiHidden/>
    <w:unhideWhenUsed/>
    <w:pPr>
      <w:spacing w:after="120"/>
      <w:ind w:firstLine="210"/>
    </w:pPr>
  </w:style>
  <w:style w:type="character" w:customStyle="1" w:styleId="BodyTextChar">
    <w:name w:val="Body Text Char"/>
    <w:link w:val="BodyText"/>
    <w:uiPriority w:val="99"/>
    <w:semiHidden/>
    <w:rPr>
      <w:rFonts w:ascii="Arial" w:eastAsia="Times New Roman" w:hAnsi="Arial"/>
      <w:sz w:val="22"/>
      <w:szCs w:val="22"/>
      <w:lang w:eastAsia="zh-CN"/>
    </w:rPr>
  </w:style>
  <w:style w:type="character" w:customStyle="1" w:styleId="BodyTextFirstIndentChar">
    <w:name w:val="Body Text First Indent Char"/>
    <w:link w:val="BodyTextFirstIndent"/>
    <w:uiPriority w:val="99"/>
    <w:semiHidden/>
    <w:rPr>
      <w:rFonts w:ascii="Arial" w:eastAsia="Times New Roman" w:hAnsi="Arial"/>
      <w:sz w:val="22"/>
      <w:szCs w:val="22"/>
      <w:lang w:eastAsia="zh-CN"/>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IndentChar">
    <w:name w:val="Body Text Indent Char"/>
    <w:link w:val="BodyTextIndent"/>
    <w:rPr>
      <w:rFonts w:ascii="Arial" w:eastAsia="Times New Roman" w:hAnsi="Arial"/>
      <w:sz w:val="22"/>
      <w:szCs w:val="22"/>
      <w:lang w:eastAsia="zh-CN"/>
    </w:rPr>
  </w:style>
  <w:style w:type="character" w:customStyle="1" w:styleId="BodyTextFirstIndent2Char">
    <w:name w:val="Body Text First Indent 2 Char"/>
    <w:link w:val="BodyTextFirstIndent2"/>
    <w:uiPriority w:val="99"/>
    <w:semiHidden/>
    <w:rPr>
      <w:rFonts w:ascii="Arial" w:eastAsia="Times New Roman" w:hAnsi="Arial"/>
      <w:sz w:val="22"/>
      <w:szCs w:val="22"/>
      <w:lang w:eastAsia="zh-CN"/>
    </w:rPr>
  </w:style>
  <w:style w:type="character" w:styleId="BookTitle">
    <w:name w:val="Book Title"/>
    <w:uiPriority w:val="99"/>
    <w:semiHidden/>
    <w:unhideWhenUsed/>
    <w:rPr>
      <w:b/>
      <w:bCs/>
      <w:smallCaps/>
      <w:spacing w:val="5"/>
    </w:rPr>
  </w:style>
  <w:style w:type="paragraph" w:styleId="Caption">
    <w:name w:val="caption"/>
    <w:basedOn w:val="Normal"/>
    <w:next w:val="Normal"/>
    <w:uiPriority w:val="99"/>
    <w:semiHidden/>
    <w:unhideWhenUsed/>
    <w:rPr>
      <w:b/>
      <w:bCs/>
      <w:sz w:val="20"/>
      <w:szCs w:val="20"/>
    </w:rPr>
  </w:style>
  <w:style w:type="paragraph" w:styleId="Closing">
    <w:name w:val="Closing"/>
    <w:basedOn w:val="Normal"/>
    <w:link w:val="ClosingChar"/>
    <w:uiPriority w:val="29"/>
    <w:unhideWhenUsed/>
    <w:qFormat/>
    <w:pPr>
      <w:ind w:left="4252"/>
    </w:pPr>
  </w:style>
  <w:style w:type="character" w:customStyle="1" w:styleId="ClosingChar">
    <w:name w:val="Closing Char"/>
    <w:link w:val="Closing"/>
    <w:uiPriority w:val="99"/>
    <w:semiHidden/>
    <w:rPr>
      <w:rFonts w:ascii="Arial" w:eastAsia="Times New Roman" w:hAnsi="Arial"/>
      <w:sz w:val="22"/>
      <w:szCs w:val="22"/>
      <w:lang w:eastAsia="zh-CN"/>
    </w:rPr>
  </w:style>
  <w:style w:type="table" w:styleId="ColorfulGrid">
    <w:name w:val="Colorful Grid"/>
    <w:basedOn w:val="TableNormal"/>
    <w:uiPriority w:val="99"/>
    <w:semiHidden/>
    <w:unhideWhenUs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unhideWhenUs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semiHidden/>
    <w:unhideWhenUs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semiHidden/>
    <w:unhideWhenUs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semiHidden/>
    <w:unhideWhenUs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semiHidden/>
    <w:unhideWhenUs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semiHidden/>
    <w:unhideWhenUs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99"/>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unhideWhenUs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semiHidden/>
    <w:unhideWhenUs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semiHidden/>
    <w:unhideWhenUs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semiHidden/>
    <w:unhideWhenUs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semiHidden/>
    <w:unhideWhenUs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semiHidden/>
    <w:unhideWhenUs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99"/>
    <w:semiHidden/>
    <w:unhideWhenUs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unhideWhenUs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unhideWhenUs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unhideWhenUs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semiHidden/>
    <w:unhideWhenUs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unhideWhenUs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unhideWhenUs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0" w:line="240" w:lineRule="auto"/>
    </w:pPr>
    <w:rPr>
      <w:rFonts w:ascii="Arial" w:hAnsi="Arial"/>
      <w:b/>
      <w:bCs/>
      <w:sz w:val="20"/>
      <w:szCs w:val="20"/>
    </w:rPr>
  </w:style>
  <w:style w:type="character" w:customStyle="1" w:styleId="CommentTextChar">
    <w:name w:val="Comment Text Char"/>
    <w:link w:val="CommentText"/>
    <w:semiHidden/>
    <w:rPr>
      <w:rFonts w:ascii="CG Times" w:eastAsia="Times New Roman" w:hAnsi="CG Times"/>
      <w:sz w:val="22"/>
      <w:szCs w:val="22"/>
      <w:lang w:eastAsia="zh-CN"/>
    </w:rPr>
  </w:style>
  <w:style w:type="character" w:customStyle="1" w:styleId="CommentSubjectChar">
    <w:name w:val="Comment Subject Char"/>
    <w:link w:val="CommentSubject"/>
    <w:uiPriority w:val="99"/>
    <w:semiHidden/>
    <w:rPr>
      <w:rFonts w:ascii="Arial" w:eastAsia="Times New Roman" w:hAnsi="Arial"/>
      <w:b/>
      <w:bCs/>
      <w:sz w:val="22"/>
      <w:szCs w:val="22"/>
      <w:lang w:eastAsia="zh-CN"/>
    </w:rPr>
  </w:style>
  <w:style w:type="table" w:styleId="DarkList">
    <w:name w:val="Dark List"/>
    <w:basedOn w:val="TableNormal"/>
    <w:uiPriority w:val="99"/>
    <w:semiHidden/>
    <w:unhideWhenUs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unhideWhenUs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unhideWhenUs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unhideWhenUs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unhideWhenUs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unhideWhenUs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unhideWhenUs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rFonts w:ascii="Arial" w:eastAsia="Times New Roman" w:hAnsi="Arial"/>
      <w:sz w:val="22"/>
      <w:szCs w:val="22"/>
      <w:lang w:eastAsia="zh-CN"/>
    </w:rPr>
  </w:style>
  <w:style w:type="character" w:styleId="Emphasis">
    <w:name w:val="Emphasis"/>
    <w:uiPriority w:val="99"/>
    <w:semiHidden/>
    <w:unhideWhenUsed/>
    <w:rPr>
      <w:i/>
      <w:iCs/>
    </w:rPr>
  </w:style>
  <w:style w:type="character" w:styleId="EndnoteReference">
    <w:name w:val="endnote reference"/>
    <w:uiPriority w:val="99"/>
    <w:semiHidden/>
    <w:unhideWhenUsed/>
    <w:rPr>
      <w:vertAlign w:val="superscript"/>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szCs w:val="20"/>
    </w:rPr>
  </w:style>
  <w:style w:type="character" w:styleId="HTMLAcronym">
    <w:name w:val="HTML Acronym"/>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rFonts w:ascii="Arial" w:eastAsia="Times New Roman" w:hAnsi="Arial"/>
      <w:i/>
      <w:iCs/>
      <w:sz w:val="22"/>
      <w:szCs w:val="22"/>
      <w:lang w:eastAsia="zh-CN"/>
    </w:rPr>
  </w:style>
  <w:style w:type="character" w:styleId="HTMLCite">
    <w:name w:val="HTML Cite"/>
    <w:uiPriority w:val="99"/>
    <w:semiHidden/>
    <w:unhideWhenUsed/>
    <w:rPr>
      <w:i/>
      <w:iCs/>
    </w:rPr>
  </w:style>
  <w:style w:type="character" w:styleId="HTMLCode">
    <w:name w:val="HTML Code"/>
    <w:uiPriority w:val="99"/>
    <w:semiHidden/>
    <w:unhideWhenUsed/>
    <w:rPr>
      <w:rFonts w:ascii="Courier New" w:hAnsi="Courier New" w:cs="Courier New"/>
      <w:sz w:val="20"/>
      <w:szCs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urier New" w:hAnsi="Courier New" w:cs="Courier New"/>
      <w:sz w:val="20"/>
      <w:szCs w:val="20"/>
    </w:rPr>
  </w:style>
  <w:style w:type="character" w:styleId="HTMLSample">
    <w:name w:val="HTML Sample"/>
    <w:uiPriority w:val="99"/>
    <w:semiHidden/>
    <w:unhideWhenUsed/>
    <w:rPr>
      <w:rFonts w:ascii="Courier New" w:hAnsi="Courier New" w:cs="Courier New"/>
    </w:rPr>
  </w:style>
  <w:style w:type="character" w:styleId="HTMLTypewriter">
    <w:name w:val="HTML Typewriter"/>
    <w:uiPriority w:val="99"/>
    <w:semiHidden/>
    <w:unhideWhenUsed/>
    <w:rPr>
      <w:rFonts w:ascii="Courier New" w:hAnsi="Courier New" w:cs="Courier New"/>
      <w:sz w:val="20"/>
      <w:szCs w:val="20"/>
    </w:rPr>
  </w:style>
  <w:style w:type="character" w:styleId="HTMLVariable">
    <w:name w:val="HTML Variable"/>
    <w:uiPriority w:val="99"/>
    <w:semiHidden/>
    <w:unhideWhenUsed/>
    <w:rPr>
      <w:i/>
      <w:iCs/>
    </w:rPr>
  </w:style>
  <w:style w:type="paragraph" w:styleId="Index1">
    <w:name w:val="index 1"/>
    <w:basedOn w:val="Normal"/>
    <w:next w:val="Normal"/>
    <w:autoRedefine/>
    <w:semiHidden/>
    <w:pPr>
      <w:spacing w:after="120"/>
      <w:ind w:left="221" w:hanging="221"/>
    </w:pPr>
  </w:style>
  <w:style w:type="paragraph" w:styleId="Index2">
    <w:name w:val="index 2"/>
    <w:basedOn w:val="Normal"/>
    <w:next w:val="Normal"/>
    <w:autoRedefine/>
    <w:semiHidden/>
    <w:pPr>
      <w:spacing w:after="120"/>
      <w:ind w:left="442" w:hanging="221"/>
    </w:pPr>
  </w:style>
  <w:style w:type="paragraph" w:styleId="Index3">
    <w:name w:val="index 3"/>
    <w:basedOn w:val="Normal"/>
    <w:next w:val="Normal"/>
    <w:autoRedefine/>
    <w:semiHidden/>
    <w:pPr>
      <w:spacing w:after="120"/>
      <w:ind w:left="663" w:hanging="221"/>
    </w:pPr>
  </w:style>
  <w:style w:type="paragraph" w:styleId="Index4">
    <w:name w:val="index 4"/>
    <w:basedOn w:val="Normal"/>
    <w:next w:val="Normal"/>
    <w:autoRedefine/>
    <w:semiHidden/>
    <w:pPr>
      <w:spacing w:after="120"/>
      <w:ind w:left="879" w:hanging="221"/>
    </w:pPr>
  </w:style>
  <w:style w:type="paragraph" w:styleId="Index5">
    <w:name w:val="index 5"/>
    <w:basedOn w:val="Normal"/>
    <w:next w:val="Normal"/>
    <w:autoRedefine/>
    <w:semiHidden/>
    <w:pPr>
      <w:spacing w:after="120"/>
      <w:ind w:left="1100" w:hanging="221"/>
    </w:pPr>
  </w:style>
  <w:style w:type="paragraph" w:styleId="Index6">
    <w:name w:val="index 6"/>
    <w:basedOn w:val="Normal"/>
    <w:next w:val="Normal"/>
    <w:autoRedefine/>
    <w:semiHidden/>
    <w:pPr>
      <w:spacing w:after="120"/>
      <w:ind w:left="1321" w:hanging="221"/>
    </w:pPr>
  </w:style>
  <w:style w:type="paragraph" w:styleId="Index7">
    <w:name w:val="index 7"/>
    <w:basedOn w:val="Normal"/>
    <w:next w:val="Normal"/>
    <w:autoRedefine/>
    <w:semiHidden/>
    <w:pPr>
      <w:spacing w:after="120"/>
      <w:ind w:left="1542" w:hanging="221"/>
    </w:pPr>
  </w:style>
  <w:style w:type="paragraph" w:styleId="Index8">
    <w:name w:val="index 8"/>
    <w:basedOn w:val="Normal"/>
    <w:next w:val="Normal"/>
    <w:autoRedefine/>
    <w:semiHidden/>
    <w:pPr>
      <w:spacing w:after="120"/>
      <w:ind w:left="1763" w:hanging="221"/>
    </w:pPr>
  </w:style>
  <w:style w:type="paragraph" w:styleId="Index9">
    <w:name w:val="index 9"/>
    <w:basedOn w:val="Normal"/>
    <w:next w:val="Normal"/>
    <w:autoRedefine/>
    <w:semiHidden/>
    <w:pPr>
      <w:spacing w:after="120"/>
      <w:ind w:left="1979" w:hanging="221"/>
    </w:pPr>
  </w:style>
  <w:style w:type="paragraph" w:styleId="IndexHeading">
    <w:name w:val="index heading"/>
    <w:basedOn w:val="Normal"/>
    <w:next w:val="Index1"/>
    <w:semiHidden/>
    <w:pPr>
      <w:jc w:val="left"/>
    </w:pPr>
    <w:rPr>
      <w:b/>
      <w:bCs/>
    </w:rPr>
  </w:style>
  <w:style w:type="character" w:styleId="IntenseEmphasis">
    <w:name w:val="Intense Emphasis"/>
    <w:uiPriority w:val="99"/>
    <w:semiHidden/>
    <w:unhideWhenUsed/>
    <w:rPr>
      <w:b/>
      <w:bCs/>
      <w:i/>
      <w:iCs/>
      <w:color w:val="4F81BD"/>
    </w:rPr>
  </w:style>
  <w:style w:type="paragraph" w:styleId="IntenseQuote">
    <w:name w:val="Intense Quote"/>
    <w:basedOn w:val="Normal"/>
    <w:next w:val="Normal"/>
    <w:link w:val="IntenseQuoteChar"/>
    <w:uiPriority w:val="99"/>
    <w:semiHidden/>
    <w:unhideWhenUse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ascii="Arial" w:eastAsia="Times New Roman" w:hAnsi="Arial"/>
      <w:b/>
      <w:bCs/>
      <w:i/>
      <w:iCs/>
      <w:color w:val="4F81BD"/>
      <w:sz w:val="22"/>
      <w:szCs w:val="22"/>
      <w:lang w:eastAsia="zh-CN"/>
    </w:rPr>
  </w:style>
  <w:style w:type="character" w:styleId="IntenseReference">
    <w:name w:val="Intense Reference"/>
    <w:uiPriority w:val="99"/>
    <w:semiHidden/>
    <w:unhideWhenUsed/>
    <w:rPr>
      <w:b/>
      <w:bCs/>
      <w:smallCaps/>
      <w:color w:val="C0504D"/>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unhideWhenUs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semiHidden/>
    <w:unhideWhenUs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unhideWhenUs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unhideWhenUs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unhideWhenUs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unhideWhenUs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style>
  <w:style w:type="paragraph" w:styleId="List">
    <w:name w:val="List"/>
    <w:basedOn w:val="Normal"/>
    <w:uiPriority w:val="99"/>
    <w:semiHidden/>
    <w:unhideWhenUsed/>
    <w:pPr>
      <w:ind w:left="283"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paragraph" w:styleId="ListNumber5">
    <w:name w:val="List Number 5"/>
    <w:basedOn w:val="Normal"/>
    <w:uiPriority w:val="99"/>
    <w:semiHidden/>
    <w:unhideWhenUsed/>
    <w:pPr>
      <w:numPr>
        <w:numId w:val="12"/>
      </w:numPr>
      <w:contextualSpacing/>
    </w:pPr>
  </w:style>
  <w:style w:type="paragraph" w:styleId="ListParagraph">
    <w:name w:val="List Paragraph"/>
    <w:basedOn w:val="Normal"/>
    <w:uiPriority w:val="99"/>
    <w:semiHidden/>
    <w:unhideWhenUsed/>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lang w:eastAsia="zh-CN"/>
    </w:rPr>
  </w:style>
  <w:style w:type="character" w:customStyle="1" w:styleId="MacroTextChar">
    <w:name w:val="Macro Text Char"/>
    <w:link w:val="MacroText"/>
    <w:uiPriority w:val="99"/>
    <w:semiHidden/>
    <w:rPr>
      <w:rFonts w:ascii="Courier New" w:eastAsia="Times New Roman" w:hAnsi="Courier New" w:cs="Courier New"/>
      <w:lang w:eastAsia="zh-CN"/>
    </w:rPr>
  </w:style>
  <w:style w:type="table" w:styleId="MediumGrid1">
    <w:name w:val="Medium Grid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semiHidden/>
    <w:unhideWhenUse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semiHidden/>
    <w:unhideWhenUse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semiHidden/>
    <w:unhideWhenUse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semiHidden/>
    <w:unhideWhenUs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semiHidden/>
    <w:unhideWhenUse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semiHidden/>
    <w:unhideWhenUs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semiHidden/>
    <w:unhideWhenUse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99"/>
    <w:semiHidden/>
    <w:unhideWhenUs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unhideWhenUs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semiHidden/>
    <w:unhideWhenUs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semiHidden/>
    <w:unhideWhenUs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semiHidden/>
    <w:unhideWhenUs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semiHidden/>
    <w:unhideWhenUs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semiHidden/>
    <w:unhideWhenUs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semiHidden/>
    <w:unhideWhenUsed/>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zh-CN"/>
    </w:rPr>
  </w:style>
  <w:style w:type="paragraph" w:styleId="NoSpacing">
    <w:name w:val="No Spacing"/>
    <w:uiPriority w:val="1"/>
    <w:qFormat/>
    <w:pPr>
      <w:jc w:val="both"/>
    </w:pPr>
    <w:rPr>
      <w:rFonts w:ascii="Arial" w:eastAsia="Times New Roman" w:hAnsi="Arial"/>
      <w:sz w:val="22"/>
      <w:szCs w:val="22"/>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rFonts w:ascii="Arial" w:eastAsia="Times New Roman" w:hAnsi="Arial"/>
      <w:sz w:val="22"/>
      <w:szCs w:val="22"/>
      <w:lang w:eastAsia="zh-CN"/>
    </w:rPr>
  </w:style>
  <w:style w:type="character" w:styleId="PlaceholderText">
    <w:name w:val="Placeholder Text"/>
    <w:uiPriority w:val="99"/>
    <w:semiHidden/>
    <w:unhideWhenUsed/>
    <w:rPr>
      <w:color w:val="808080"/>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eastAsia="Times New Roman" w:hAnsi="Courier New" w:cs="Courier New"/>
      <w:lang w:eastAsia="zh-CN"/>
    </w:rPr>
  </w:style>
  <w:style w:type="paragraph" w:styleId="Quote">
    <w:name w:val="Quote"/>
    <w:basedOn w:val="Normal"/>
    <w:next w:val="Normal"/>
    <w:link w:val="QuoteChar"/>
    <w:uiPriority w:val="99"/>
    <w:semiHidden/>
    <w:unhideWhenUsed/>
    <w:rPr>
      <w:i/>
      <w:iCs/>
      <w:color w:val="000000"/>
    </w:rPr>
  </w:style>
  <w:style w:type="character" w:customStyle="1" w:styleId="QuoteChar">
    <w:name w:val="Quote Char"/>
    <w:link w:val="Quote"/>
    <w:uiPriority w:val="29"/>
    <w:rPr>
      <w:rFonts w:ascii="Arial" w:eastAsia="Times New Roman" w:hAnsi="Arial"/>
      <w:i/>
      <w:iCs/>
      <w:color w:val="000000"/>
      <w:sz w:val="22"/>
      <w:szCs w:val="22"/>
      <w:lang w:eastAsia="zh-CN"/>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rFonts w:ascii="Arial" w:eastAsia="Times New Roman" w:hAnsi="Arial"/>
      <w:sz w:val="22"/>
      <w:szCs w:val="22"/>
      <w:lang w:eastAsia="zh-CN"/>
    </w:rPr>
  </w:style>
  <w:style w:type="paragraph" w:styleId="Subtitle">
    <w:name w:val="Subtitle"/>
    <w:basedOn w:val="Normal"/>
    <w:next w:val="Normal"/>
    <w:link w:val="SubtitleChar"/>
    <w:semiHidden/>
    <w:qFormat/>
    <w:pPr>
      <w:numPr>
        <w:ilvl w:val="1"/>
      </w:numPr>
    </w:pPr>
    <w:rPr>
      <w:i/>
      <w:iCs/>
      <w:color w:val="4F81BD"/>
      <w:spacing w:val="15"/>
      <w:sz w:val="24"/>
      <w:szCs w:val="24"/>
    </w:rPr>
  </w:style>
  <w:style w:type="character" w:customStyle="1" w:styleId="SubtitleChar">
    <w:name w:val="Subtitle Char"/>
    <w:link w:val="Subtitle"/>
    <w:semiHidden/>
    <w:rPr>
      <w:rFonts w:ascii="Arial" w:eastAsia="Times New Roman" w:hAnsi="Arial"/>
      <w:i/>
      <w:iCs/>
      <w:color w:val="4F81BD"/>
      <w:spacing w:val="15"/>
      <w:sz w:val="24"/>
      <w:szCs w:val="24"/>
    </w:rPr>
  </w:style>
  <w:style w:type="character" w:styleId="SubtleEmphasis">
    <w:name w:val="Subtle Emphasis"/>
    <w:uiPriority w:val="99"/>
    <w:semiHidden/>
    <w:unhideWhenUsed/>
    <w:rPr>
      <w:i/>
      <w:iCs/>
      <w:color w:val="808080"/>
    </w:rPr>
  </w:style>
  <w:style w:type="character" w:styleId="SubtleReference">
    <w:name w:val="Subtle Reference"/>
    <w:uiPriority w:val="99"/>
    <w:semiHidden/>
    <w:unhideWhenUsed/>
    <w:rPr>
      <w:smallCaps/>
      <w:color w:val="C0504D"/>
      <w:u w:val="single"/>
    </w:rPr>
  </w:style>
  <w:style w:type="table" w:styleId="Table3Deffects1">
    <w:name w:val="Table 3D effects 1"/>
    <w:basedOn w:val="TableNormal"/>
    <w:uiPriority w:val="99"/>
    <w:semiHidden/>
    <w:unhideWhenUse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pPr>
      <w:spacing w:before="120"/>
    </w:pPr>
    <w:rPr>
      <w:b/>
      <w:bCs/>
      <w:sz w:val="24"/>
      <w:szCs w:val="24"/>
    </w:rPr>
  </w:style>
  <w:style w:type="paragraph" w:styleId="TOC5">
    <w:name w:val="toc 5"/>
    <w:basedOn w:val="Normal"/>
    <w:next w:val="Normal"/>
    <w:autoRedefine/>
    <w:uiPriority w:val="39"/>
    <w:unhideWhenUsed/>
    <w:pPr>
      <w:ind w:left="880"/>
    </w:pPr>
  </w:style>
  <w:style w:type="paragraph" w:styleId="TOC7">
    <w:name w:val="toc 7"/>
    <w:basedOn w:val="Normal"/>
    <w:next w:val="Normal"/>
    <w:autoRedefine/>
    <w:uiPriority w:val="99"/>
    <w:semiHidden/>
    <w:unhideWhenUsed/>
    <w:pPr>
      <w:ind w:left="1320"/>
    </w:pPr>
  </w:style>
  <w:style w:type="paragraph" w:styleId="TOC8">
    <w:name w:val="toc 8"/>
    <w:basedOn w:val="Normal"/>
    <w:next w:val="Normal"/>
    <w:autoRedefine/>
    <w:uiPriority w:val="99"/>
    <w:semiHidden/>
    <w:unhideWhenUsed/>
    <w:pPr>
      <w:ind w:left="1540"/>
    </w:pPr>
  </w:style>
  <w:style w:type="character" w:customStyle="1" w:styleId="recomdescriptiveword">
    <w:name w:val="recomdescriptiveword"/>
  </w:style>
  <w:style w:type="paragraph" w:customStyle="1" w:styleId="ssSpacingLine">
    <w:name w:val="ssSpacingLine"/>
    <w:basedOn w:val="Normal"/>
    <w:pPr>
      <w:spacing w:line="260" w:lineRule="atLeast"/>
    </w:pPr>
    <w:rPr>
      <w:rFonts w:eastAsia="MS Mincho"/>
      <w:lang w:eastAsia="ja-JP"/>
    </w:rPr>
  </w:style>
  <w:style w:type="paragraph" w:customStyle="1" w:styleId="ssUserEntry">
    <w:name w:val="ssUserEntry"/>
    <w:basedOn w:val="Normal"/>
    <w:pPr>
      <w:spacing w:line="260" w:lineRule="exact"/>
    </w:pPr>
    <w:rPr>
      <w:rFonts w:eastAsia="MS Mincho"/>
      <w:lang w:eastAsia="ja-JP"/>
    </w:rPr>
  </w:style>
  <w:style w:type="character" w:customStyle="1" w:styleId="FooterChar">
    <w:name w:val="Footer Char"/>
    <w:link w:val="Footer"/>
    <w:uiPriority w:val="99"/>
    <w:rPr>
      <w:rFonts w:ascii="Arial" w:eastAsia="Times New Roman" w:hAnsi="Arial"/>
    </w:rPr>
  </w:style>
  <w:style w:type="paragraph" w:customStyle="1" w:styleId="ssLegendsUnderlined">
    <w:name w:val="ssLegendsUnderlined"/>
    <w:basedOn w:val="Normal"/>
    <w:uiPriority w:val="99"/>
    <w:pPr>
      <w:spacing w:line="260" w:lineRule="exact"/>
      <w:jc w:val="right"/>
    </w:pPr>
    <w:rPr>
      <w:rFonts w:eastAsia="MS Mincho"/>
      <w:b/>
      <w:u w:val="single"/>
      <w:lang w:eastAsia="ja-JP"/>
    </w:rPr>
  </w:style>
  <w:style w:type="paragraph" w:customStyle="1" w:styleId="ssDocName">
    <w:name w:val="ssDocName"/>
    <w:basedOn w:val="Normal"/>
    <w:pPr>
      <w:spacing w:before="120" w:after="800" w:line="260" w:lineRule="atLeast"/>
    </w:pPr>
    <w:rPr>
      <w:rFonts w:eastAsia="MS Mincho"/>
      <w:sz w:val="54"/>
      <w:szCs w:val="54"/>
    </w:rPr>
  </w:style>
  <w:style w:type="paragraph" w:customStyle="1" w:styleId="ssRole">
    <w:name w:val="ssRole"/>
    <w:basedOn w:val="Normal"/>
    <w:pPr>
      <w:spacing w:line="260" w:lineRule="atLeast"/>
    </w:pPr>
    <w:rPr>
      <w:sz w:val="18"/>
      <w:szCs w:val="18"/>
    </w:rPr>
  </w:style>
  <w:style w:type="paragraph" w:customStyle="1" w:styleId="ssParty">
    <w:name w:val="ssParty"/>
    <w:basedOn w:val="Normal"/>
    <w:uiPriority w:val="99"/>
    <w:pPr>
      <w:spacing w:line="260" w:lineRule="atLeast"/>
    </w:pPr>
    <w:rPr>
      <w:sz w:val="28"/>
      <w:szCs w:val="28"/>
    </w:rPr>
  </w:style>
  <w:style w:type="paragraph" w:customStyle="1" w:styleId="ssContents">
    <w:name w:val="ssContents"/>
    <w:basedOn w:val="Normal"/>
    <w:semiHidden/>
    <w:pPr>
      <w:spacing w:before="20"/>
      <w:jc w:val="center"/>
    </w:pPr>
    <w:rPr>
      <w:b/>
      <w:caps/>
    </w:rPr>
  </w:style>
  <w:style w:type="paragraph" w:customStyle="1" w:styleId="ssAgrTypeText">
    <w:name w:val="ssAgrTypeText"/>
    <w:basedOn w:val="ssUserEntry"/>
    <w:uiPriority w:val="99"/>
    <w:rPr>
      <w:b/>
      <w:bCs/>
      <w:caps/>
      <w:u w:val="single"/>
    </w:rPr>
  </w:style>
  <w:style w:type="paragraph" w:customStyle="1" w:styleId="ssRestartSection">
    <w:name w:val="ssRestartSection"/>
    <w:basedOn w:val="Normal"/>
    <w:next w:val="ssPara1"/>
    <w:uiPriority w:val="46"/>
    <w:pPr>
      <w:numPr>
        <w:numId w:val="22"/>
      </w:numPr>
    </w:pPr>
    <w:rPr>
      <w:rFonts w:eastAsia="Arial"/>
      <w:color w:val="FF0000"/>
      <w:lang w:eastAsia="en-US"/>
    </w:rPr>
  </w:style>
  <w:style w:type="paragraph" w:customStyle="1" w:styleId="ssqSection">
    <w:name w:val="ssqSection"/>
    <w:basedOn w:val="ssPara1"/>
    <w:next w:val="ssPara1"/>
    <w:uiPriority w:val="45"/>
    <w:qFormat/>
    <w:pPr>
      <w:numPr>
        <w:ilvl w:val="1"/>
        <w:numId w:val="22"/>
      </w:numPr>
      <w:jc w:val="center"/>
    </w:pPr>
    <w:rPr>
      <w:rFonts w:eastAsia="Arial"/>
      <w:b/>
      <w:caps/>
      <w:lang w:eastAsia="en-US"/>
    </w:rPr>
  </w:style>
  <w:style w:type="character" w:customStyle="1" w:styleId="BalloonTextChar">
    <w:name w:val="Balloon Text Char"/>
    <w:link w:val="BalloonText"/>
    <w:semiHidden/>
    <w:rPr>
      <w:rFonts w:ascii="Tahoma" w:eastAsia="Times New Roman" w:hAnsi="Tahoma" w:cs="Tahoma"/>
      <w:sz w:val="16"/>
      <w:szCs w:val="16"/>
    </w:rPr>
  </w:style>
  <w:style w:type="character" w:customStyle="1" w:styleId="Heading1Char">
    <w:name w:val="Heading 1 Char"/>
    <w:link w:val="Heading1"/>
    <w:uiPriority w:val="19"/>
    <w:rPr>
      <w:rFonts w:ascii="Arial" w:eastAsia="Times New Roman" w:hAnsi="Arial"/>
      <w:b/>
      <w:bCs/>
      <w:kern w:val="32"/>
      <w:sz w:val="22"/>
      <w:szCs w:val="28"/>
      <w:u w:val="single"/>
    </w:rPr>
  </w:style>
  <w:style w:type="character" w:customStyle="1" w:styleId="Heading2Char">
    <w:name w:val="Heading 2 Char"/>
    <w:link w:val="Heading2"/>
    <w:uiPriority w:val="19"/>
    <w:rPr>
      <w:rFonts w:ascii="Arial" w:eastAsia="Times New Roman" w:hAnsi="Arial"/>
      <w:b/>
      <w:bCs/>
      <w:sz w:val="22"/>
      <w:szCs w:val="26"/>
    </w:rPr>
  </w:style>
  <w:style w:type="character" w:customStyle="1" w:styleId="Heading3Char">
    <w:name w:val="Heading 3 Char"/>
    <w:link w:val="Heading3"/>
    <w:uiPriority w:val="19"/>
    <w:rPr>
      <w:rFonts w:ascii="Arial" w:eastAsia="Times New Roman" w:hAnsi="Arial"/>
      <w:b/>
      <w:bCs/>
      <w:sz w:val="22"/>
      <w:szCs w:val="22"/>
    </w:rPr>
  </w:style>
  <w:style w:type="character" w:customStyle="1" w:styleId="Heading4Char">
    <w:name w:val="Heading 4 Char"/>
    <w:link w:val="Heading4"/>
    <w:uiPriority w:val="19"/>
    <w:rPr>
      <w:rFonts w:ascii="Arial" w:eastAsia="Times New Roman" w:hAnsi="Arial"/>
      <w:b/>
      <w:bCs/>
      <w:iCs/>
      <w:sz w:val="22"/>
      <w:szCs w:val="22"/>
    </w:rPr>
  </w:style>
  <w:style w:type="character" w:customStyle="1" w:styleId="Heading5Char">
    <w:name w:val="Heading 5 Char"/>
    <w:link w:val="Heading5"/>
    <w:uiPriority w:val="19"/>
    <w:rPr>
      <w:rFonts w:ascii="Arial" w:eastAsia="Times New Roman" w:hAnsi="Arial"/>
      <w:b/>
      <w:sz w:val="22"/>
      <w:szCs w:val="22"/>
    </w:rPr>
  </w:style>
  <w:style w:type="character" w:customStyle="1" w:styleId="Heading6Char">
    <w:name w:val="Heading 6 Char"/>
    <w:link w:val="Heading6"/>
    <w:uiPriority w:val="19"/>
    <w:rPr>
      <w:rFonts w:ascii="Arial" w:eastAsia="Times New Roman" w:hAnsi="Arial"/>
      <w:b/>
      <w:iCs/>
      <w:sz w:val="22"/>
      <w:szCs w:val="22"/>
    </w:rPr>
  </w:style>
  <w:style w:type="numbering" w:customStyle="1" w:styleId="ListHeadings">
    <w:name w:val="List Headings"/>
    <w:uiPriority w:val="99"/>
    <w:pPr>
      <w:numPr>
        <w:numId w:val="13"/>
      </w:numPr>
    </w:pPr>
  </w:style>
  <w:style w:type="character" w:customStyle="1" w:styleId="HeaderChar">
    <w:name w:val="Header Char"/>
    <w:link w:val="Header"/>
    <w:uiPriority w:val="99"/>
    <w:rPr>
      <w:rFonts w:ascii="Arial" w:eastAsia="Times New Roman" w:hAnsi="Arial"/>
      <w:sz w:val="22"/>
      <w:szCs w:val="22"/>
    </w:rPr>
  </w:style>
  <w:style w:type="character" w:customStyle="1" w:styleId="TitleChar">
    <w:name w:val="Title Char"/>
    <w:link w:val="Title"/>
    <w:semiHidden/>
    <w:rPr>
      <w:rFonts w:ascii="Arial" w:eastAsia="Times New Roman" w:hAnsi="Arial"/>
      <w:color w:val="17365D"/>
      <w:spacing w:val="5"/>
      <w:kern w:val="28"/>
      <w:sz w:val="52"/>
      <w:szCs w:val="52"/>
    </w:rPr>
  </w:style>
  <w:style w:type="numbering" w:customStyle="1" w:styleId="AppendixNumbering">
    <w:name w:val="Appendix Numbering"/>
    <w:uiPriority w:val="99"/>
    <w:pPr>
      <w:numPr>
        <w:numId w:val="14"/>
      </w:numPr>
    </w:pPr>
  </w:style>
  <w:style w:type="numbering" w:customStyle="1" w:styleId="ExhibitNumbering">
    <w:name w:val="Exhibit Numbering"/>
    <w:uiPriority w:val="99"/>
    <w:pPr>
      <w:numPr>
        <w:numId w:val="15"/>
      </w:numPr>
    </w:pPr>
  </w:style>
  <w:style w:type="numbering" w:customStyle="1" w:styleId="PartNumbering">
    <w:name w:val="Part Numbering"/>
    <w:uiPriority w:val="99"/>
    <w:pPr>
      <w:numPr>
        <w:numId w:val="16"/>
      </w:numPr>
    </w:pPr>
  </w:style>
  <w:style w:type="numbering" w:customStyle="1" w:styleId="ScheduleNumbering">
    <w:name w:val="Schedule Numbering"/>
    <w:uiPriority w:val="99"/>
    <w:pPr>
      <w:numPr>
        <w:numId w:val="17"/>
      </w:numPr>
    </w:pPr>
  </w:style>
  <w:style w:type="numbering" w:customStyle="1" w:styleId="SectionNumbering">
    <w:name w:val="Section Numbering"/>
    <w:uiPriority w:val="99"/>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emplate%20Management%20System\Simmons\Styles\StyleF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8.10.34622.1" MinimumVersion="7.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08D5-B190-4AC6-BC94-B1C353CF6E6D}">
  <ds:schemaRefs>
    <ds:schemaRef ds:uri="http://schemas.business-integrity.com/dealbuilder/2006/answers"/>
  </ds:schemaRefs>
</ds:datastoreItem>
</file>

<file path=customXml/itemProps2.xml><?xml version="1.0" encoding="utf-8"?>
<ds:datastoreItem xmlns:ds="http://schemas.openxmlformats.org/officeDocument/2006/customXml" ds:itemID="{F975639C-24D3-4105-B41C-9F5E5487F452}">
  <ds:schemaRefs>
    <ds:schemaRef ds:uri="http://schemas.business-integrity.com/dealbuilder/2006/dictionary"/>
  </ds:schemaRefs>
</ds:datastoreItem>
</file>

<file path=customXml/itemProps3.xml><?xml version="1.0" encoding="utf-8"?>
<ds:datastoreItem xmlns:ds="http://schemas.openxmlformats.org/officeDocument/2006/customXml" ds:itemID="{C85BF52E-6914-4AE7-923E-97B801A5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StyleFormal.dotx</Template>
  <TotalTime>0</TotalTime>
  <Pages>19</Pages>
  <Words>6361</Words>
  <Characters>34896</Characters>
  <Application>Microsoft Office Word</Application>
  <DocSecurity>0</DocSecurity>
  <Lines>290</Lines>
  <Paragraphs>82</Paragraphs>
  <ScaleCrop>false</ScaleCrop>
  <HeadingPairs>
    <vt:vector size="2" baseType="variant">
      <vt:variant>
        <vt:lpstr>Title</vt:lpstr>
      </vt:variant>
      <vt:variant>
        <vt:i4>1</vt:i4>
      </vt:variant>
    </vt:vector>
  </HeadingPairs>
  <TitlesOfParts>
    <vt:vector size="1" baseType="lpstr">
      <vt:lpstr>Lender's Direct Agreement (Lender friendly)</vt:lpstr>
    </vt:vector>
  </TitlesOfParts>
  <Company/>
  <LinksUpToDate>false</LinksUpToDate>
  <CharactersWithSpaces>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Lender's Direct Agreement (Lender friendly)</dc:title>
  <cp:lastModifiedBy/>
  <cp:revision>1</cp:revision>
  <dcterms:created xsi:type="dcterms:W3CDTF">2024-08-09T11:07:00Z</dcterms:created>
  <dcterms:modified xsi:type="dcterms:W3CDTF">2024-08-09T15:06:00Z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AAAAAAARYTY=</vt:lpwstr>
  </property>
  <property fmtid="{D5CDD505-2E9C-101B-9397-08002B2CF9AE}" pid="3" name="db_document_id">
    <vt:lpwstr>172086</vt:lpwstr>
  </property>
  <property fmtid="{D5CDD505-2E9C-101B-9397-08002B2CF9AE}" pid="4" name="DocIDAutoUpdate">
    <vt:lpwstr>ALL</vt:lpwstr>
  </property>
  <property fmtid="{D5CDD505-2E9C-101B-9397-08002B2CF9AE}" pid="5" name="DocsID">
    <vt:lpwstr>BD-#17781781-v6</vt:lpwstr>
  </property>
  <property fmtid="{D5CDD505-2E9C-101B-9397-08002B2CF9AE}" pid="6" name="EMAIL_OWNER_ADDRESS">
    <vt:lpwstr>MBAATlylsZMK2SUPtzsxgCEkDU2vRml7Zwo3s/PoaOnbznXbrtXHCf4eWIWsF+OVeSQxIcoQO5mLtYs=</vt:lpwstr>
  </property>
  <property fmtid="{D5CDD505-2E9C-101B-9397-08002B2CF9AE}" pid="7" name="MAIL_MSG_ID1">
    <vt:lpwstr>gFAA5ajW4yTOEjs/dZeNB6m2ki89n0OlxqnyjVs02InmyG8TGq1QmM8GZGqH96/YbWSYrmN9Ps7fL2Ix
hMH0QLfGSr2sFlQhQlUTJfTmnre1BepLQ/dLVhtFzTtrGV7AYRWRvzPwndbJUyWVr3HO4Hi5pNuT
Avfir2B+yRB3htvsrkmVQYucKgvJ2NppqDAYuwAiZfs5t4cOASrCUcLLp7bpsjB3lQVdIPsEO2tM
CaVBt3NQNm8eVjPpw</vt:lpwstr>
  </property>
  <property fmtid="{D5CDD505-2E9C-101B-9397-08002B2CF9AE}" pid="8" name="MAIL_MSG_ID2">
    <vt:lpwstr>T7tKDclB+cBr/khIS9yfcI+WiW0wqzN2V8he8FtIrUdEpE5Qu5rXIHNjvRD
gwEZDIT4F7CYQtO0YekOLSzfnvN6Iyj61GoGoA==</vt:lpwstr>
  </property>
  <property fmtid="{D5CDD505-2E9C-101B-9397-08002B2CF9AE}" pid="9" name="RESPONSE_SENDER_NAME">
    <vt:lpwstr>sAAAE9kkUq3pEoLv71KwwQjfEX1vcUv2iY0YEhmeySCL5CQ=</vt:lpwstr>
  </property>
  <property fmtid="{D5CDD505-2E9C-101B-9397-08002B2CF9AE}" pid="10" name="iManageFooter">
    <vt:lpwstr>#110135241v3&lt;L_LIVE_EMEA1&gt; - PPA v.3.0 (Call-Off Schedule 29 - Form of Lender's Direct Agr...docx</vt:lpwstr>
  </property>
</Properties>
</file>