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17783" w14:textId="77777777" w:rsidR="00197F7B" w:rsidRDefault="0064577B">
      <w:pPr>
        <w:rPr>
          <w:rFonts w:ascii="Arial" w:eastAsia="Arial" w:hAnsi="Arial" w:cs="Arial"/>
          <w:b/>
          <w:sz w:val="36"/>
          <w:szCs w:val="36"/>
        </w:rPr>
      </w:pPr>
      <w:r>
        <w:rPr>
          <w:rFonts w:ascii="Arial" w:eastAsia="Arial" w:hAnsi="Arial" w:cs="Arial"/>
          <w:b/>
          <w:sz w:val="36"/>
          <w:szCs w:val="36"/>
        </w:rPr>
        <w:t>Joint Schedule 4 (Commercially Sensitive Information)</w:t>
      </w:r>
    </w:p>
    <w:p w14:paraId="3B22CCAF" w14:textId="77777777" w:rsidR="00197F7B" w:rsidRDefault="0064577B">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14:paraId="41132539" w14:textId="77777777" w:rsidR="00197F7B" w:rsidRDefault="0064577B">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1687D8C5" w14:textId="77777777" w:rsidR="00197F7B" w:rsidRDefault="0064577B">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7493C7F8" w14:textId="77777777" w:rsidR="00197F7B" w:rsidRDefault="0064577B">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646B5D18" w14:textId="77777777" w:rsidR="00197F7B" w:rsidRDefault="00197F7B">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
        <w:tblW w:w="7949"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197F7B" w14:paraId="6B9CF195" w14:textId="77777777">
        <w:tc>
          <w:tcPr>
            <w:tcW w:w="990" w:type="dxa"/>
          </w:tcPr>
          <w:p w14:paraId="05DF400F" w14:textId="77777777" w:rsidR="00197F7B" w:rsidRDefault="0064577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14:paraId="60A926DC" w14:textId="77777777" w:rsidR="00197F7B" w:rsidRDefault="0064577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14:paraId="5444B497" w14:textId="77777777" w:rsidR="00197F7B" w:rsidRDefault="0064577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14:paraId="6AD0E98F" w14:textId="77777777" w:rsidR="00197F7B" w:rsidRDefault="0064577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197F7B" w14:paraId="0897CFA4" w14:textId="77777777">
        <w:tc>
          <w:tcPr>
            <w:tcW w:w="990" w:type="dxa"/>
          </w:tcPr>
          <w:p w14:paraId="7EECCAD9" w14:textId="77777777" w:rsidR="00197F7B" w:rsidRDefault="00197F7B">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1710" w:type="dxa"/>
          </w:tcPr>
          <w:p w14:paraId="5D2EF26C" w14:textId="77777777" w:rsidR="00197F7B" w:rsidRDefault="0064577B">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[insert date] </w:t>
            </w:r>
          </w:p>
        </w:tc>
        <w:tc>
          <w:tcPr>
            <w:tcW w:w="3011" w:type="dxa"/>
          </w:tcPr>
          <w:p w14:paraId="6D17025B" w14:textId="77777777" w:rsidR="00197F7B" w:rsidRDefault="0064577B">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[insert details]</w:t>
            </w:r>
          </w:p>
        </w:tc>
        <w:tc>
          <w:tcPr>
            <w:tcW w:w="2238" w:type="dxa"/>
          </w:tcPr>
          <w:p w14:paraId="26C25732" w14:textId="77777777" w:rsidR="00197F7B" w:rsidRDefault="0064577B">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[insert duration]</w:t>
            </w:r>
          </w:p>
        </w:tc>
      </w:tr>
    </w:tbl>
    <w:p w14:paraId="43057C14" w14:textId="77777777" w:rsidR="00197F7B" w:rsidRDefault="00197F7B"/>
    <w:p w14:paraId="073A035A" w14:textId="77777777" w:rsidR="00197F7B" w:rsidRDefault="00197F7B">
      <w:bookmarkStart w:id="0" w:name="_heading=h.gjdgxs" w:colFirst="0" w:colLast="0"/>
      <w:bookmarkEnd w:id="0"/>
    </w:p>
    <w:sectPr w:rsidR="00197F7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36B23" w14:textId="77777777" w:rsidR="00CF1AEC" w:rsidRDefault="0064577B">
      <w:pPr>
        <w:spacing w:after="0" w:line="240" w:lineRule="auto"/>
      </w:pPr>
      <w:r>
        <w:separator/>
      </w:r>
    </w:p>
  </w:endnote>
  <w:endnote w:type="continuationSeparator" w:id="0">
    <w:p w14:paraId="248CC80D" w14:textId="77777777" w:rsidR="00CF1AEC" w:rsidRDefault="0064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2010600040101010101"/>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3EBEC" w14:textId="77777777" w:rsidR="00197F7B" w:rsidRDefault="00197F7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367A1" w14:textId="608BBB2C" w:rsidR="00197F7B" w:rsidRDefault="00356628">
    <w:pPr>
      <w:tabs>
        <w:tab w:val="center" w:pos="4513"/>
        <w:tab w:val="right" w:pos="9026"/>
      </w:tabs>
      <w:spacing w:after="0"/>
      <w:rPr>
        <w:rFonts w:ascii="Arial" w:eastAsia="Arial" w:hAnsi="Arial" w:cs="Arial"/>
        <w:sz w:val="20"/>
        <w:szCs w:val="20"/>
      </w:rPr>
    </w:pPr>
    <w:r w:rsidRPr="00356628">
      <w:rPr>
        <w:rFonts w:ascii="Arial" w:eastAsia="Arial" w:hAnsi="Arial" w:cs="Arial"/>
        <w:sz w:val="20"/>
        <w:szCs w:val="20"/>
      </w:rPr>
      <w:t>Framework Ref: RM6289 Provision of Power Purchase Agreement</w:t>
    </w:r>
    <w:r w:rsidR="0064577B">
      <w:rPr>
        <w:rFonts w:ascii="Arial" w:eastAsia="Arial" w:hAnsi="Arial" w:cs="Arial"/>
        <w:sz w:val="20"/>
        <w:szCs w:val="20"/>
      </w:rPr>
      <w:tab/>
      <w:t xml:space="preserve">                                           </w:t>
    </w:r>
  </w:p>
  <w:p w14:paraId="1CCB5B4A" w14:textId="77777777" w:rsidR="00197F7B" w:rsidRDefault="0064577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C3838">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079EA84" w14:textId="77777777" w:rsidR="00197F7B" w:rsidRDefault="006457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1" w:name="bookmark=id.30j0zll" w:colFirst="0" w:colLast="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36E4F" w14:textId="77777777" w:rsidR="00197F7B" w:rsidRDefault="00197F7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F4D2A" w14:textId="77777777" w:rsidR="00CF1AEC" w:rsidRDefault="0064577B">
      <w:pPr>
        <w:spacing w:after="0" w:line="240" w:lineRule="auto"/>
      </w:pPr>
      <w:r>
        <w:separator/>
      </w:r>
    </w:p>
  </w:footnote>
  <w:footnote w:type="continuationSeparator" w:id="0">
    <w:p w14:paraId="254401AD" w14:textId="77777777" w:rsidR="00CF1AEC" w:rsidRDefault="00645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44AB3" w14:textId="77777777" w:rsidR="00197F7B" w:rsidRDefault="00197F7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3BF1E" w14:textId="77777777" w:rsidR="00197F7B" w:rsidRDefault="0064577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14:paraId="21F78FE8" w14:textId="7372CFA6" w:rsidR="00197F7B" w:rsidRDefault="0064577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w:t>
    </w:r>
    <w:r w:rsidR="00E2557E">
      <w:rPr>
        <w:rFonts w:ascii="Arial" w:eastAsia="Arial" w:hAnsi="Arial" w:cs="Arial"/>
        <w:sz w:val="20"/>
        <w:szCs w:val="20"/>
      </w:rPr>
      <w:t>4</w:t>
    </w:r>
    <w:r>
      <w:rPr>
        <w:rFonts w:ascii="Arial" w:eastAsia="Arial" w:hAnsi="Arial" w:cs="Arial"/>
        <w:color w:val="00000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DB13" w14:textId="77777777" w:rsidR="00197F7B" w:rsidRDefault="00197F7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92E16"/>
    <w:multiLevelType w:val="multilevel"/>
    <w:tmpl w:val="67D48820"/>
    <w:lvl w:ilvl="0">
      <w:start w:val="1"/>
      <w:numFmt w:val="decimal"/>
      <w:pStyle w:val="GPSL1CLAUSEHEADING"/>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693146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F7B"/>
    <w:rsid w:val="00197F7B"/>
    <w:rsid w:val="00356628"/>
    <w:rsid w:val="005B4D98"/>
    <w:rsid w:val="0064577B"/>
    <w:rsid w:val="006C3838"/>
    <w:rsid w:val="00C23D12"/>
    <w:rsid w:val="00CF1AEC"/>
    <w:rsid w:val="00E255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7A6FC"/>
  <w15:docId w15:val="{48DA2EAE-B578-4715-A86B-84DD5A4F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6457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NnSQNBS9y7+DIo3Bdu+ODS1vbA==">AMUW2mUCAh83Tfl9PhQv7VVGco7sJLhYhce47xcuA5wEETObp7IZGFMb50VMjgQNW/w4LQMaCN1nCu+1+okT1hDN0IgpINsAV29+mPIH/XYYVlb+4NIbjiAwNgoAyPmhnrv87NqTKq6WAt4Q1exRPf438t1GXyt5Uw==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Alford</cp:lastModifiedBy>
  <cp:revision>2</cp:revision>
  <dcterms:created xsi:type="dcterms:W3CDTF">2024-08-09T13:16:00Z</dcterms:created>
  <dcterms:modified xsi:type="dcterms:W3CDTF">2024-08-09T13:16:00Z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iManageFooter">
    <vt:lpwstr>#109517345v2&lt;L_LIVE_EMEA1&gt; - PPA v3.0 (Joint Schedule 04 - Commercially Sensitive Informat...docx</vt:lpwstr>
  </property>
</Properties>
</file>