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4FA2F" w14:textId="2971FF1B" w:rsidR="0021435C" w:rsidRPr="00CC01F2" w:rsidRDefault="00D54EEB">
      <w:pPr>
        <w:rPr>
          <w:rFonts w:eastAsia="Arial"/>
          <w:b/>
          <w:sz w:val="36"/>
          <w:szCs w:val="36"/>
        </w:rPr>
      </w:pPr>
      <w:r>
        <w:rPr>
          <w:rFonts w:eastAsia="Arial"/>
          <w:b/>
          <w:sz w:val="36"/>
          <w:szCs w:val="36"/>
        </w:rPr>
        <w:t xml:space="preserve">Call-Off Schedule 4 (Call Off Tender) </w:t>
      </w:r>
    </w:p>
    <w:p w14:paraId="69EFF136" w14:textId="77777777" w:rsidR="00CC01F2" w:rsidRDefault="00CC01F2" w:rsidP="004E7DB4">
      <w:pPr>
        <w:spacing w:before="120" w:after="120" w:line="240" w:lineRule="auto"/>
        <w:rPr>
          <w:rFonts w:eastAsia="Arial"/>
          <w:b/>
          <w:i/>
          <w:highlight w:val="yellow"/>
        </w:rPr>
      </w:pPr>
    </w:p>
    <w:p w14:paraId="00000003" w14:textId="43FD5D45" w:rsidR="00FD7A40" w:rsidRPr="001A2326" w:rsidRDefault="00D54EEB" w:rsidP="004E7DB4">
      <w:pPr>
        <w:spacing w:before="120" w:after="120" w:line="240" w:lineRule="auto"/>
        <w:rPr>
          <w:rFonts w:eastAsia="Arial"/>
          <w:b/>
          <w:i/>
          <w:highlight w:val="yellow"/>
        </w:rPr>
      </w:pPr>
      <w:r w:rsidRPr="001A2326">
        <w:rPr>
          <w:rFonts w:eastAsia="Arial"/>
          <w:b/>
          <w:i/>
          <w:highlight w:val="yellow"/>
        </w:rPr>
        <w:t>[</w:t>
      </w:r>
      <w:r w:rsidR="004E7DB4" w:rsidRPr="001A2326">
        <w:rPr>
          <w:rFonts w:eastAsia="Arial"/>
          <w:b/>
          <w:i/>
          <w:highlight w:val="yellow"/>
        </w:rPr>
        <w:t>Buyer Guidance</w:t>
      </w:r>
      <w:r w:rsidRPr="001A2326">
        <w:rPr>
          <w:rFonts w:eastAsia="Arial"/>
          <w:b/>
          <w:i/>
          <w:highlight w:val="yellow"/>
        </w:rPr>
        <w:t xml:space="preserve">:  After a </w:t>
      </w:r>
      <w:r w:rsidR="0089229A" w:rsidRPr="001A2326">
        <w:rPr>
          <w:rFonts w:eastAsia="Arial"/>
          <w:b/>
          <w:i/>
          <w:highlight w:val="yellow"/>
        </w:rPr>
        <w:t>competitive selection process</w:t>
      </w:r>
      <w:r w:rsidRPr="001A2326">
        <w:rPr>
          <w:rFonts w:eastAsia="Arial"/>
          <w:b/>
          <w:i/>
          <w:highlight w:val="yellow"/>
        </w:rPr>
        <w:t>, if the Supplier’s bid has additional things that you would like included in the contract, insert the Supplier’s bid here.</w:t>
      </w:r>
      <w:r w:rsidR="004E7DB4" w:rsidRPr="001A2326">
        <w:rPr>
          <w:rFonts w:eastAsia="Arial"/>
          <w:b/>
          <w:i/>
          <w:highlight w:val="yellow"/>
        </w:rPr>
        <w:t>]</w:t>
      </w:r>
    </w:p>
    <w:p w14:paraId="00000004" w14:textId="77777777" w:rsidR="00FD7A40" w:rsidRDefault="00D54EEB" w:rsidP="004E7DB4">
      <w:pPr>
        <w:spacing w:before="120" w:after="120" w:line="240" w:lineRule="auto"/>
        <w:rPr>
          <w:rFonts w:eastAsia="Arial"/>
        </w:rPr>
      </w:pPr>
      <w:r w:rsidRPr="00AC7912">
        <w:rPr>
          <w:rFonts w:eastAsia="Arial"/>
          <w:highlight w:val="yellow"/>
        </w:rPr>
        <w:t>[</w:t>
      </w:r>
      <w:r w:rsidRPr="00AC7912">
        <w:rPr>
          <w:rFonts w:eastAsia="Arial"/>
          <w:b/>
          <w:highlight w:val="yellow"/>
        </w:rPr>
        <w:t>Insert</w:t>
      </w:r>
      <w:r w:rsidRPr="00AC7912">
        <w:rPr>
          <w:rFonts w:eastAsia="Arial"/>
          <w:highlight w:val="yellow"/>
        </w:rPr>
        <w:t xml:space="preserve"> Call-Off Tender Here]</w:t>
      </w:r>
    </w:p>
    <w:p w14:paraId="00000005" w14:textId="77777777" w:rsidR="00FD7A40" w:rsidRDefault="00FD7A40" w:rsidP="004E7DB4">
      <w:pPr>
        <w:spacing w:before="120" w:after="120" w:line="240" w:lineRule="auto"/>
        <w:rPr>
          <w:rFonts w:eastAsia="Arial"/>
        </w:rPr>
      </w:pPr>
    </w:p>
    <w:p w14:paraId="00000006" w14:textId="77777777" w:rsidR="00FD7A40" w:rsidRDefault="00FD7A40" w:rsidP="004E7DB4">
      <w:pPr>
        <w:spacing w:before="120" w:after="120" w:line="240" w:lineRule="auto"/>
        <w:rPr>
          <w:rFonts w:eastAsia="Arial"/>
        </w:rPr>
      </w:pPr>
    </w:p>
    <w:p w14:paraId="00000007" w14:textId="77777777" w:rsidR="00FD7A40" w:rsidRDefault="00FD7A40" w:rsidP="004E7DB4">
      <w:pPr>
        <w:spacing w:before="120" w:after="120" w:line="240" w:lineRule="auto"/>
        <w:rPr>
          <w:rFonts w:eastAsia="Arial"/>
        </w:rPr>
      </w:pPr>
    </w:p>
    <w:p w14:paraId="00000008" w14:textId="77777777" w:rsidR="00FD7A40" w:rsidRDefault="00FD7A40">
      <w:pPr>
        <w:rPr>
          <w:rFonts w:eastAsia="Arial"/>
        </w:rPr>
      </w:pPr>
    </w:p>
    <w:p w14:paraId="00000009" w14:textId="77777777" w:rsidR="00FD7A40" w:rsidRDefault="00FD7A40">
      <w:pPr>
        <w:rPr>
          <w:rFonts w:eastAsia="Arial"/>
        </w:rPr>
      </w:pPr>
    </w:p>
    <w:p w14:paraId="0000000A" w14:textId="77777777" w:rsidR="00FD7A40" w:rsidRDefault="00FD7A40">
      <w:pPr>
        <w:rPr>
          <w:rFonts w:eastAsia="Arial"/>
        </w:rPr>
      </w:pPr>
    </w:p>
    <w:p w14:paraId="0000000B" w14:textId="77777777" w:rsidR="00FD7A40" w:rsidRDefault="00D54EEB">
      <w:pPr>
        <w:tabs>
          <w:tab w:val="left" w:pos="1850"/>
        </w:tabs>
        <w:rPr>
          <w:rFonts w:eastAsia="Arial"/>
        </w:rPr>
      </w:pPr>
      <w:r>
        <w:rPr>
          <w:rFonts w:eastAsia="Arial"/>
        </w:rPr>
        <w:tab/>
      </w:r>
    </w:p>
    <w:p w14:paraId="0000000C" w14:textId="77777777" w:rsidR="00FD7A40" w:rsidRDefault="00D54EEB">
      <w:pPr>
        <w:tabs>
          <w:tab w:val="left" w:pos="1850"/>
        </w:tabs>
        <w:rPr>
          <w:rFonts w:eastAsia="Arial"/>
        </w:rPr>
        <w:sectPr w:rsidR="00FD7A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6" w:footer="706" w:gutter="0"/>
          <w:pgNumType w:start="1"/>
          <w:cols w:space="720"/>
        </w:sectPr>
      </w:pPr>
      <w:bookmarkStart w:id="1" w:name="_heading=h.30j0zll" w:colFirst="0" w:colLast="0"/>
      <w:bookmarkEnd w:id="1"/>
      <w:r>
        <w:rPr>
          <w:rFonts w:eastAsia="Arial"/>
        </w:rPr>
        <w:tab/>
      </w:r>
    </w:p>
    <w:p w14:paraId="0000000D" w14:textId="77777777" w:rsidR="00FD7A40" w:rsidRDefault="00FD7A40">
      <w:pPr>
        <w:rPr>
          <w:rFonts w:eastAsia="Arial"/>
        </w:rPr>
      </w:pPr>
    </w:p>
    <w:sectPr w:rsidR="00FD7A40"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3C559" w14:textId="77777777" w:rsidR="00FD4F12" w:rsidRDefault="00FD4F12">
      <w:pPr>
        <w:spacing w:after="0" w:line="240" w:lineRule="auto"/>
      </w:pPr>
      <w:r>
        <w:separator/>
      </w:r>
    </w:p>
  </w:endnote>
  <w:endnote w:type="continuationSeparator" w:id="0">
    <w:p w14:paraId="7A33EE49" w14:textId="77777777" w:rsidR="00FD4F12" w:rsidRDefault="00FD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72D7C" w14:textId="77777777" w:rsidR="0001089A" w:rsidRDefault="00010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2" w14:textId="77777777" w:rsidR="00FD7A40" w:rsidRDefault="00FD7A40">
    <w:pPr>
      <w:tabs>
        <w:tab w:val="center" w:pos="4513"/>
        <w:tab w:val="right" w:pos="9026"/>
      </w:tabs>
      <w:spacing w:after="0"/>
      <w:rPr>
        <w:color w:val="A6A6A6"/>
      </w:rPr>
    </w:pPr>
  </w:p>
  <w:p w14:paraId="3B07E23C" w14:textId="629DBE99" w:rsidR="00F70D27" w:rsidRDefault="00F70D27" w:rsidP="00F70D27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 w:rsidR="0001089A">
      <w:rPr>
        <w:rFonts w:eastAsia="Arial"/>
        <w:sz w:val="20"/>
      </w:rPr>
      <w:t>6295 Outsourced Services</w:t>
    </w:r>
    <w:r w:rsidR="0001089A">
      <w:rPr>
        <w:rFonts w:eastAsia="Arial"/>
        <w:sz w:val="20"/>
      </w:rPr>
      <w:tab/>
    </w:r>
    <w:bookmarkStart w:id="0" w:name="_GoBack"/>
    <w:bookmarkEnd w:id="0"/>
    <w:r>
      <w:rPr>
        <w:rFonts w:eastAsia="Arial"/>
        <w:sz w:val="20"/>
        <w:szCs w:val="20"/>
      </w:rPr>
      <w:tab/>
      <w:t xml:space="preserve">                                           </w:t>
    </w:r>
  </w:p>
  <w:p w14:paraId="387EE7E5" w14:textId="6193C6D1" w:rsidR="00F70D27" w:rsidRDefault="00F70D27" w:rsidP="00F70D27">
    <w:pP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Project Version: v1.0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  <w:t xml:space="preserve"> </w:t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rFonts w:eastAsia="Arial"/>
        <w:color w:val="000000"/>
        <w:sz w:val="20"/>
        <w:szCs w:val="20"/>
      </w:rPr>
      <w:fldChar w:fldCharType="separate"/>
    </w:r>
    <w:r w:rsidR="0001089A">
      <w:rPr>
        <w:rFonts w:eastAsia="Arial"/>
        <w:noProof/>
        <w:color w:val="000000"/>
        <w:sz w:val="20"/>
        <w:szCs w:val="20"/>
      </w:rPr>
      <w:t>1</w:t>
    </w:r>
    <w:r>
      <w:rPr>
        <w:rFonts w:eastAsia="Arial"/>
        <w:color w:val="000000"/>
        <w:sz w:val="20"/>
        <w:szCs w:val="20"/>
      </w:rPr>
      <w:fldChar w:fldCharType="end"/>
    </w:r>
  </w:p>
  <w:p w14:paraId="00000015" w14:textId="630A54C0" w:rsidR="00FD7A40" w:rsidRPr="00F70D27" w:rsidRDefault="00F70D27" w:rsidP="00F70D27">
    <w:pPr>
      <w:spacing w:after="0" w:line="240" w:lineRule="auto"/>
      <w:jc w:val="both"/>
      <w:rPr>
        <w:rFonts w:eastAsia="Arial"/>
        <w:color w:val="000000"/>
        <w:sz w:val="14"/>
        <w:szCs w:val="20"/>
      </w:rPr>
    </w:pPr>
    <w:r>
      <w:rPr>
        <w:rFonts w:eastAsia="Arial"/>
        <w:sz w:val="20"/>
        <w:szCs w:val="20"/>
      </w:rPr>
      <w:t>Model Version: v1.0 PA</w:t>
    </w:r>
    <w:r>
      <w:rPr>
        <w:rFonts w:eastAsia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86453" w14:textId="77777777" w:rsidR="0001089A" w:rsidRDefault="0001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05E68" w14:textId="77777777" w:rsidR="00FD4F12" w:rsidRDefault="00FD4F12">
      <w:pPr>
        <w:spacing w:after="0" w:line="240" w:lineRule="auto"/>
      </w:pPr>
      <w:r>
        <w:separator/>
      </w:r>
    </w:p>
  </w:footnote>
  <w:footnote w:type="continuationSeparator" w:id="0">
    <w:p w14:paraId="77965898" w14:textId="77777777" w:rsidR="00FD4F12" w:rsidRDefault="00FD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E7C99" w14:textId="77777777" w:rsidR="0001089A" w:rsidRDefault="00010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E" w14:textId="77777777" w:rsidR="00FD7A40" w:rsidRPr="00987C2F" w:rsidRDefault="00D54EEB" w:rsidP="004E7DB4">
    <w:pP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987C2F">
      <w:rPr>
        <w:rFonts w:eastAsia="Arial"/>
        <w:b/>
        <w:sz w:val="22"/>
        <w:szCs w:val="22"/>
      </w:rPr>
      <w:t>Call-Off Schedule 4 (Call-Off Tender)</w:t>
    </w:r>
  </w:p>
  <w:p w14:paraId="0000000F" w14:textId="77777777" w:rsidR="00FD7A40" w:rsidRPr="00987C2F" w:rsidRDefault="00D54EEB" w:rsidP="004E7DB4">
    <w:pP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987C2F">
      <w:rPr>
        <w:rFonts w:eastAsia="Arial"/>
        <w:sz w:val="22"/>
        <w:szCs w:val="22"/>
      </w:rPr>
      <w:t>Call-Off Ref:</w:t>
    </w:r>
  </w:p>
  <w:p w14:paraId="00000010" w14:textId="19B6A4AE" w:rsidR="00FD7A40" w:rsidRPr="00987C2F" w:rsidRDefault="00D54EEB" w:rsidP="004E7DB4">
    <w:pP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987C2F">
      <w:rPr>
        <w:rFonts w:eastAsia="Arial"/>
        <w:sz w:val="22"/>
        <w:szCs w:val="22"/>
      </w:rPr>
      <w:t>Crown Copyright 202</w:t>
    </w:r>
    <w:r w:rsidR="0069427E" w:rsidRPr="00987C2F">
      <w:rPr>
        <w:rFonts w:eastAsia="Arial"/>
        <w:sz w:val="22"/>
        <w:szCs w:val="22"/>
      </w:rPr>
      <w:t>5</w:t>
    </w:r>
  </w:p>
  <w:p w14:paraId="00000011" w14:textId="77777777" w:rsidR="00FD7A40" w:rsidRDefault="00FD7A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72F9F" w14:textId="77777777" w:rsidR="0001089A" w:rsidRDefault="00010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40"/>
    <w:rsid w:val="0000587E"/>
    <w:rsid w:val="0001089A"/>
    <w:rsid w:val="001A2326"/>
    <w:rsid w:val="0021435C"/>
    <w:rsid w:val="00241858"/>
    <w:rsid w:val="003417EA"/>
    <w:rsid w:val="004157C0"/>
    <w:rsid w:val="004577E5"/>
    <w:rsid w:val="004E7DB4"/>
    <w:rsid w:val="0069427E"/>
    <w:rsid w:val="006F3AEE"/>
    <w:rsid w:val="0083099A"/>
    <w:rsid w:val="00866BA0"/>
    <w:rsid w:val="0089229A"/>
    <w:rsid w:val="00917C51"/>
    <w:rsid w:val="00987C2F"/>
    <w:rsid w:val="00AC48B2"/>
    <w:rsid w:val="00AC7912"/>
    <w:rsid w:val="00CC01F2"/>
    <w:rsid w:val="00D54EEB"/>
    <w:rsid w:val="00DC105F"/>
    <w:rsid w:val="00F70D27"/>
    <w:rsid w:val="00FD4F12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B05E6"/>
  <w15:docId w15:val="{BD45ADF4-4012-4DEF-89F2-662B4069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143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1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8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4oJ+Y5oexUf21YPoN6Y9K9iWXw==">AMUW2mU+FpWuq0sBP/tAoWu4/Dpy6i1vII8XbIoyca3xB/wHsOwNwGErYqbGcR9jAq7du1KdTRQSx9jlwu1evxwPBdBFku69wSiyG5B2Ga4ML0I4nJN6rSprc0AWsPlvPdq7vIzuShePK85amXpEwF3PPYC11JrsyQ==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DWF LLP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McCaldon</dc:creator>
  <cp:lastModifiedBy>Tom McCaldon</cp:lastModifiedBy>
  <cp:revision>2</cp:revision>
  <dcterms:created xsi:type="dcterms:W3CDTF">2025-03-13T08:25:00Z</dcterms:created>
  <dcterms:modified xsi:type="dcterms:W3CDTF">2025-03-13T08:25:00Z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