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2 (Variation Form)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form is to be used in order to change a contract in accordance with Clause 24 (Changing the Contract)</w:t>
      </w:r>
    </w:p>
    <w:tbl>
      <w:tblPr>
        <w:tblStyle w:val="Table1"/>
        <w:tblW w:w="89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022"/>
        <w:gridCol w:w="3022"/>
        <w:tblGridChange w:id="0">
          <w:tblGrid>
            <w:gridCol w:w="2938"/>
            <w:gridCol w:w="3022"/>
            <w:gridCol w:w="302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Details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variation is between: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 applicable: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CCS / Buyer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("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CCS”  “the Buyer"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Supplier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"the Supplier"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name: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contract to be changed]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(“the Contract”)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reference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reference number]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Details of Proposed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initiated by: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as applicable: CCS/Buyer/Supplier]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number]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variation is raised: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Proposed variation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 for the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reason]</w:t>
            </w:r>
          </w:p>
        </w:tc>
      </w:tr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Impact Assessment shall be provided within: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number] days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Impact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Likely impact of the proposed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[Supplier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 of impact]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Outcome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Contract detailed above is varied as follows: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[CCS/Buyer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Clauses or Paragraphs to be varied and the changed clause]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Financial variation: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Contract Value: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Additional cost due to variation: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Contract value: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</w:p>
        </w:tc>
      </w:tr>
    </w:tbl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Variation must be agreed and signed by both Parties to the Contract and shall only be effective from the date it is signed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Words and expressions in this Variation shall have the meanings given to them in the Contract. </w:t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567" w:right="0" w:hanging="4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Contract, including any previous Variations, shall remain effective and unaltered except as amended by this Variation.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 by an authorised signatory for and on behalf 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2"/>
        <w:tblW w:w="8150.0" w:type="dxa"/>
        <w:jc w:val="left"/>
        <w:tblBorders>
          <w:bottom w:color="000000" w:space="0" w:sz="4" w:val="dotted"/>
          <w:insideH w:color="000000" w:space="0" w:sz="4" w:val="dotted"/>
        </w:tblBorders>
        <w:tblLayout w:type="fixed"/>
        <w:tblLook w:val="0000"/>
      </w:tblPr>
      <w:tblGrid>
        <w:gridCol w:w="2210"/>
        <w:gridCol w:w="5940"/>
        <w:tblGridChange w:id="0">
          <w:tblGrid>
            <w:gridCol w:w="2210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 by an authorised signatory to sign for and on behalf of the Supplier</w:t>
      </w:r>
    </w:p>
    <w:tbl>
      <w:tblPr>
        <w:tblStyle w:val="Table3"/>
        <w:tblW w:w="8188.0" w:type="dxa"/>
        <w:jc w:val="left"/>
        <w:tblBorders>
          <w:bottom w:color="000000" w:space="0" w:sz="4" w:val="dotted"/>
          <w:insideH w:color="000000" w:space="0" w:sz="4" w:val="dotted"/>
        </w:tblBorders>
        <w:tblLayout w:type="fixed"/>
        <w:tblLook w:val="0000"/>
      </w:tblPr>
      <w:tblGrid>
        <w:gridCol w:w="2208"/>
        <w:gridCol w:w="5980"/>
        <w:tblGridChange w:id="0">
          <w:tblGrid>
            <w:gridCol w:w="2208"/>
            <w:gridCol w:w="59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0"/>
          <w:szCs w:val="20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tabs>
        <w:tab w:val="center" w:leader="none" w:pos="4513"/>
        <w:tab w:val="right" w:leader="none" w:pos="9026"/>
      </w:tabs>
      <w:spacing w:after="0" w:lineRule="auto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RM6308</w:t>
      <w:tab/>
      <w:t xml:space="preserve">                                           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after="0" w:lineRule="auto"/>
      <w:jc w:val="left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tabs>
        <w:tab w:val="center" w:leader="none" w:pos="4513"/>
        <w:tab w:val="right" w:leader="none" w:pos="9026"/>
      </w:tabs>
      <w:spacing w:after="0" w:lineRule="auto"/>
      <w:rPr>
        <w:color w:val="bfbfb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Model Version: v3.0</w:t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23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abstractNum w:abstractNumId="2"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cs="Arial" w:eastAsia="Times New Roman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MarginText" w:customStyle="1">
    <w:name w:val="Margin Text"/>
    <w:basedOn w:val="Normal"/>
    <w:link w:val="MarginTextChar"/>
    <w:pPr>
      <w:keepNext w:val="1"/>
      <w:overflowPunct w:val="1"/>
      <w:autoSpaceDE w:val="1"/>
      <w:autoSpaceDN w:val="1"/>
      <w:spacing w:after="120" w:before="240"/>
      <w:ind w:left="142"/>
      <w:textAlignment w:val="auto"/>
    </w:pPr>
    <w:rPr>
      <w:rFonts w:cs="Times New Roman" w:eastAsia="STZhongsong"/>
      <w:szCs w:val="18"/>
      <w:lang w:eastAsia="zh-CN"/>
    </w:rPr>
  </w:style>
  <w:style w:type="character" w:styleId="MarginTextChar" w:customStyle="1">
    <w:name w:val="Margin Text Char"/>
    <w:link w:val="MarginText"/>
    <w:locked w:val="1"/>
    <w:rPr>
      <w:rFonts w:ascii="Calibri" w:cs="Times New Roman" w:eastAsia="STZhongsong" w:hAnsi="Calibri"/>
      <w:szCs w:val="18"/>
      <w:lang w:eastAsia="zh-CN"/>
    </w:rPr>
  </w:style>
  <w:style w:type="paragraph" w:styleId="GPSL1Guidance" w:customStyle="1">
    <w:name w:val="GPS L1 Guidance"/>
    <w:basedOn w:val="Normal"/>
    <w:link w:val="GPSL1GuidanceChar"/>
    <w:qFormat w:val="1"/>
    <w:pPr>
      <w:spacing w:after="120" w:before="240"/>
      <w:ind w:left="426"/>
    </w:pPr>
    <w:rPr>
      <w:b w:val="1"/>
      <w:i w:val="1"/>
    </w:rPr>
  </w:style>
  <w:style w:type="paragraph" w:styleId="GPSmacrorestart" w:customStyle="1">
    <w:name w:val="GPS macro restart"/>
    <w:basedOn w:val="Normal"/>
    <w:qFormat w:val="1"/>
    <w:pPr>
      <w:spacing w:after="0"/>
    </w:pPr>
    <w:rPr>
      <w:color w:val="ffffff"/>
      <w:sz w:val="16"/>
      <w:szCs w:val="16"/>
    </w:rPr>
  </w:style>
  <w:style w:type="paragraph" w:styleId="TableNormal1" w:customStyle="1">
    <w:name w:val="Table Normal1"/>
    <w:basedOn w:val="Normal"/>
    <w:qFormat w:val="1"/>
    <w:pPr>
      <w:spacing w:after="120"/>
      <w:ind w:left="34"/>
    </w:pPr>
  </w:style>
  <w:style w:type="paragraph" w:styleId="TSOLScheduleNormalLeft" w:customStyle="1">
    <w:name w:val="TSOL Schedule Normal Left"/>
    <w:basedOn w:val="Normal"/>
    <w:qFormat w:val="1"/>
    <w:pPr>
      <w:ind w:left="142"/>
    </w:pPr>
  </w:style>
  <w:style w:type="character" w:styleId="GPSL1GuidanceChar" w:customStyle="1">
    <w:name w:val="GPS L1 Guidance Char"/>
    <w:link w:val="GPSL1Guidance"/>
    <w:locked w:val="1"/>
    <w:rPr>
      <w:rFonts w:ascii="Calibri" w:cs="Arial" w:eastAsia="Times New Roman" w:hAnsi="Calibri"/>
      <w:b w:val="1"/>
      <w:i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rFonts w:ascii="Calibri" w:cs="Arial" w:eastAsia="Times New Roman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Arial" w:eastAsia="Times New Roman" w:hAnsi="Calibri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Times New Roman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1" w:customStyle="1">
    <w:name w:val="Normal1"/>
    <w:pPr>
      <w:widowControl w:val="0"/>
      <w:spacing w:after="80" w:line="240" w:lineRule="auto"/>
    </w:pPr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yT7uLbybMKn9LvhHl0EhqpDvg==">CgMxLjAyCGguZ2pkZ3hzOAByITExc1VudlRpMldDNURXOGZaYV9xZVRuOVlCblFlMVlZeQ==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2018-07-25T13:45:00Z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