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C75E9" w14:textId="77777777" w:rsidR="001F6159" w:rsidRDefault="001E5A6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Framework Schedule 6 (Order Form Template and Call-Off Schedules)</w:t>
      </w:r>
    </w:p>
    <w:p w14:paraId="602463C1" w14:textId="77777777" w:rsidR="001F6159" w:rsidRDefault="001F6159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</w:p>
    <w:p w14:paraId="6F13C38B" w14:textId="77777777" w:rsidR="001F6159" w:rsidRDefault="001E5A6A">
      <w:pPr>
        <w:spacing w:after="0" w:line="259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 xml:space="preserve">Order Form </w:t>
      </w:r>
    </w:p>
    <w:p w14:paraId="6441A2EE" w14:textId="77777777" w:rsidR="001F6159" w:rsidRDefault="001F615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51472FB" w14:textId="77777777" w:rsidR="001F6159" w:rsidRDefault="001F615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C8BDDF3" w14:textId="77777777" w:rsidR="001F6159" w:rsidRDefault="001E5A6A">
      <w:pPr>
        <w:spacing w:after="0" w:line="259" w:lineRule="auto"/>
        <w:ind w:left="3600" w:hanging="360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REFERENCE: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The Unique Purchase Order Number shall be generated on the Contracting, Purchasing and Finance (CP&amp;F)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system</w:t>
      </w:r>
      <w:proofErr w:type="gramEnd"/>
    </w:p>
    <w:p w14:paraId="5CCE9A27" w14:textId="77777777" w:rsidR="001F6159" w:rsidRDefault="001F615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CFCB310" w14:textId="77777777" w:rsidR="001F6159" w:rsidRDefault="001E5A6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BUYER: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The Ministry of Defence</w:t>
      </w:r>
    </w:p>
    <w:p w14:paraId="056E7868" w14:textId="77777777" w:rsidR="001F6159" w:rsidRDefault="001F615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A0DF08A" w14:textId="77777777" w:rsidR="001F6159" w:rsidRDefault="001E5A6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 ADDRESS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>DIO Commercial</w:t>
      </w:r>
    </w:p>
    <w:p w14:paraId="03D1D845" w14:textId="77777777" w:rsidR="001F6159" w:rsidRDefault="001E5A6A">
      <w:pPr>
        <w:spacing w:after="0" w:line="259" w:lineRule="auto"/>
        <w:ind w:left="2880"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Kentigern House</w:t>
      </w:r>
    </w:p>
    <w:p w14:paraId="2462858B" w14:textId="77777777" w:rsidR="001F6159" w:rsidRDefault="001E5A6A">
      <w:pPr>
        <w:spacing w:after="0" w:line="259" w:lineRule="auto"/>
        <w:ind w:left="2880"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65 Brown Street</w:t>
      </w:r>
    </w:p>
    <w:p w14:paraId="72A9DAFE" w14:textId="77777777" w:rsidR="001F6159" w:rsidRDefault="001E5A6A">
      <w:pPr>
        <w:spacing w:after="0" w:line="259" w:lineRule="auto"/>
        <w:ind w:left="2880"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Glasgow</w:t>
      </w:r>
    </w:p>
    <w:p w14:paraId="794336A2" w14:textId="77777777" w:rsidR="001F6159" w:rsidRDefault="001E5A6A">
      <w:pPr>
        <w:spacing w:after="0" w:line="259" w:lineRule="auto"/>
        <w:ind w:left="2880" w:firstLine="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G2 8EX</w:t>
      </w:r>
    </w:p>
    <w:p w14:paraId="2293E881" w14:textId="77777777" w:rsidR="001F6159" w:rsidRDefault="001E5A6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t xml:space="preserve">                    </w:t>
      </w:r>
      <w:r>
        <w:rPr>
          <w:rFonts w:ascii="Arial" w:eastAsia="Arial" w:hAnsi="Arial" w:cs="Arial"/>
          <w:b/>
          <w:sz w:val="24"/>
          <w:szCs w:val="24"/>
        </w:rPr>
        <w:t>c/o Richar</w:t>
      </w:r>
      <w:r>
        <w:rPr>
          <w:rFonts w:ascii="Arial" w:eastAsia="Arial" w:hAnsi="Arial" w:cs="Arial"/>
          <w:b/>
          <w:sz w:val="24"/>
          <w:szCs w:val="24"/>
        </w:rPr>
        <w:t xml:space="preserve">d </w:t>
      </w:r>
      <w:proofErr w:type="spellStart"/>
      <w:r>
        <w:rPr>
          <w:rFonts w:ascii="Arial" w:eastAsia="Arial" w:hAnsi="Arial" w:cs="Arial"/>
          <w:b/>
          <w:sz w:val="24"/>
          <w:szCs w:val="24"/>
        </w:rPr>
        <w:t>Halforty</w:t>
      </w:r>
      <w:proofErr w:type="spellEnd"/>
      <w:r>
        <w:t xml:space="preserve">     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t xml:space="preserve">     </w:t>
      </w:r>
      <w:r>
        <w:rPr>
          <w:rFonts w:ascii="Arial" w:eastAsia="Arial" w:hAnsi="Arial" w:cs="Arial"/>
          <w:b/>
          <w:sz w:val="24"/>
          <w:szCs w:val="24"/>
        </w:rPr>
        <w:t>DIO Comrcl-Furniture@mod.gov.uk</w:t>
      </w:r>
    </w:p>
    <w:p w14:paraId="1F4B55E3" w14:textId="77777777" w:rsidR="001F6159" w:rsidRDefault="001F615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82AA1B5" w14:textId="77777777" w:rsidR="001F6159" w:rsidRDefault="001E5A6A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SUPPLIER: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[  ]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</w:p>
    <w:p w14:paraId="068A7818" w14:textId="77777777" w:rsidR="001F6159" w:rsidRDefault="001E5A6A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 ADDRESS: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</w:r>
      <w:proofErr w:type="gramStart"/>
      <w:r>
        <w:rPr>
          <w:rFonts w:ascii="Arial" w:eastAsia="Arial" w:hAnsi="Arial" w:cs="Arial"/>
          <w:sz w:val="24"/>
          <w:szCs w:val="24"/>
        </w:rPr>
        <w:t>[  ]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092DF44F" w14:textId="77777777" w:rsidR="001F6159" w:rsidRDefault="001E5A6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REGISTRATION NUMBER: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 xml:space="preserve">[ </w:t>
      </w:r>
      <w:proofErr w:type="gramStart"/>
      <w:r>
        <w:rPr>
          <w:rFonts w:ascii="Arial" w:eastAsia="Arial" w:hAnsi="Arial" w:cs="Arial"/>
          <w:sz w:val="24"/>
          <w:szCs w:val="24"/>
        </w:rPr>
        <w:t xml:space="preserve">  ]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 </w:t>
      </w:r>
    </w:p>
    <w:p w14:paraId="43022808" w14:textId="77777777" w:rsidR="001F6159" w:rsidRDefault="001E5A6A">
      <w:pPr>
        <w:spacing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DUNS NUMBER: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 xml:space="preserve">[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]</w:t>
      </w:r>
      <w:proofErr w:type="gramEnd"/>
    </w:p>
    <w:p w14:paraId="44C690A0" w14:textId="77777777" w:rsidR="001F6159" w:rsidRDefault="001E5A6A">
      <w:pPr>
        <w:spacing w:line="24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SID4GOV ID:</w:t>
      </w:r>
      <w:r>
        <w:rPr>
          <w:rFonts w:ascii="Arial" w:eastAsia="Arial" w:hAnsi="Arial" w:cs="Arial"/>
          <w:b/>
          <w:sz w:val="24"/>
          <w:szCs w:val="24"/>
        </w:rPr>
        <w:t xml:space="preserve">                 </w:t>
      </w:r>
      <w:r>
        <w:rPr>
          <w:rFonts w:ascii="Arial" w:eastAsia="Arial" w:hAnsi="Arial" w:cs="Arial"/>
          <w:b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ab/>
        <w:t xml:space="preserve">[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 xml:space="preserve">  </w:t>
      </w:r>
      <w:r>
        <w:rPr>
          <w:rFonts w:ascii="Arial" w:eastAsia="Arial" w:hAnsi="Arial" w:cs="Arial"/>
          <w:sz w:val="24"/>
          <w:szCs w:val="24"/>
        </w:rPr>
        <w:t>]</w:t>
      </w:r>
      <w:proofErr w:type="gramEnd"/>
    </w:p>
    <w:p w14:paraId="10A71C2D" w14:textId="77777777" w:rsidR="001F6159" w:rsidRDefault="001F615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5F099D9" w14:textId="77777777" w:rsidR="001F6159" w:rsidRDefault="001E5A6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APPLICABLE FRAMEWORK CONTRACT</w:t>
      </w:r>
    </w:p>
    <w:p w14:paraId="2A4B202E" w14:textId="77777777" w:rsidR="001F6159" w:rsidRDefault="001F615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F1E526A" w14:textId="77777777" w:rsidR="001F6159" w:rsidRDefault="001E5A6A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This Order Form is for the provision of the Call-Off Deliverables and dated see Purchase Order. </w:t>
      </w:r>
    </w:p>
    <w:p w14:paraId="694C6DD8" w14:textId="77777777" w:rsidR="001F6159" w:rsidRDefault="001E5A6A">
      <w:pPr>
        <w:spacing w:after="0" w:line="259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It’s issued under the Framework Contract with the reference number RM6308</w:t>
      </w:r>
      <w:r>
        <w:t xml:space="preserve">     </w:t>
      </w:r>
      <w:r>
        <w:rPr>
          <w:rFonts w:ascii="Arial" w:eastAsia="Arial" w:hAnsi="Arial" w:cs="Arial"/>
          <w:sz w:val="24"/>
          <w:szCs w:val="24"/>
        </w:rPr>
        <w:t xml:space="preserve"> for the provision of Furniture &amp; Associated Services.   </w:t>
      </w:r>
    </w:p>
    <w:p w14:paraId="341EE04B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F8F7B82" w14:textId="77777777" w:rsidR="001F6159" w:rsidRDefault="001E5A6A">
      <w:pPr>
        <w:tabs>
          <w:tab w:val="left" w:pos="2257"/>
        </w:tabs>
        <w:spacing w:after="0" w:line="259" w:lineRule="auto"/>
        <w:ind w:left="2880" w:hanging="288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LOT(S):</w:t>
      </w:r>
    </w:p>
    <w:p w14:paraId="5E81F108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As detailed in the Framework Contract and confirmed in CP&amp;F</w:t>
      </w:r>
    </w:p>
    <w:p w14:paraId="3A08B2B2" w14:textId="77777777" w:rsidR="001F6159" w:rsidRDefault="001E5A6A">
      <w:pPr>
        <w:rPr>
          <w:rFonts w:ascii="Arial" w:eastAsia="Arial" w:hAnsi="Arial" w:cs="Arial"/>
          <w:b/>
          <w:sz w:val="24"/>
          <w:szCs w:val="24"/>
        </w:rPr>
      </w:pPr>
      <w:r>
        <w:br w:type="page"/>
      </w:r>
    </w:p>
    <w:p w14:paraId="7ABC3AFD" w14:textId="77777777" w:rsidR="001F6159" w:rsidRDefault="001E5A6A">
      <w:pPr>
        <w:keepNext/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CALL-OFF INCORPORATED TERMS</w:t>
      </w:r>
    </w:p>
    <w:p w14:paraId="2230046F" w14:textId="77777777" w:rsidR="001F6159" w:rsidRDefault="001E5A6A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The following documents are incorporated into this Call-Off Contract. Where numbers are </w:t>
      </w:r>
      <w:proofErr w:type="gramStart"/>
      <w:r>
        <w:rPr>
          <w:rFonts w:ascii="Arial" w:eastAsia="Arial" w:hAnsi="Arial" w:cs="Arial"/>
          <w:sz w:val="24"/>
          <w:szCs w:val="24"/>
        </w:rPr>
        <w:t>missing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we are not using those schedules. If the documents conflict, the follo</w:t>
      </w:r>
      <w:r>
        <w:rPr>
          <w:rFonts w:ascii="Arial" w:eastAsia="Arial" w:hAnsi="Arial" w:cs="Arial"/>
          <w:sz w:val="24"/>
          <w:szCs w:val="24"/>
        </w:rPr>
        <w:t>wing order of precedence applies:</w:t>
      </w:r>
    </w:p>
    <w:p w14:paraId="2726C801" w14:textId="77777777" w:rsidR="001F6159" w:rsidRDefault="001E5A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This Order Form including the Call-Off Special Terms and Call-Off Special Schedules.</w:t>
      </w:r>
    </w:p>
    <w:p w14:paraId="15D39240" w14:textId="77777777" w:rsidR="001F6159" w:rsidRDefault="001E5A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1(Definitions and Interpretation) </w:t>
      </w:r>
      <w:r>
        <w:rPr>
          <w:rFonts w:ascii="Arial" w:eastAsia="Arial" w:hAnsi="Arial" w:cs="Arial"/>
          <w:b/>
          <w:color w:val="000000"/>
          <w:sz w:val="24"/>
          <w:szCs w:val="24"/>
        </w:rPr>
        <w:t>RM6308</w:t>
      </w:r>
      <w:r>
        <w:t xml:space="preserve">     </w:t>
      </w:r>
    </w:p>
    <w:p w14:paraId="709E6A74" w14:textId="77777777" w:rsidR="001F6159" w:rsidRDefault="001E5A6A">
      <w:pPr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The following Schedules in equal order of precedence:</w:t>
      </w:r>
    </w:p>
    <w:p w14:paraId="0866CFBE" w14:textId="77777777" w:rsidR="001F6159" w:rsidRDefault="001F6159">
      <w:pPr>
        <w:keepNext/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6B3C5934" w14:textId="77777777" w:rsidR="001F6159" w:rsidRDefault="001E5A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Schedules for RM6119</w:t>
      </w:r>
    </w:p>
    <w:p w14:paraId="05370E0A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2 (Variation Form) </w:t>
      </w:r>
    </w:p>
    <w:p w14:paraId="2C2249B6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3 (Insurance Requirements)</w:t>
      </w:r>
    </w:p>
    <w:p w14:paraId="3A7287CF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4 (Commercially Sensitive Information)</w:t>
      </w:r>
    </w:p>
    <w:p w14:paraId="56D0EEFC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6 (Key Subcontractors)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86D0AC5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7 (Financial Difficulties)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A42FD82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Joint Schedule 8 (Guarantee)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7044B2D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9 (Minimum Standards of Reliability)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7AC4ED5D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10 (Rectifica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tion Plan)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FD2F7E7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11 (Processing Data)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B7D4126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12 (Supply Chain Visibility)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F38F564" w14:textId="77777777" w:rsidR="001F6159" w:rsidRDefault="001E5A6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Schedules for (As confirmed in CP &amp; 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72AEC13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1 (Transparency Reports)</w:t>
      </w:r>
    </w:p>
    <w:p w14:paraId="34AF5A36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 (Staff Transfer)</w:t>
      </w:r>
    </w:p>
    <w:p w14:paraId="4624A421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3 (Cont</w:t>
      </w:r>
      <w:r>
        <w:rPr>
          <w:rFonts w:ascii="Arial" w:eastAsia="Arial" w:hAnsi="Arial" w:cs="Arial"/>
          <w:color w:val="000000"/>
          <w:sz w:val="24"/>
          <w:szCs w:val="24"/>
        </w:rPr>
        <w:t>inuous Improvement)</w:t>
      </w:r>
    </w:p>
    <w:p w14:paraId="06B97004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5 (Pricing Details)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30AFDC2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7 (Key Supplier Staff)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27B5A6B6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8 (Business Continuity and Disaster Recovery)</w:t>
      </w:r>
    </w:p>
    <w:p w14:paraId="7EC96689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9 (Security)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0F6F8E7B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11 (Installation Works)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45B9D023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12 (Clustering)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472A530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13 (Implementation Plan and Testing)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3D37C714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14 (Service Levels)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1FDD1D4A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15 (Call-Off Contract Management)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00B95D41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chedule 16 (Benchmarking)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23B3105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17 (MOD Terms)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13D485AE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18 (Background Checks) 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5B1922A0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 19 (Scottish Law)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6E5239BA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20 (Call-Off Specification)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37D7A19" w14:textId="77777777" w:rsidR="001F6159" w:rsidRDefault="001E5A6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Call-off Schedule 21 (Northern Ireland Law) </w:t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14:paraId="5FC1EFB7" w14:textId="77777777" w:rsidR="001F6159" w:rsidRDefault="001E5A6A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180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2E162921" w14:textId="77777777" w:rsidR="001F6159" w:rsidRDefault="001E5A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CCS Core Terms (version 3.0.11</w:t>
      </w:r>
      <w:r>
        <w:t xml:space="preserve">   </w:t>
      </w:r>
      <w:proofErr w:type="gramStart"/>
      <w:r>
        <w:t xml:space="preserve">  </w:t>
      </w:r>
      <w:r>
        <w:rPr>
          <w:rFonts w:ascii="Arial" w:eastAsia="Arial" w:hAnsi="Arial" w:cs="Arial"/>
          <w:color w:val="000000"/>
          <w:sz w:val="24"/>
          <w:szCs w:val="24"/>
        </w:rPr>
        <w:t>)</w:t>
      </w:r>
      <w:proofErr w:type="gramEnd"/>
    </w:p>
    <w:p w14:paraId="2334B52D" w14:textId="77777777" w:rsidR="001F6159" w:rsidRDefault="001E5A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Joint Schedule 5 (Corporate Social Responsibility) RM6308</w:t>
      </w:r>
      <w:r>
        <w:t xml:space="preserve">     </w:t>
      </w:r>
    </w:p>
    <w:p w14:paraId="38173F30" w14:textId="77777777" w:rsidR="001F6159" w:rsidRDefault="001E5A6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Call-Off Schedule 4 (Call-Off Tender) as long as any parts of the Call-Off Tender that offer a better commercial position for the Buyer (as decided by the Buyer) take precedence over the documents above. </w:t>
      </w:r>
    </w:p>
    <w:p w14:paraId="6EDFE4FC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No other Supplier terms are part of the Call-Off Co</w:t>
      </w:r>
      <w:r>
        <w:rPr>
          <w:rFonts w:ascii="Arial" w:eastAsia="Arial" w:hAnsi="Arial" w:cs="Arial"/>
          <w:sz w:val="24"/>
          <w:szCs w:val="24"/>
        </w:rPr>
        <w:t xml:space="preserve">ntract. That includes any terms written on the back of, added to this Order Form, or presented at the time of delivery. </w:t>
      </w:r>
    </w:p>
    <w:p w14:paraId="1E607B81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66EC353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SPECIAL TERMS</w:t>
      </w:r>
    </w:p>
    <w:p w14:paraId="12484197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following Special Terms are incorporated into this Call-Off Contract:</w:t>
      </w:r>
    </w:p>
    <w:p w14:paraId="7908E9D6" w14:textId="77777777" w:rsidR="001F6159" w:rsidRDefault="001E5A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Clause 4.3 of the Core Terms shall be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amended as follows: - </w:t>
      </w:r>
    </w:p>
    <w:p w14:paraId="65FFA87B" w14:textId="77777777" w:rsidR="001F6159" w:rsidRDefault="001F6159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1BEF6CB3" w14:textId="77777777" w:rsidR="001F6159" w:rsidRDefault="001E5A6A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“All Charges and the Management Charges: </w:t>
      </w:r>
    </w:p>
    <w:p w14:paraId="4B29C5BA" w14:textId="77777777" w:rsidR="001F6159" w:rsidRDefault="001E5A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 xml:space="preserve">exclude VAT, which is payable on provision of a valid VAT </w:t>
      </w:r>
      <w:proofErr w:type="gramStart"/>
      <w:r>
        <w:rPr>
          <w:rFonts w:ascii="Arial" w:eastAsia="Arial" w:hAnsi="Arial" w:cs="Arial"/>
          <w:i/>
          <w:color w:val="000000"/>
          <w:sz w:val="24"/>
          <w:szCs w:val="24"/>
        </w:rPr>
        <w:t>invoice</w:t>
      </w:r>
      <w:proofErr w:type="gramEnd"/>
    </w:p>
    <w:p w14:paraId="1C933AFA" w14:textId="77777777" w:rsidR="001F6159" w:rsidRDefault="001E5A6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i/>
          <w:color w:val="000000"/>
          <w:sz w:val="24"/>
          <w:szCs w:val="24"/>
        </w:rPr>
      </w:pPr>
      <w:bookmarkStart w:id="0" w:name="_heading=h.30j0zll" w:colFirst="0" w:colLast="0"/>
      <w:bookmarkEnd w:id="0"/>
      <w:r>
        <w:rPr>
          <w:rFonts w:ascii="Arial" w:eastAsia="Arial" w:hAnsi="Arial" w:cs="Arial"/>
          <w:i/>
          <w:color w:val="000000"/>
          <w:sz w:val="24"/>
          <w:szCs w:val="24"/>
        </w:rPr>
        <w:t>include all costs connected with the supply of Deliverables</w:t>
      </w:r>
      <w:r>
        <w:rPr>
          <w:rFonts w:ascii="Arial" w:eastAsia="Arial" w:hAnsi="Arial" w:cs="Arial"/>
          <w:i/>
          <w:color w:val="000000"/>
          <w:sz w:val="24"/>
          <w:szCs w:val="24"/>
          <w:u w:val="single"/>
        </w:rPr>
        <w:t>, including any costs for using the Buyer’s e-commerce automated payment system as detailed in the Payment Method section of this Order Form</w:t>
      </w:r>
      <w:r>
        <w:rPr>
          <w:rFonts w:ascii="Arial" w:eastAsia="Arial" w:hAnsi="Arial" w:cs="Arial"/>
          <w:i/>
          <w:color w:val="000000"/>
          <w:sz w:val="24"/>
          <w:szCs w:val="24"/>
        </w:rPr>
        <w:t>.”</w:t>
      </w:r>
    </w:p>
    <w:p w14:paraId="574A4A75" w14:textId="77777777" w:rsidR="001F6159" w:rsidRDefault="001F615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81748D6" w14:textId="77777777" w:rsidR="001F6159" w:rsidRDefault="001E5A6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Clause 4.12</w:t>
      </w:r>
      <w:r>
        <w:t xml:space="preserve">    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shall be added to Clause 4 of the Core Terms as follows: -</w:t>
      </w:r>
    </w:p>
    <w:p w14:paraId="10522DE2" w14:textId="77777777" w:rsidR="001F6159" w:rsidRDefault="001F6159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/>
        <w:rPr>
          <w:rFonts w:ascii="Arial" w:eastAsia="Arial" w:hAnsi="Arial" w:cs="Arial"/>
          <w:color w:val="000000"/>
          <w:sz w:val="24"/>
          <w:szCs w:val="24"/>
        </w:rPr>
      </w:pPr>
    </w:p>
    <w:p w14:paraId="3BB6FF68" w14:textId="77777777" w:rsidR="001F6159" w:rsidRDefault="001E5A6A">
      <w:pPr>
        <w:spacing w:after="0" w:line="259" w:lineRule="auto"/>
        <w:rPr>
          <w:rFonts w:ascii="Arial" w:eastAsia="Arial" w:hAnsi="Arial" w:cs="Arial"/>
          <w:i/>
          <w:color w:val="000000"/>
          <w:sz w:val="24"/>
          <w:szCs w:val="24"/>
        </w:rPr>
      </w:pPr>
      <w:r>
        <w:rPr>
          <w:rFonts w:ascii="Arial" w:eastAsia="Arial" w:hAnsi="Arial" w:cs="Arial"/>
          <w:i/>
          <w:color w:val="000000"/>
          <w:sz w:val="24"/>
          <w:szCs w:val="24"/>
        </w:rPr>
        <w:t>“Suppliers agree to sign up to and use the Basware Contracting, Purchasing and Finance and Exostar systems (the “Systems”).  The Systems hold product information and pricing. Orders will be recei</w:t>
      </w:r>
      <w:r>
        <w:rPr>
          <w:rFonts w:ascii="Arial" w:eastAsia="Arial" w:hAnsi="Arial" w:cs="Arial"/>
          <w:i/>
          <w:color w:val="000000"/>
          <w:sz w:val="24"/>
          <w:szCs w:val="24"/>
        </w:rPr>
        <w:t>ved via the Exostar system. These Systems enable MOD end users to purchase via the procedure set out in Paragraph 2 (How a direct award works) of Framework Schedule 7 (Call-Off Award Procedure) based on price alone.”</w:t>
      </w:r>
    </w:p>
    <w:p w14:paraId="76711D7B" w14:textId="77777777" w:rsidR="001F6159" w:rsidRDefault="001F615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C84FCAE" w14:textId="77777777" w:rsidR="001F6159" w:rsidRDefault="001F6159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4DE88EF" w14:textId="77777777" w:rsidR="001F6159" w:rsidRDefault="001E5A6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START DATE: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See CP&amp;F Uniqu</w:t>
      </w:r>
      <w:r>
        <w:rPr>
          <w:rFonts w:ascii="Arial" w:eastAsia="Arial" w:hAnsi="Arial" w:cs="Arial"/>
          <w:b/>
          <w:sz w:val="24"/>
          <w:szCs w:val="24"/>
        </w:rPr>
        <w:t>e Purchase Order Reference</w:t>
      </w:r>
    </w:p>
    <w:p w14:paraId="28381E0E" w14:textId="77777777" w:rsidR="001F6159" w:rsidRDefault="001F615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BE5C1C7" w14:textId="77777777" w:rsidR="001F6159" w:rsidRDefault="001E5A6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EXPIRY DATE: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See CP&amp;F Unique Purchase Order Reference</w:t>
      </w:r>
    </w:p>
    <w:p w14:paraId="084795BC" w14:textId="77777777" w:rsidR="001F6159" w:rsidRDefault="001F615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D4807BE" w14:textId="77777777" w:rsidR="001F6159" w:rsidRDefault="001E5A6A">
      <w:pPr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INITIAL PERIOD: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b/>
          <w:sz w:val="24"/>
          <w:szCs w:val="24"/>
        </w:rPr>
        <w:t>See CP&amp;F Unique Purchase Order Reference</w:t>
      </w:r>
    </w:p>
    <w:p w14:paraId="0F5DD194" w14:textId="77777777" w:rsidR="001F6159" w:rsidRDefault="001F6159">
      <w:pPr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1D3DCE2B" w14:textId="77777777" w:rsidR="001F6159" w:rsidRDefault="001E5A6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CALL-OFF DELIVERABLES </w:t>
      </w:r>
    </w:p>
    <w:p w14:paraId="671B1253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  <w:r>
        <w:rPr>
          <w:rFonts w:ascii="Arial" w:eastAsia="Arial" w:hAnsi="Arial" w:cs="Arial"/>
          <w:sz w:val="24"/>
          <w:szCs w:val="24"/>
        </w:rPr>
        <w:t>Option A: As detailed in Purchase Order applicable to this Call-Off Reference</w:t>
      </w:r>
    </w:p>
    <w:p w14:paraId="149AD7AA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350629D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MAXIMUM LIABILITY </w:t>
      </w:r>
    </w:p>
    <w:p w14:paraId="0DE3C9F3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Each Party's total aggregate liability in each Contract Year under each Call-Off Contract (whether in tort, contract or </w:t>
      </w:r>
      <w:proofErr w:type="gramStart"/>
      <w:r>
        <w:rPr>
          <w:rFonts w:ascii="Arial" w:eastAsia="Arial" w:hAnsi="Arial" w:cs="Arial"/>
          <w:sz w:val="24"/>
          <w:szCs w:val="24"/>
        </w:rPr>
        <w:t>otherwise)  is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stated in Clause 11.2 of the Core Terms as may be amended by the Framework Award Form.</w:t>
      </w:r>
    </w:p>
    <w:p w14:paraId="76C7297E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518FCC25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Estimated Year 1 Charges used</w:t>
      </w:r>
      <w:r>
        <w:rPr>
          <w:rFonts w:ascii="Arial" w:eastAsia="Arial" w:hAnsi="Arial" w:cs="Arial"/>
          <w:sz w:val="24"/>
          <w:szCs w:val="24"/>
        </w:rPr>
        <w:t xml:space="preserve"> to calculate liability in the first Contract Year is</w:t>
      </w:r>
      <w:r>
        <w:rPr>
          <w:rFonts w:ascii="Arial" w:eastAsia="Arial" w:hAnsi="Arial" w:cs="Arial"/>
          <w:b/>
          <w:sz w:val="24"/>
          <w:szCs w:val="24"/>
          <w:highlight w:val="yellow"/>
        </w:rPr>
        <w:t xml:space="preserve">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As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detailed in Purchase Order </w:t>
      </w:r>
      <w:r>
        <w:rPr>
          <w:rFonts w:ascii="Arial" w:eastAsia="Arial" w:hAnsi="Arial" w:cs="Arial"/>
          <w:sz w:val="24"/>
          <w:szCs w:val="24"/>
        </w:rPr>
        <w:t>applicable to this Call-Off Reference.</w:t>
      </w:r>
    </w:p>
    <w:p w14:paraId="14978D92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B05A77A" w14:textId="77777777" w:rsidR="001E5A6A" w:rsidRDefault="001E5A6A" w:rsidP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 PERIOD FOR DELIVERABLES</w:t>
      </w:r>
    </w:p>
    <w:p w14:paraId="32F6DF11" w14:textId="77777777" w:rsidR="001E5A6A" w:rsidRDefault="001E5A6A" w:rsidP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 Guarantee Period for Deliverables is as set out in Framework Schedule 1 (Specification) unless otherwise specified in this Order Form.</w:t>
      </w:r>
    </w:p>
    <w:p w14:paraId="78693D9B" w14:textId="581F330A" w:rsidR="001E5A6A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 w:rsidRPr="00F65D9B">
        <w:rPr>
          <w:rFonts w:ascii="Arial" w:eastAsia="Arial" w:hAnsi="Arial" w:cs="Arial"/>
          <w:sz w:val="24"/>
          <w:szCs w:val="24"/>
          <w:highlight w:val="yellow"/>
        </w:rPr>
        <w:lastRenderedPageBreak/>
        <w:t xml:space="preserve">[Insert </w:t>
      </w:r>
      <w:r>
        <w:rPr>
          <w:rFonts w:ascii="Arial" w:eastAsia="Arial" w:hAnsi="Arial" w:cs="Arial"/>
          <w:sz w:val="24"/>
          <w:szCs w:val="24"/>
          <w:highlight w:val="yellow"/>
        </w:rPr>
        <w:t>G</w:t>
      </w:r>
      <w:r w:rsidRPr="00F65D9B">
        <w:rPr>
          <w:rFonts w:ascii="Arial" w:eastAsia="Arial" w:hAnsi="Arial" w:cs="Arial"/>
          <w:sz w:val="24"/>
          <w:szCs w:val="24"/>
          <w:highlight w:val="yellow"/>
        </w:rPr>
        <w:t xml:space="preserve">uarantee </w:t>
      </w:r>
      <w:r>
        <w:rPr>
          <w:rFonts w:ascii="Arial" w:eastAsia="Arial" w:hAnsi="Arial" w:cs="Arial"/>
          <w:sz w:val="24"/>
          <w:szCs w:val="24"/>
          <w:highlight w:val="yellow"/>
        </w:rPr>
        <w:t>P</w:t>
      </w:r>
      <w:r w:rsidRPr="00F65D9B">
        <w:rPr>
          <w:rFonts w:ascii="Arial" w:eastAsia="Arial" w:hAnsi="Arial" w:cs="Arial"/>
          <w:sz w:val="24"/>
          <w:szCs w:val="24"/>
          <w:highlight w:val="yellow"/>
        </w:rPr>
        <w:t xml:space="preserve">eriod for </w:t>
      </w:r>
      <w:r>
        <w:rPr>
          <w:rFonts w:ascii="Arial" w:eastAsia="Arial" w:hAnsi="Arial" w:cs="Arial"/>
          <w:sz w:val="24"/>
          <w:szCs w:val="24"/>
          <w:highlight w:val="yellow"/>
        </w:rPr>
        <w:t>Deliverables</w:t>
      </w:r>
      <w:r w:rsidRPr="00F65D9B">
        <w:rPr>
          <w:rFonts w:ascii="Arial" w:eastAsia="Arial" w:hAnsi="Arial" w:cs="Arial"/>
          <w:sz w:val="24"/>
          <w:szCs w:val="24"/>
          <w:highlight w:val="yellow"/>
        </w:rPr>
        <w:t xml:space="preserve"> if different to t</w:t>
      </w:r>
      <w:r>
        <w:rPr>
          <w:rFonts w:ascii="Arial" w:eastAsia="Arial" w:hAnsi="Arial" w:cs="Arial"/>
          <w:sz w:val="24"/>
          <w:szCs w:val="24"/>
          <w:highlight w:val="yellow"/>
        </w:rPr>
        <w:t>he Guarantee Period</w:t>
      </w:r>
      <w:r w:rsidRPr="00F65D9B">
        <w:rPr>
          <w:rFonts w:ascii="Arial" w:eastAsia="Arial" w:hAnsi="Arial" w:cs="Arial"/>
          <w:sz w:val="24"/>
          <w:szCs w:val="24"/>
          <w:highlight w:val="yellow"/>
        </w:rPr>
        <w:t xml:space="preserve"> required by Framework Schedule 1]</w:t>
      </w:r>
    </w:p>
    <w:p w14:paraId="14E908DC" w14:textId="77777777" w:rsidR="001E5A6A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151EE39F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CALL-OFF CHARGES</w:t>
      </w:r>
    </w:p>
    <w:p w14:paraId="5D0F0C79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Option A:</w:t>
      </w:r>
      <w:r>
        <w:rPr>
          <w:rFonts w:ascii="Arial" w:eastAsia="Arial" w:hAnsi="Arial" w:cs="Arial"/>
          <w:b/>
          <w:sz w:val="24"/>
          <w:szCs w:val="24"/>
        </w:rPr>
        <w:t xml:space="preserve"> As detailed in Purchase Order </w:t>
      </w:r>
      <w:r>
        <w:rPr>
          <w:rFonts w:ascii="Arial" w:eastAsia="Arial" w:hAnsi="Arial" w:cs="Arial"/>
          <w:sz w:val="24"/>
          <w:szCs w:val="24"/>
        </w:rPr>
        <w:t>applicable to this Call-Off Reference.</w:t>
      </w:r>
    </w:p>
    <w:p w14:paraId="255E6343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  <w:highlight w:val="yellow"/>
        </w:rPr>
      </w:pPr>
    </w:p>
    <w:p w14:paraId="3112CAFF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REIMBURSABLE EXPENSES</w:t>
      </w:r>
    </w:p>
    <w:p w14:paraId="39026151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NONE</w:t>
      </w:r>
    </w:p>
    <w:p w14:paraId="2B5C419C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0D4DC7B4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PAYMENT</w:t>
      </w:r>
      <w:r>
        <w:rPr>
          <w:rFonts w:ascii="Arial" w:eastAsia="Arial" w:hAnsi="Arial" w:cs="Arial"/>
          <w:sz w:val="24"/>
          <w:szCs w:val="24"/>
        </w:rPr>
        <w:t xml:space="preserve"> METHOD</w:t>
      </w:r>
    </w:p>
    <w:p w14:paraId="7BF3098C" w14:textId="77777777" w:rsidR="001F6159" w:rsidRDefault="001E5A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2257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Buyer’s E-Commerce Automated Payment System</w:t>
      </w:r>
    </w:p>
    <w:p w14:paraId="35C232CD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623AE86" w14:textId="77777777" w:rsidR="001F6159" w:rsidRDefault="001E5A6A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59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Invoices will be receipted on CP&amp;F and payment of valid and undisputed invoices will be made through BACS. </w:t>
      </w:r>
    </w:p>
    <w:p w14:paraId="51EB3288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6FE5BF4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BUYER’S INVOICE ADDRESS: </w:t>
      </w:r>
    </w:p>
    <w:p w14:paraId="271A8399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Ministry of Defence </w:t>
      </w:r>
    </w:p>
    <w:p w14:paraId="3F3743E6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DBS Finance </w:t>
      </w:r>
    </w:p>
    <w:p w14:paraId="463494B0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Walker House </w:t>
      </w:r>
    </w:p>
    <w:p w14:paraId="6A38FE60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Exchange Flags </w:t>
      </w:r>
    </w:p>
    <w:p w14:paraId="27838BEF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Liverpool L2 3YL </w:t>
      </w:r>
    </w:p>
    <w:p w14:paraId="7C9C083E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08F52A1D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BUYER’S AUTHORISED REPRESENTATIVE</w:t>
      </w:r>
    </w:p>
    <w:p w14:paraId="405D4A1D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Rich</w:t>
      </w:r>
      <w:r>
        <w:rPr>
          <w:rFonts w:ascii="Arial" w:eastAsia="Arial" w:hAnsi="Arial" w:cs="Arial"/>
          <w:sz w:val="24"/>
          <w:szCs w:val="24"/>
        </w:rPr>
        <w:t xml:space="preserve">ard </w:t>
      </w:r>
      <w:proofErr w:type="spellStart"/>
      <w:r>
        <w:rPr>
          <w:rFonts w:ascii="Arial" w:eastAsia="Arial" w:hAnsi="Arial" w:cs="Arial"/>
          <w:sz w:val="24"/>
          <w:szCs w:val="24"/>
        </w:rPr>
        <w:t>Halforty</w:t>
      </w:r>
      <w:proofErr w:type="spellEnd"/>
      <w:r>
        <w:t xml:space="preserve">     </w:t>
      </w:r>
    </w:p>
    <w:p w14:paraId="55F1217C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DIO Commercial</w:t>
      </w:r>
    </w:p>
    <w:p w14:paraId="1E9E81EB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Kentigern House</w:t>
      </w:r>
    </w:p>
    <w:p w14:paraId="41EACF1D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65 Brown Street</w:t>
      </w:r>
    </w:p>
    <w:p w14:paraId="681874F5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Glasgow</w:t>
      </w:r>
    </w:p>
    <w:p w14:paraId="0D4BCAA7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G2 8EX</w:t>
      </w:r>
    </w:p>
    <w:p w14:paraId="2FAA0E82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bookmarkStart w:id="1" w:name="_heading=h.gjdgxs" w:colFirst="0" w:colLast="0"/>
      <w:bookmarkEnd w:id="1"/>
      <w:r>
        <w:t xml:space="preserve">                    </w:t>
      </w:r>
    </w:p>
    <w:p w14:paraId="29FB60A7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2BB7AED3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AUTHORISED REPRESENTATIVE</w:t>
      </w:r>
    </w:p>
    <w:p w14:paraId="40BAAB6B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[To be provided by Supplier.]</w:t>
      </w:r>
    </w:p>
    <w:p w14:paraId="544F0EBF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77F59E49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SUPPLIER’S CONTRACT MANAGER</w:t>
      </w:r>
    </w:p>
    <w:p w14:paraId="24C63BC0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[To be provided by Supplier.]</w:t>
      </w:r>
    </w:p>
    <w:p w14:paraId="63EEF782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619A305C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REPORT FREQUENCY</w:t>
      </w:r>
    </w:p>
    <w:p w14:paraId="733E161B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NONE</w:t>
      </w:r>
    </w:p>
    <w:p w14:paraId="2FE2FE19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323ADB53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PROGRESS MEETING FREQUENCY</w:t>
      </w:r>
    </w:p>
    <w:p w14:paraId="16FCDB9E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NONE</w:t>
      </w:r>
    </w:p>
    <w:p w14:paraId="7D81F56A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7DB0EC79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KEY STAFF</w:t>
      </w:r>
    </w:p>
    <w:p w14:paraId="076CDFA9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[To be provided by Supplier.]</w:t>
      </w:r>
    </w:p>
    <w:p w14:paraId="76CD1A0D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</w:p>
    <w:p w14:paraId="356D65C0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KEY SUBCONTRACTOR(S)</w:t>
      </w:r>
    </w:p>
    <w:p w14:paraId="40E5487F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highlight w:val="yellow"/>
        </w:rPr>
        <w:t>[To be provided by Supplier.]</w:t>
      </w:r>
    </w:p>
    <w:p w14:paraId="371B107F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2454A23E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COMMERCIALLY SENSITIVE INFORMATION</w:t>
      </w:r>
    </w:p>
    <w:p w14:paraId="5DE0F0A6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highlight w:val="yellow"/>
        </w:rPr>
        <w:t>[To be provided by Supplier.]</w:t>
      </w:r>
    </w:p>
    <w:p w14:paraId="197CFF20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6B543AE6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SERVICE CREDITS</w:t>
      </w:r>
    </w:p>
    <w:p w14:paraId="19648650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40816F2C" w14:textId="77777777" w:rsidR="001F6159" w:rsidRDefault="001F6159">
      <w:pPr>
        <w:tabs>
          <w:tab w:val="left" w:pos="2257"/>
        </w:tabs>
        <w:spacing w:after="0" w:line="259" w:lineRule="auto"/>
        <w:rPr>
          <w:rFonts w:ascii="Arial" w:eastAsia="Arial" w:hAnsi="Arial" w:cs="Arial"/>
          <w:b/>
          <w:sz w:val="24"/>
          <w:szCs w:val="24"/>
        </w:rPr>
      </w:pPr>
    </w:p>
    <w:p w14:paraId="4092C918" w14:textId="77777777" w:rsidR="001F6159" w:rsidRDefault="001E5A6A">
      <w:pPr>
        <w:tabs>
          <w:tab w:val="left" w:pos="2257"/>
        </w:tabs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ADDITIONAL INSURANCES</w:t>
      </w:r>
    </w:p>
    <w:p w14:paraId="5A397CF4" w14:textId="77777777" w:rsidR="001F6159" w:rsidRDefault="001E5A6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A7B714F" w14:textId="77777777" w:rsidR="001F6159" w:rsidRDefault="001F6159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1CB6C748" w14:textId="77777777" w:rsidR="001F6159" w:rsidRDefault="001E5A6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GUARANTEE</w:t>
      </w:r>
    </w:p>
    <w:p w14:paraId="2B07D7FE" w14:textId="77777777" w:rsidR="001F6159" w:rsidRDefault="001E5A6A">
      <w:pPr>
        <w:spacing w:after="0" w:line="259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Not applicable</w:t>
      </w:r>
    </w:p>
    <w:p w14:paraId="66F60602" w14:textId="77777777" w:rsidR="001F6159" w:rsidRDefault="001F6159">
      <w:pPr>
        <w:spacing w:after="0" w:line="259" w:lineRule="auto"/>
        <w:rPr>
          <w:rFonts w:ascii="Arial" w:eastAsia="Arial" w:hAnsi="Arial" w:cs="Arial"/>
          <w:b/>
          <w:sz w:val="24"/>
          <w:szCs w:val="24"/>
          <w:highlight w:val="yellow"/>
        </w:rPr>
      </w:pPr>
    </w:p>
    <w:p w14:paraId="075179A9" w14:textId="77777777" w:rsidR="001F6159" w:rsidRDefault="001E5A6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SOCIAL VALUE COMMITMENT</w:t>
      </w:r>
    </w:p>
    <w:p w14:paraId="5BB4F054" w14:textId="77777777" w:rsidR="001F6159" w:rsidRDefault="001E5A6A">
      <w:pPr>
        <w:spacing w:after="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Not applicable </w:t>
      </w:r>
    </w:p>
    <w:p w14:paraId="4774BF9A" w14:textId="77777777" w:rsidR="001F6159" w:rsidRDefault="001F6159">
      <w:pPr>
        <w:spacing w:after="240"/>
        <w:jc w:val="both"/>
        <w:rPr>
          <w:rFonts w:ascii="Arial" w:eastAsia="Arial" w:hAnsi="Arial" w:cs="Arial"/>
          <w:sz w:val="24"/>
          <w:szCs w:val="24"/>
        </w:rPr>
      </w:pPr>
    </w:p>
    <w:tbl>
      <w:tblPr>
        <w:tblStyle w:val="a0"/>
        <w:tblW w:w="917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526"/>
        <w:gridCol w:w="2980"/>
        <w:gridCol w:w="1556"/>
        <w:gridCol w:w="3108"/>
      </w:tblGrid>
      <w:tr w:rsidR="001F6159" w14:paraId="270B19EF" w14:textId="77777777" w:rsidTr="001F6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06" w:type="dxa"/>
            <w:gridSpan w:val="2"/>
          </w:tcPr>
          <w:p w14:paraId="64E73ECD" w14:textId="77777777" w:rsidR="001F6159" w:rsidRDefault="001E5A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Supplier:</w:t>
            </w:r>
          </w:p>
        </w:tc>
        <w:tc>
          <w:tcPr>
            <w:tcW w:w="4664" w:type="dxa"/>
            <w:gridSpan w:val="2"/>
          </w:tcPr>
          <w:p w14:paraId="16611FBC" w14:textId="77777777" w:rsidR="001F6159" w:rsidRDefault="001E5A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For and on behalf of the Buyer:</w:t>
            </w:r>
          </w:p>
        </w:tc>
      </w:tr>
      <w:tr w:rsidR="001F6159" w14:paraId="27EC213E" w14:textId="77777777" w:rsidTr="001F6159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6FEEA6DC" w14:textId="77777777" w:rsidR="001F6159" w:rsidRDefault="001E5A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2980" w:type="dxa"/>
          </w:tcPr>
          <w:p w14:paraId="3184393D" w14:textId="77777777" w:rsidR="001F6159" w:rsidRDefault="001F61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3894A19E" w14:textId="77777777" w:rsidR="001F6159" w:rsidRDefault="001E5A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Signature:</w:t>
            </w:r>
          </w:p>
        </w:tc>
        <w:tc>
          <w:tcPr>
            <w:tcW w:w="3108" w:type="dxa"/>
          </w:tcPr>
          <w:p w14:paraId="3908F6AD" w14:textId="77777777" w:rsidR="001F6159" w:rsidRDefault="001F61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F6159" w14:paraId="5B2B2652" w14:textId="77777777" w:rsidTr="001F6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8C40B8F" w14:textId="77777777" w:rsidR="001F6159" w:rsidRDefault="001E5A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2980" w:type="dxa"/>
          </w:tcPr>
          <w:p w14:paraId="03FC4418" w14:textId="77777777" w:rsidR="001F6159" w:rsidRDefault="001F61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7FCD09B5" w14:textId="77777777" w:rsidR="001F6159" w:rsidRDefault="001E5A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Name:</w:t>
            </w:r>
          </w:p>
        </w:tc>
        <w:tc>
          <w:tcPr>
            <w:tcW w:w="3108" w:type="dxa"/>
          </w:tcPr>
          <w:p w14:paraId="77FA5F69" w14:textId="77777777" w:rsidR="001F6159" w:rsidRDefault="001F61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F6159" w14:paraId="3FA162E3" w14:textId="77777777" w:rsidTr="001F6159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169F647" w14:textId="77777777" w:rsidR="001F6159" w:rsidRDefault="001E5A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2980" w:type="dxa"/>
          </w:tcPr>
          <w:p w14:paraId="7919B724" w14:textId="77777777" w:rsidR="001F6159" w:rsidRDefault="001F61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6A93C681" w14:textId="77777777" w:rsidR="001F6159" w:rsidRDefault="001E5A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Role:</w:t>
            </w:r>
          </w:p>
        </w:tc>
        <w:tc>
          <w:tcPr>
            <w:tcW w:w="3108" w:type="dxa"/>
          </w:tcPr>
          <w:p w14:paraId="42332864" w14:textId="77777777" w:rsidR="001F6159" w:rsidRDefault="001F61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F6159" w14:paraId="044C2DEC" w14:textId="77777777" w:rsidTr="001F61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6" w:type="dxa"/>
          </w:tcPr>
          <w:p w14:paraId="2D5B8126" w14:textId="77777777" w:rsidR="001F6159" w:rsidRDefault="001E5A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2980" w:type="dxa"/>
          </w:tcPr>
          <w:p w14:paraId="2A764AC0" w14:textId="77777777" w:rsidR="001F6159" w:rsidRDefault="001F61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6" w:type="dxa"/>
          </w:tcPr>
          <w:p w14:paraId="171E6738" w14:textId="77777777" w:rsidR="001F6159" w:rsidRDefault="001E5A6A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Date:</w:t>
            </w:r>
          </w:p>
        </w:tc>
        <w:tc>
          <w:tcPr>
            <w:tcW w:w="3108" w:type="dxa"/>
          </w:tcPr>
          <w:p w14:paraId="046A7D0E" w14:textId="77777777" w:rsidR="001F6159" w:rsidRDefault="001F6159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20"/>
              <w:ind w:lef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98A742C" w14:textId="77777777" w:rsidR="001F6159" w:rsidRDefault="001F6159">
      <w:pPr>
        <w:tabs>
          <w:tab w:val="left" w:pos="2257"/>
        </w:tabs>
        <w:spacing w:after="0" w:line="259" w:lineRule="auto"/>
      </w:pPr>
    </w:p>
    <w:sectPr w:rsidR="001F615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103C2" w14:textId="77777777" w:rsidR="00000000" w:rsidRDefault="001E5A6A">
      <w:pPr>
        <w:spacing w:after="0" w:line="240" w:lineRule="auto"/>
      </w:pPr>
      <w:r>
        <w:separator/>
      </w:r>
    </w:p>
  </w:endnote>
  <w:endnote w:type="continuationSeparator" w:id="0">
    <w:p w14:paraId="119CA785" w14:textId="77777777" w:rsidR="00000000" w:rsidRDefault="001E5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70C519" w14:textId="77777777" w:rsidR="001F6159" w:rsidRDefault="001F61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324F6" w14:textId="77777777" w:rsidR="001F6159" w:rsidRDefault="001E5A6A">
    <w:pP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RM6308</w:t>
    </w:r>
    <w:r>
      <w:t xml:space="preserve">     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 xml:space="preserve">                                           </w:t>
    </w:r>
  </w:p>
  <w:p w14:paraId="4FBDC12A" w14:textId="77777777" w:rsidR="001F6159" w:rsidRDefault="001E5A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DA85342" w14:textId="77777777" w:rsidR="001F6159" w:rsidRDefault="001E5A6A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v3.5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02F81" w14:textId="77777777" w:rsidR="001F6159" w:rsidRDefault="001F6159">
    <w:pPr>
      <w:tabs>
        <w:tab w:val="center" w:pos="4513"/>
        <w:tab w:val="right" w:pos="9026"/>
      </w:tabs>
      <w:spacing w:after="0"/>
      <w:jc w:val="both"/>
      <w:rPr>
        <w:color w:val="A6A6A6"/>
      </w:rPr>
    </w:pPr>
  </w:p>
  <w:p w14:paraId="4A1B5076" w14:textId="77777777" w:rsidR="001F6159" w:rsidRDefault="001E5A6A">
    <w:pPr>
      <w:tabs>
        <w:tab w:val="center" w:pos="4513"/>
        <w:tab w:val="right" w:pos="9026"/>
      </w:tabs>
      <w:spacing w:after="0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Framework Ref: RM</w:t>
    </w:r>
    <w:r>
      <w:rPr>
        <w:rFonts w:ascii="Arial" w:eastAsia="Arial" w:hAnsi="Arial" w:cs="Arial"/>
        <w:sz w:val="20"/>
        <w:szCs w:val="20"/>
      </w:rPr>
      <w:tab/>
      <w:t xml:space="preserve">                                           </w:t>
    </w:r>
  </w:p>
  <w:p w14:paraId="14EAAE97" w14:textId="77777777" w:rsidR="001F6159" w:rsidRDefault="001E5A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Project Version: v1.0</w:t>
    </w:r>
    <w:r>
      <w:rPr>
        <w:rFonts w:ascii="Arial" w:eastAsia="Arial" w:hAnsi="Arial" w:cs="Arial"/>
        <w:color w:val="000000"/>
        <w:sz w:val="20"/>
        <w:szCs w:val="20"/>
      </w:rPr>
      <w:tab/>
    </w:r>
    <w:r>
      <w:rPr>
        <w:rFonts w:ascii="Arial" w:eastAsia="Arial" w:hAnsi="Arial" w:cs="Arial"/>
        <w:color w:val="000000"/>
        <w:sz w:val="20"/>
        <w:szCs w:val="20"/>
      </w:rPr>
      <w:tab/>
      <w:t xml:space="preserve">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A3883AB" w14:textId="77777777" w:rsidR="001F6159" w:rsidRDefault="001E5A6A">
    <w:pPr>
      <w:spacing w:after="0" w:line="240" w:lineRule="auto"/>
      <w:jc w:val="both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Model Version: v3.0</w:t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  <w:r>
      <w:rPr>
        <w:rFonts w:ascii="Arial" w:eastAsia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7BA17" w14:textId="77777777" w:rsidR="00000000" w:rsidRDefault="001E5A6A">
      <w:pPr>
        <w:spacing w:after="0" w:line="240" w:lineRule="auto"/>
      </w:pPr>
      <w:r>
        <w:separator/>
      </w:r>
    </w:p>
  </w:footnote>
  <w:footnote w:type="continuationSeparator" w:id="0">
    <w:p w14:paraId="2206097F" w14:textId="77777777" w:rsidR="00000000" w:rsidRDefault="001E5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72932" w14:textId="77777777" w:rsidR="001F6159" w:rsidRDefault="001F615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1AD3" w14:textId="77777777" w:rsidR="001F6159" w:rsidRDefault="001E5A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3FF50A69" w14:textId="77777777" w:rsidR="001F6159" w:rsidRDefault="001E5A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</w:t>
    </w:r>
    <w:r>
      <w:rPr>
        <w:rFonts w:ascii="Arial" w:eastAsia="Arial" w:hAnsi="Arial" w:cs="Arial"/>
        <w:sz w:val="20"/>
        <w:szCs w:val="20"/>
      </w:rPr>
      <w:t>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0A076" w14:textId="77777777" w:rsidR="001F6159" w:rsidRDefault="001E5A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Framework Schedule 6 (Order Form Template and Call-Off Schedules)</w:t>
    </w:r>
  </w:p>
  <w:p w14:paraId="17F8CCAD" w14:textId="77777777" w:rsidR="001F6159" w:rsidRDefault="001E5A6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Crown Copyright</w:t>
    </w:r>
    <w:r>
      <w:rPr>
        <w:rFonts w:ascii="Arial" w:eastAsia="Arial" w:hAnsi="Arial" w:cs="Arial"/>
        <w:color w:val="000000"/>
        <w:sz w:val="14"/>
        <w:szCs w:val="14"/>
      </w:rPr>
      <w:t xml:space="preserve"> </w:t>
    </w:r>
    <w:r>
      <w:rPr>
        <w:rFonts w:ascii="Arial" w:eastAsia="Arial" w:hAnsi="Arial" w:cs="Arial"/>
        <w:color w:val="000000"/>
        <w:sz w:val="20"/>
        <w:szCs w:val="20"/>
      </w:rPr>
      <w:t>2018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72D1C"/>
    <w:multiLevelType w:val="multilevel"/>
    <w:tmpl w:val="941EAADE"/>
    <w:lvl w:ilvl="0">
      <w:start w:val="1"/>
      <w:numFmt w:val="decimal"/>
      <w:pStyle w:val="GPSL1SCHEDULEHeading"/>
      <w:lvlText w:val="%1."/>
      <w:lvlJc w:val="left"/>
      <w:pPr>
        <w:ind w:left="720" w:hanging="360"/>
      </w:pPr>
    </w:lvl>
    <w:lvl w:ilvl="1">
      <w:start w:val="1"/>
      <w:numFmt w:val="lowerLetter"/>
      <w:pStyle w:val="11table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673AE"/>
    <w:multiLevelType w:val="multilevel"/>
    <w:tmpl w:val="49E419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Roman"/>
      <w:lvlText w:val="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FA5EEB"/>
    <w:multiLevelType w:val="multilevel"/>
    <w:tmpl w:val="47329F2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18B1857"/>
    <w:multiLevelType w:val="multilevel"/>
    <w:tmpl w:val="0B26ED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52959"/>
    <w:multiLevelType w:val="multilevel"/>
    <w:tmpl w:val="F78A35C6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0176172"/>
    <w:multiLevelType w:val="multilevel"/>
    <w:tmpl w:val="34029CA8"/>
    <w:lvl w:ilvl="0">
      <w:start w:val="1"/>
      <w:numFmt w:val="decimal"/>
      <w:pStyle w:val="GPSL1CLAUS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GPSL2numberedclaus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GPSL3numberedclause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GPSL4numberedclause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GPSL5numberedclause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GPSL6numbered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67433840">
    <w:abstractNumId w:val="0"/>
  </w:num>
  <w:num w:numId="2" w16cid:durableId="1209998671">
    <w:abstractNumId w:val="2"/>
  </w:num>
  <w:num w:numId="3" w16cid:durableId="1853377846">
    <w:abstractNumId w:val="1"/>
  </w:num>
  <w:num w:numId="4" w16cid:durableId="1720201416">
    <w:abstractNumId w:val="4"/>
  </w:num>
  <w:num w:numId="5" w16cid:durableId="1619752530">
    <w:abstractNumId w:val="3"/>
  </w:num>
  <w:num w:numId="6" w16cid:durableId="11586944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59"/>
    <w:rsid w:val="001E5A6A"/>
    <w:rsid w:val="001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9140"/>
  <w15:docId w15:val="{9D9D2D07-E590-4C63-B067-A591D3412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Emphasis">
    <w:name w:val="Emphasis"/>
    <w:basedOn w:val="DefaultParagraphFont"/>
    <w:rPr>
      <w:i/>
      <w:iCs/>
    </w:rPr>
  </w:style>
  <w:style w:type="paragraph" w:customStyle="1" w:styleId="11table">
    <w:name w:val="1.1 table"/>
    <w:basedOn w:val="Normal"/>
    <w:link w:val="11tableChar"/>
    <w:qFormat/>
    <w:pPr>
      <w:numPr>
        <w:ilvl w:val="1"/>
        <w:numId w:val="1"/>
      </w:numPr>
      <w:adjustRightInd w:val="0"/>
      <w:spacing w:after="0" w:line="240" w:lineRule="auto"/>
    </w:pPr>
    <w:rPr>
      <w:rFonts w:eastAsia="STZhongsong"/>
      <w:b/>
      <w:lang w:eastAsia="zh-CN"/>
    </w:rPr>
  </w:style>
  <w:style w:type="character" w:customStyle="1" w:styleId="11tableChar">
    <w:name w:val="1.1 table Char"/>
    <w:link w:val="11table"/>
    <w:rPr>
      <w:rFonts w:ascii="Calibri" w:eastAsia="STZhongsong" w:hAnsi="Calibri" w:cs="Times New Roman"/>
      <w:b/>
      <w:lang w:eastAsia="zh-CN"/>
    </w:rPr>
  </w:style>
  <w:style w:type="paragraph" w:customStyle="1" w:styleId="MarginText">
    <w:name w:val="Margin Text"/>
    <w:basedOn w:val="Normal"/>
    <w:link w:val="MarginTextChar"/>
    <w:pPr>
      <w:keepNext/>
      <w:adjustRightInd w:val="0"/>
      <w:spacing w:before="240" w:after="120" w:line="240" w:lineRule="auto"/>
      <w:ind w:left="142"/>
      <w:jc w:val="both"/>
    </w:pPr>
    <w:rPr>
      <w:rFonts w:ascii="Arial" w:eastAsia="STZhongsong" w:hAnsi="Arial"/>
      <w:sz w:val="18"/>
      <w:szCs w:val="18"/>
      <w:lang w:eastAsia="zh-CN"/>
    </w:rPr>
  </w:style>
  <w:style w:type="character" w:customStyle="1" w:styleId="MarginTextChar">
    <w:name w:val="Margin Text Char"/>
    <w:link w:val="MarginText"/>
    <w:rPr>
      <w:rFonts w:ascii="Arial" w:eastAsia="STZhongsong" w:hAnsi="Arial" w:cs="Times New Roman"/>
      <w:sz w:val="18"/>
      <w:szCs w:val="18"/>
      <w:lang w:eastAsia="zh-CN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customStyle="1" w:styleId="GPSL2NumberedBoldHeading">
    <w:name w:val="GPS L2 Numbered Bold Heading"/>
    <w:basedOn w:val="Normal"/>
    <w:qFormat/>
    <w:pPr>
      <w:tabs>
        <w:tab w:val="left" w:pos="1134"/>
      </w:tabs>
      <w:autoSpaceDN w:val="0"/>
      <w:spacing w:before="120" w:after="120" w:line="240" w:lineRule="auto"/>
      <w:ind w:left="1494" w:hanging="218"/>
      <w:jc w:val="both"/>
    </w:pPr>
    <w:rPr>
      <w:rFonts w:eastAsia="Times New Roman" w:cs="Arial"/>
      <w:b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PSL1CLAUSEHEADING">
    <w:name w:val="GPS L1 CLAUSE HEADING"/>
    <w:basedOn w:val="Normal"/>
    <w:next w:val="Normal"/>
    <w:qFormat/>
    <w:pPr>
      <w:numPr>
        <w:numId w:val="6"/>
      </w:numPr>
      <w:tabs>
        <w:tab w:val="left" w:pos="0"/>
      </w:tabs>
      <w:adjustRightInd w:val="0"/>
      <w:spacing w:before="240" w:after="240" w:line="240" w:lineRule="auto"/>
      <w:jc w:val="both"/>
      <w:outlineLvl w:val="1"/>
    </w:pPr>
    <w:rPr>
      <w:rFonts w:ascii="Arial Bold" w:eastAsia="STZhongsong" w:hAnsi="Arial Bold" w:cs="Arial"/>
      <w:b/>
      <w:caps/>
      <w:lang w:eastAsia="zh-CN"/>
    </w:rPr>
  </w:style>
  <w:style w:type="paragraph" w:customStyle="1" w:styleId="GPSL2numberedclause">
    <w:name w:val="GPS L2 numbered clause"/>
    <w:basedOn w:val="Normal"/>
    <w:qFormat/>
    <w:pPr>
      <w:numPr>
        <w:ilvl w:val="1"/>
        <w:numId w:val="6"/>
      </w:numPr>
      <w:tabs>
        <w:tab w:val="left" w:pos="1134"/>
      </w:tabs>
      <w:adjustRightInd w:val="0"/>
      <w:spacing w:before="120" w:after="120" w:line="240" w:lineRule="auto"/>
      <w:jc w:val="both"/>
    </w:pPr>
    <w:rPr>
      <w:rFonts w:eastAsia="Times New Roman" w:cs="Arial"/>
      <w:lang w:eastAsia="zh-CN"/>
    </w:rPr>
  </w:style>
  <w:style w:type="paragraph" w:customStyle="1" w:styleId="GPSL3numberedclause">
    <w:name w:val="GPS L3 numbered clause"/>
    <w:basedOn w:val="GPSL2numberedclause"/>
    <w:link w:val="GPSL3numberedclauseChar"/>
    <w:qFormat/>
    <w:pPr>
      <w:numPr>
        <w:ilvl w:val="2"/>
      </w:numPr>
      <w:tabs>
        <w:tab w:val="clear" w:pos="1134"/>
        <w:tab w:val="left" w:pos="1985"/>
        <w:tab w:val="left" w:pos="2127"/>
      </w:tabs>
    </w:pPr>
  </w:style>
  <w:style w:type="paragraph" w:customStyle="1" w:styleId="GPSL4numberedclause">
    <w:name w:val="GPS L4 numbered clause"/>
    <w:basedOn w:val="GPSL3numberedclause"/>
    <w:qFormat/>
    <w:pPr>
      <w:numPr>
        <w:ilvl w:val="3"/>
      </w:numPr>
      <w:tabs>
        <w:tab w:val="clear" w:pos="2127"/>
        <w:tab w:val="num" w:pos="360"/>
      </w:tabs>
      <w:ind w:left="2835" w:hanging="708"/>
    </w:pPr>
    <w:rPr>
      <w:szCs w:val="20"/>
    </w:rPr>
  </w:style>
  <w:style w:type="paragraph" w:customStyle="1" w:styleId="GPSL5numberedclause">
    <w:name w:val="GPS L5 numbered clause"/>
    <w:basedOn w:val="GPSL4numberedclause"/>
    <w:qFormat/>
    <w:pPr>
      <w:numPr>
        <w:ilvl w:val="4"/>
      </w:numPr>
      <w:tabs>
        <w:tab w:val="num" w:pos="360"/>
        <w:tab w:val="num" w:pos="2880"/>
        <w:tab w:val="left" w:pos="3402"/>
      </w:tabs>
      <w:ind w:left="3402" w:hanging="567"/>
    </w:pPr>
  </w:style>
  <w:style w:type="paragraph" w:customStyle="1" w:styleId="GPSL6numbered">
    <w:name w:val="GPS L6 numbered"/>
    <w:basedOn w:val="GPSL5numberedclause"/>
    <w:qFormat/>
    <w:pPr>
      <w:numPr>
        <w:ilvl w:val="5"/>
      </w:numPr>
      <w:tabs>
        <w:tab w:val="num" w:pos="360"/>
        <w:tab w:val="num" w:pos="2880"/>
        <w:tab w:val="left" w:pos="4253"/>
      </w:tabs>
      <w:ind w:left="4253" w:hanging="709"/>
    </w:pPr>
  </w:style>
  <w:style w:type="table" w:customStyle="1" w:styleId="GridTable2-Accent11">
    <w:name w:val="Grid Table 2 - Accent 11"/>
    <w:basedOn w:val="TableNormal"/>
    <w:uiPriority w:val="47"/>
    <w:pPr>
      <w:autoSpaceDN w:val="0"/>
      <w:spacing w:after="0" w:line="240" w:lineRule="auto"/>
      <w:textAlignment w:val="baseline"/>
    </w:pPr>
    <w:rPr>
      <w:rFonts w:cs="Times New Roman"/>
      <w:sz w:val="20"/>
      <w:szCs w:val="20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GPSL3numberedclauseChar">
    <w:name w:val="GPS L3 numbered clause Char"/>
    <w:link w:val="GPSL3numberedclause"/>
    <w:rPr>
      <w:rFonts w:ascii="Calibri" w:eastAsia="Times New Roman" w:hAnsi="Calibri" w:cs="Arial"/>
      <w:lang w:eastAsia="zh-CN"/>
    </w:rPr>
  </w:style>
  <w:style w:type="paragraph" w:customStyle="1" w:styleId="GPSL2Numbered">
    <w:name w:val="GPS L2 Numbered"/>
    <w:basedOn w:val="GPSL2NumberedBoldHeading"/>
    <w:link w:val="GPSL2NumberedChar"/>
    <w:qFormat/>
    <w:pPr>
      <w:tabs>
        <w:tab w:val="left" w:pos="709"/>
      </w:tabs>
      <w:autoSpaceDN/>
      <w:adjustRightInd w:val="0"/>
      <w:ind w:left="644" w:hanging="360"/>
    </w:pPr>
    <w:rPr>
      <w:b w:val="0"/>
    </w:rPr>
  </w:style>
  <w:style w:type="character" w:customStyle="1" w:styleId="GPSL2NumberedChar">
    <w:name w:val="GPS L2 Numbered Char"/>
    <w:link w:val="GPSL2Numbered"/>
    <w:locked/>
    <w:rPr>
      <w:rFonts w:ascii="Calibri" w:eastAsia="Times New Roman" w:hAnsi="Calibri" w:cs="Arial"/>
      <w:lang w:eastAsia="zh-CN"/>
    </w:rPr>
  </w:style>
  <w:style w:type="paragraph" w:customStyle="1" w:styleId="GPSL1SCHEDULEHeading">
    <w:name w:val="GPS L1 SCHEDULE Heading"/>
    <w:basedOn w:val="GPSL1CLAUSEHEADING"/>
    <w:link w:val="GPSL1SCHEDULEHeadingChar"/>
    <w:qFormat/>
    <w:pPr>
      <w:numPr>
        <w:numId w:val="1"/>
      </w:numPr>
      <w:tabs>
        <w:tab w:val="clear" w:pos="0"/>
        <w:tab w:val="left" w:pos="142"/>
      </w:tabs>
      <w:spacing w:before="120"/>
      <w:outlineLvl w:val="9"/>
    </w:pPr>
    <w:rPr>
      <w:rFonts w:ascii="Calibri" w:hAnsi="Calibri"/>
    </w:rPr>
  </w:style>
  <w:style w:type="character" w:customStyle="1" w:styleId="GPSL1SCHEDULEHeadingChar">
    <w:name w:val="GPS L1 SCHEDULE Heading Char"/>
    <w:link w:val="GPSL1SCHEDULEHeading"/>
    <w:locked/>
    <w:rPr>
      <w:rFonts w:ascii="Calibri" w:eastAsia="STZhongsong" w:hAnsi="Calibri" w:cs="Arial"/>
      <w:b/>
      <w:caps/>
      <w:lang w:eastAsia="zh-CN"/>
    </w:rPr>
  </w:style>
  <w:style w:type="numbering" w:customStyle="1" w:styleId="LFO9">
    <w:name w:val="LFO9"/>
    <w:basedOn w:val="NoList"/>
    <w:rsid w:val="00A70984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0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2V78oyDVaRoz1CVwmf1MT3vNjA==">CgMxLjAyCWguMzBqMHpsbDIIaC5namRneHM4AHIhMTJwZHNSb0w1YmhaY0VnczBscFNNMzE1dFAzNHlRaDZE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970</Words>
  <Characters>5292</Characters>
  <Application>Microsoft Office Word</Application>
  <DocSecurity>4</DocSecurity>
  <Lines>139</Lines>
  <Paragraphs>75</Paragraphs>
  <ScaleCrop>false</ScaleCrop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Riley</dc:creator>
  <cp:lastModifiedBy>Victoria Iremonger</cp:lastModifiedBy>
  <cp:revision>2</cp:revision>
  <dcterms:created xsi:type="dcterms:W3CDTF">2023-07-26T13:35:00Z</dcterms:created>
  <dcterms:modified xsi:type="dcterms:W3CDTF">2023-07-26T13:35:00Z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</Properties>
</file>