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1B" w:rsidRDefault="00C44C28">
      <w:pPr>
        <w:keepNext/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eastAsia="Arial"/>
          <w:b/>
          <w:color w:val="000000"/>
          <w:sz w:val="36"/>
          <w:szCs w:val="36"/>
        </w:rPr>
      </w:pPr>
      <w:r>
        <w:rPr>
          <w:rFonts w:eastAsia="Arial"/>
          <w:b/>
          <w:color w:val="000000"/>
          <w:sz w:val="36"/>
          <w:szCs w:val="36"/>
        </w:rPr>
        <w:t>Call-Off Schedule 12 (Clustering)</w:t>
      </w:r>
    </w:p>
    <w:p w:rsidR="003D2E1B" w:rsidRDefault="00C44C28" w:rsidP="00FA57E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jc w:val="left"/>
        <w:rPr>
          <w:rFonts w:ascii="Arial Bold" w:eastAsia="Arial Bold" w:hAnsi="Arial Bold" w:cs="Arial Bold"/>
          <w:b/>
          <w:color w:val="000000"/>
          <w:sz w:val="24"/>
          <w:szCs w:val="24"/>
        </w:rPr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When you should use this Schedule</w:t>
      </w:r>
    </w:p>
    <w:p w:rsidR="003D2E1B" w:rsidRDefault="00C44C28" w:rsidP="00FA5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2" w:hanging="5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This Schedule is required where various Other Contracting Authorities want to join with the Buyer to efficiently contract collectively under a single Call </w:t>
      </w:r>
      <w:proofErr w:type="gramStart"/>
      <w:r>
        <w:rPr>
          <w:rFonts w:eastAsia="Arial"/>
          <w:color w:val="000000"/>
          <w:sz w:val="24"/>
          <w:szCs w:val="24"/>
        </w:rPr>
        <w:t>Off</w:t>
      </w:r>
      <w:proofErr w:type="gramEnd"/>
      <w:r>
        <w:rPr>
          <w:rFonts w:eastAsia="Arial"/>
          <w:color w:val="000000"/>
          <w:sz w:val="24"/>
          <w:szCs w:val="24"/>
        </w:rPr>
        <w:t xml:space="preserve"> Contract rather than as separate individual Buyers under separate Call Off Contracts. </w:t>
      </w:r>
    </w:p>
    <w:p w:rsidR="003D2E1B" w:rsidRDefault="00C44C28" w:rsidP="00FA57E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jc w:val="left"/>
        <w:rPr>
          <w:rFonts w:ascii="Arial Bold" w:eastAsia="Arial Bold" w:hAnsi="Arial Bold" w:cs="Arial Bold"/>
          <w:b/>
          <w:color w:val="000000"/>
          <w:sz w:val="24"/>
          <w:szCs w:val="24"/>
        </w:rPr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Definition</w:t>
      </w:r>
      <w:r>
        <w:rPr>
          <w:rFonts w:ascii="Arial Bold" w:eastAsia="Arial Bold" w:hAnsi="Arial Bold" w:cs="Arial Bold"/>
          <w:b/>
          <w:color w:val="000000"/>
          <w:sz w:val="24"/>
          <w:szCs w:val="24"/>
        </w:rPr>
        <w:t xml:space="preserve">s </w:t>
      </w:r>
    </w:p>
    <w:p w:rsidR="003D2E1B" w:rsidRDefault="00C44C28" w:rsidP="00FA5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2" w:hanging="567"/>
        <w:jc w:val="left"/>
        <w:rPr>
          <w:rFonts w:eastAsia="Arial"/>
          <w:color w:val="000000"/>
          <w:sz w:val="24"/>
          <w:szCs w:val="24"/>
        </w:rPr>
      </w:pPr>
      <w:r w:rsidRPr="00FA57EE">
        <w:rPr>
          <w:rFonts w:eastAsia="Arial"/>
          <w:color w:val="000000"/>
          <w:sz w:val="24"/>
          <w:szCs w:val="24"/>
        </w:rPr>
        <w:t>“</w:t>
      </w:r>
      <w:r w:rsidRPr="00FA57EE">
        <w:rPr>
          <w:rFonts w:eastAsia="Arial"/>
          <w:b/>
          <w:color w:val="000000"/>
          <w:sz w:val="24"/>
          <w:szCs w:val="24"/>
        </w:rPr>
        <w:t>Cluster Members</w:t>
      </w:r>
      <w:r w:rsidRPr="00FA57EE">
        <w:rPr>
          <w:rFonts w:eastAsia="Arial"/>
          <w:color w:val="000000"/>
          <w:sz w:val="24"/>
          <w:szCs w:val="24"/>
        </w:rPr>
        <w:t>"</w:t>
      </w:r>
      <w:r>
        <w:rPr>
          <w:rFonts w:eastAsia="Arial"/>
          <w:color w:val="000000"/>
          <w:sz w:val="24"/>
          <w:szCs w:val="24"/>
        </w:rPr>
        <w:t xml:space="preserve"> means a person named as such in the Annex A to this Schedule which shall be incorporated into the Order Form. </w:t>
      </w:r>
    </w:p>
    <w:p w:rsidR="003D2E1B" w:rsidRPr="00FA57EE" w:rsidRDefault="00C44C28" w:rsidP="00FA57E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jc w:val="left"/>
        <w:rPr>
          <w:rFonts w:ascii="Arial Bold" w:eastAsia="Arial Bold" w:hAnsi="Arial Bold" w:cs="Arial Bold"/>
          <w:b/>
          <w:color w:val="000000"/>
          <w:sz w:val="24"/>
          <w:szCs w:val="24"/>
        </w:rPr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Cluster Members benefits under the Contract</w:t>
      </w:r>
    </w:p>
    <w:p w:rsidR="003D2E1B" w:rsidRDefault="00C44C28" w:rsidP="00FA5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2" w:hanging="5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The Buyer has entered into this Call-Off Contract both for its own benefit and for the benefit the Cluster Members.  </w:t>
      </w:r>
    </w:p>
    <w:p w:rsidR="003D2E1B" w:rsidRDefault="00C44C28" w:rsidP="00FA5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2" w:hanging="5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The Cluster Members who are to benefit under the Call-Off Contract are </w:t>
      </w:r>
      <w:proofErr w:type="gramStart"/>
      <w:r>
        <w:rPr>
          <w:rFonts w:eastAsia="Arial"/>
          <w:color w:val="000000"/>
          <w:sz w:val="24"/>
          <w:szCs w:val="24"/>
        </w:rPr>
        <w:t>identified</w:t>
      </w:r>
      <w:proofErr w:type="gramEnd"/>
      <w:r>
        <w:rPr>
          <w:rFonts w:eastAsia="Arial"/>
          <w:color w:val="000000"/>
          <w:sz w:val="24"/>
          <w:szCs w:val="24"/>
        </w:rPr>
        <w:t xml:space="preserve"> Annex 1 to this Schedule which shall be included into Or</w:t>
      </w:r>
      <w:r>
        <w:rPr>
          <w:rFonts w:eastAsia="Arial"/>
          <w:color w:val="000000"/>
          <w:sz w:val="24"/>
          <w:szCs w:val="24"/>
        </w:rPr>
        <w:t>der Form.</w:t>
      </w:r>
    </w:p>
    <w:p w:rsidR="003D2E1B" w:rsidRDefault="00C44C28" w:rsidP="00FA5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2" w:hanging="5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Cluster Members shall have all of the rights granted to the Buyer under a Call-Off Contract.  Accordingly, where the context requires in order to assure the Cluster Members rights and benefits under a Call-Off Contract, and unless the Buyer other</w:t>
      </w:r>
      <w:r>
        <w:rPr>
          <w:rFonts w:eastAsia="Arial"/>
          <w:color w:val="000000"/>
          <w:sz w:val="24"/>
          <w:szCs w:val="24"/>
        </w:rPr>
        <w:t>wise specifies, references to the Buyer in a Call-Off Contract (including those references to a Party which are intended to relate to the Buyer) shall be deemed to include a reference to the Cluster Members.</w:t>
      </w:r>
    </w:p>
    <w:p w:rsidR="003D2E1B" w:rsidRDefault="00C44C28" w:rsidP="00FA5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2" w:hanging="567"/>
        <w:jc w:val="left"/>
        <w:rPr>
          <w:rFonts w:eastAsia="Arial"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eastAsia="Arial"/>
          <w:color w:val="000000"/>
          <w:sz w:val="24"/>
          <w:szCs w:val="24"/>
        </w:rPr>
        <w:t xml:space="preserve">Each of the Cluster Members will be a third party beneficiary for the purposes of the CRTPA and may enforce the relevant provisions of a Call-Off Contract pursuant to CRTPA.  </w:t>
      </w:r>
    </w:p>
    <w:p w:rsidR="003D2E1B" w:rsidRDefault="00C44C28" w:rsidP="00FA5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2" w:hanging="5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Parties to a Call-Off Contract may in accordance with its provisions vary, t</w:t>
      </w:r>
      <w:r>
        <w:rPr>
          <w:rFonts w:eastAsia="Arial"/>
          <w:color w:val="000000"/>
          <w:sz w:val="24"/>
          <w:szCs w:val="24"/>
        </w:rPr>
        <w:t>erminate or rescind that Call-Off Contract or any part of it, without the consent of any Cluster Member.</w:t>
      </w:r>
    </w:p>
    <w:p w:rsidR="003D2E1B" w:rsidRDefault="00C44C28" w:rsidP="00FA5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2" w:hanging="567"/>
        <w:jc w:val="left"/>
        <w:rPr>
          <w:rFonts w:eastAsia="Arial"/>
          <w:color w:val="000000"/>
          <w:sz w:val="24"/>
          <w:szCs w:val="24"/>
        </w:rPr>
      </w:pPr>
      <w:bookmarkStart w:id="1" w:name="_heading=h.1fob9te" w:colFirst="0" w:colLast="0"/>
      <w:bookmarkEnd w:id="1"/>
      <w:r>
        <w:rPr>
          <w:rFonts w:eastAsia="Arial"/>
          <w:color w:val="000000"/>
          <w:sz w:val="24"/>
          <w:szCs w:val="24"/>
        </w:rPr>
        <w:t xml:space="preserve">The enforcement rights granted to Cluster Members under Paragraph 1.4 are subject to the following provisions: </w:t>
      </w:r>
    </w:p>
    <w:p w:rsidR="003D2E1B" w:rsidRDefault="00C44C28" w:rsidP="00FA57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/>
        <w:ind w:left="1967"/>
        <w:jc w:val="left"/>
        <w:rPr>
          <w:rFonts w:eastAsia="Arial"/>
          <w:color w:val="000000"/>
          <w:sz w:val="24"/>
          <w:szCs w:val="24"/>
        </w:rPr>
      </w:pPr>
      <w:bookmarkStart w:id="2" w:name="_heading=h.3znysh7" w:colFirst="0" w:colLast="0"/>
      <w:bookmarkEnd w:id="2"/>
      <w:r>
        <w:rPr>
          <w:rFonts w:eastAsia="Arial"/>
          <w:color w:val="000000"/>
          <w:sz w:val="24"/>
          <w:szCs w:val="24"/>
        </w:rPr>
        <w:t xml:space="preserve">the Buyer may enforce any provision of a Call-Off Contract on behalf of a Cluster Member; </w:t>
      </w:r>
    </w:p>
    <w:p w:rsidR="003D2E1B" w:rsidRDefault="00C44C28" w:rsidP="00FA57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/>
        <w:ind w:left="19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any claim from a Cluster Member under the CRTPA to enforce a Call-Off Contract shall be brought by the Buyer if reasonably practicable for the Buyer and Cluster Memb</w:t>
      </w:r>
      <w:r>
        <w:rPr>
          <w:rFonts w:eastAsia="Arial"/>
          <w:color w:val="000000"/>
          <w:sz w:val="24"/>
          <w:szCs w:val="24"/>
        </w:rPr>
        <w:t>er to do so; and</w:t>
      </w:r>
    </w:p>
    <w:p w:rsidR="003D2E1B" w:rsidRDefault="00C44C28" w:rsidP="00FA57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/>
        <w:ind w:left="1967"/>
        <w:jc w:val="left"/>
        <w:rPr>
          <w:rFonts w:eastAsia="Arial"/>
          <w:color w:val="000000"/>
          <w:sz w:val="24"/>
          <w:szCs w:val="24"/>
        </w:rPr>
      </w:pPr>
      <w:proofErr w:type="gramStart"/>
      <w:r>
        <w:rPr>
          <w:rFonts w:eastAsia="Arial"/>
          <w:color w:val="000000"/>
          <w:sz w:val="24"/>
          <w:szCs w:val="24"/>
        </w:rPr>
        <w:lastRenderedPageBreak/>
        <w:t>the</w:t>
      </w:r>
      <w:proofErr w:type="gramEnd"/>
      <w:r>
        <w:rPr>
          <w:rFonts w:eastAsia="Arial"/>
          <w:color w:val="000000"/>
          <w:sz w:val="24"/>
          <w:szCs w:val="24"/>
        </w:rPr>
        <w:t xml:space="preserve"> Supplier's limits and exclusions of liability in the Call-Off Contract shall apply to any claim to enforce a Call-Off Contract made by the Buyer on behalf of a Cluster Member and to any claim to enforce a Call-Off Contract made by a Cl</w:t>
      </w:r>
      <w:r>
        <w:rPr>
          <w:rFonts w:eastAsia="Arial"/>
          <w:color w:val="000000"/>
          <w:sz w:val="24"/>
          <w:szCs w:val="24"/>
        </w:rPr>
        <w:t>uster Member acting on its own behalf.</w:t>
      </w:r>
    </w:p>
    <w:p w:rsidR="003D2E1B" w:rsidRDefault="00C44C28" w:rsidP="00FA57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92" w:hanging="5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Notwithstanding that Cluster Members shall each receive the same Services from the Supplier the following adjustments will apply in relation to how the Call-Off Contract will operate in relation to the Buyer and Clust</w:t>
      </w:r>
      <w:r>
        <w:rPr>
          <w:rFonts w:eastAsia="Arial"/>
          <w:color w:val="000000"/>
          <w:sz w:val="24"/>
          <w:szCs w:val="24"/>
        </w:rPr>
        <w:t>er Members:</w:t>
      </w:r>
    </w:p>
    <w:p w:rsidR="003D2E1B" w:rsidRDefault="00C44C28" w:rsidP="00FA57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/>
        <w:ind w:left="19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Services will be provided by the Supplier to each Cluster Member and Buyer separately; </w:t>
      </w:r>
    </w:p>
    <w:p w:rsidR="003D2E1B" w:rsidRDefault="00C44C28" w:rsidP="00FA57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/>
        <w:ind w:left="19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Supplier's obligation in regards to reporting will be owed to each Cluster Member and Buyer separately;</w:t>
      </w:r>
    </w:p>
    <w:p w:rsidR="003D2E1B" w:rsidRDefault="00C44C28" w:rsidP="00FA57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/>
        <w:ind w:left="19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the Buyer and Cluster Members shall be entitled </w:t>
      </w:r>
      <w:r>
        <w:rPr>
          <w:rFonts w:eastAsia="Arial"/>
          <w:color w:val="000000"/>
          <w:sz w:val="24"/>
          <w:szCs w:val="24"/>
        </w:rPr>
        <w:t xml:space="preserve">to separate invoices in respect of the provision of Deliverables; </w:t>
      </w:r>
    </w:p>
    <w:p w:rsidR="003D2E1B" w:rsidRDefault="00C44C28" w:rsidP="00FA57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/>
        <w:ind w:left="19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separate invoices will correlate to the Deliverables provided to the respective Buyer and Cluster Members;</w:t>
      </w:r>
    </w:p>
    <w:p w:rsidR="003D2E1B" w:rsidRDefault="00C44C28" w:rsidP="00FA57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/>
        <w:ind w:left="1967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Charges to be paid for the Deliverables shall be calculated on a per Clust</w:t>
      </w:r>
      <w:r>
        <w:rPr>
          <w:rFonts w:eastAsia="Arial"/>
          <w:color w:val="000000"/>
          <w:sz w:val="24"/>
          <w:szCs w:val="24"/>
        </w:rPr>
        <w:t>er Member and Buyer basis and each Cluster Member and the Buyer shall be responsible for paying their respective Charges;</w:t>
      </w:r>
    </w:p>
    <w:p w:rsidR="003D2E1B" w:rsidRDefault="00C44C28" w:rsidP="00FA57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/>
        <w:ind w:left="1967"/>
        <w:jc w:val="left"/>
        <w:rPr>
          <w:rFonts w:eastAsia="Arial"/>
          <w:color w:val="000000"/>
          <w:sz w:val="24"/>
          <w:szCs w:val="24"/>
        </w:rPr>
      </w:pPr>
      <w:bookmarkStart w:id="3" w:name="_heading=h.2et92p0" w:colFirst="0" w:colLast="0"/>
      <w:bookmarkEnd w:id="3"/>
      <w:r>
        <w:rPr>
          <w:rFonts w:eastAsia="Arial"/>
          <w:color w:val="000000"/>
          <w:sz w:val="24"/>
          <w:szCs w:val="24"/>
        </w:rPr>
        <w:t xml:space="preserve">the Service Levels and corresponding Service Credits will be calculated in respect of each Cluster Member and Buyer, and they will be </w:t>
      </w:r>
      <w:r>
        <w:rPr>
          <w:rFonts w:eastAsia="Arial"/>
          <w:color w:val="000000"/>
          <w:sz w:val="24"/>
          <w:szCs w:val="24"/>
        </w:rPr>
        <w:t>reported and deducted against Charges due by each respective Cluster Member and Buyer; and</w:t>
      </w:r>
    </w:p>
    <w:p w:rsidR="003D2E1B" w:rsidRDefault="00C44C28" w:rsidP="00FA57E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/>
        <w:ind w:left="1967"/>
        <w:jc w:val="left"/>
        <w:rPr>
          <w:rFonts w:eastAsia="Arial"/>
          <w:color w:val="000000"/>
          <w:sz w:val="24"/>
          <w:szCs w:val="24"/>
        </w:rPr>
      </w:pPr>
      <w:proofErr w:type="gramStart"/>
      <w:r>
        <w:rPr>
          <w:rFonts w:eastAsia="Arial"/>
          <w:color w:val="000000"/>
          <w:sz w:val="24"/>
          <w:szCs w:val="24"/>
        </w:rPr>
        <w:t>such</w:t>
      </w:r>
      <w:proofErr w:type="gramEnd"/>
      <w:r>
        <w:rPr>
          <w:rFonts w:eastAsia="Arial"/>
          <w:color w:val="000000"/>
          <w:sz w:val="24"/>
          <w:szCs w:val="24"/>
        </w:rPr>
        <w:t xml:space="preserve"> further adjustments as the Buyer and each Cluster Member may notify to the Supplier from time to time. </w:t>
      </w:r>
    </w:p>
    <w:p w:rsidR="003D2E1B" w:rsidRDefault="00C44C28">
      <w:pPr>
        <w:spacing w:after="200" w:line="276" w:lineRule="auto"/>
        <w:ind w:left="0"/>
        <w:jc w:val="left"/>
        <w:rPr>
          <w:sz w:val="24"/>
          <w:szCs w:val="24"/>
        </w:rPr>
      </w:pPr>
      <w:r>
        <w:br w:type="page"/>
      </w:r>
    </w:p>
    <w:p w:rsidR="003D2E1B" w:rsidRDefault="00C44C28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eastAsia="Arial"/>
          <w:b/>
          <w:color w:val="000000"/>
          <w:sz w:val="36"/>
          <w:szCs w:val="36"/>
        </w:rPr>
      </w:pPr>
      <w:r>
        <w:rPr>
          <w:rFonts w:eastAsia="Arial"/>
          <w:b/>
          <w:color w:val="000000"/>
          <w:sz w:val="36"/>
          <w:szCs w:val="36"/>
        </w:rPr>
        <w:lastRenderedPageBreak/>
        <w:t xml:space="preserve">Annex </w:t>
      </w:r>
      <w:proofErr w:type="gramStart"/>
      <w:r>
        <w:rPr>
          <w:rFonts w:eastAsia="Arial"/>
          <w:b/>
          <w:color w:val="000000"/>
          <w:sz w:val="36"/>
          <w:szCs w:val="36"/>
        </w:rPr>
        <w:t>A</w:t>
      </w:r>
      <w:proofErr w:type="gramEnd"/>
      <w:r>
        <w:rPr>
          <w:rFonts w:eastAsia="Arial"/>
          <w:b/>
          <w:color w:val="000000"/>
          <w:sz w:val="36"/>
          <w:szCs w:val="36"/>
        </w:rPr>
        <w:t xml:space="preserve"> – Cluster Members</w:t>
      </w:r>
    </w:p>
    <w:p w:rsidR="003D2E1B" w:rsidRDefault="00C44C28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The Deliverables shall also be provided for the benefit of the following Cluster Members: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3D2E1B">
        <w:tc>
          <w:tcPr>
            <w:tcW w:w="2254" w:type="dxa"/>
          </w:tcPr>
          <w:p w:rsidR="003D2E1B" w:rsidRDefault="00C44C28">
            <w:pPr>
              <w:keepNext/>
              <w:keepLines/>
              <w:spacing w:before="200"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Cluster Member</w:t>
            </w:r>
          </w:p>
        </w:tc>
        <w:tc>
          <w:tcPr>
            <w:tcW w:w="2254" w:type="dxa"/>
          </w:tcPr>
          <w:p w:rsidR="003D2E1B" w:rsidRDefault="00C44C28">
            <w:pPr>
              <w:keepNext/>
              <w:keepLines/>
              <w:spacing w:before="200"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 to be provided</w:t>
            </w:r>
          </w:p>
        </w:tc>
        <w:tc>
          <w:tcPr>
            <w:tcW w:w="2254" w:type="dxa"/>
          </w:tcPr>
          <w:p w:rsidR="003D2E1B" w:rsidRDefault="00C44C28">
            <w:pPr>
              <w:keepNext/>
              <w:keepLines/>
              <w:spacing w:before="200"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3D2E1B" w:rsidRDefault="00C44C28">
            <w:pPr>
              <w:keepNext/>
              <w:keepLines/>
              <w:spacing w:before="200"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Terms</w:t>
            </w:r>
          </w:p>
        </w:tc>
      </w:tr>
      <w:tr w:rsidR="00FA57EE">
        <w:tc>
          <w:tcPr>
            <w:tcW w:w="2254" w:type="dxa"/>
          </w:tcPr>
          <w:p w:rsidR="00FA57EE" w:rsidRDefault="00FA57EE" w:rsidP="00FA57EE">
            <w:pPr>
              <w:keepNext/>
              <w:keepLines/>
              <w:spacing w:before="240" w:line="276" w:lineRule="auto"/>
              <w:ind w:left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</w:tr>
      <w:tr w:rsidR="00FA57EE"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FC58DB"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</w:tr>
      <w:tr w:rsidR="00FA57EE"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FC58DB"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</w:tr>
      <w:tr w:rsidR="00FA57EE"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FC58DB"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  <w:tc>
          <w:tcPr>
            <w:tcW w:w="2254" w:type="dxa"/>
          </w:tcPr>
          <w:p w:rsidR="00FA57EE" w:rsidRDefault="00FA57EE" w:rsidP="00FA57EE">
            <w:pPr>
              <w:spacing w:before="240"/>
              <w:ind w:left="0"/>
              <w:jc w:val="center"/>
            </w:pPr>
            <w:r w:rsidRPr="00B95B3D">
              <w:rPr>
                <w:sz w:val="24"/>
                <w:szCs w:val="24"/>
                <w:highlight w:val="yellow"/>
              </w:rPr>
              <w:t>[     ]</w:t>
            </w:r>
          </w:p>
        </w:tc>
      </w:tr>
    </w:tbl>
    <w:p w:rsidR="003D2E1B" w:rsidRDefault="003D2E1B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bookmarkStart w:id="4" w:name="_GoBack"/>
      <w:bookmarkEnd w:id="4"/>
    </w:p>
    <w:sectPr w:rsidR="003D2E1B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28" w:rsidRDefault="00C44C28">
      <w:pPr>
        <w:spacing w:after="0"/>
      </w:pPr>
      <w:r>
        <w:separator/>
      </w:r>
    </w:p>
  </w:endnote>
  <w:endnote w:type="continuationSeparator" w:id="0">
    <w:p w:rsidR="00C44C28" w:rsidRDefault="00C44C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1B" w:rsidRDefault="003D2E1B">
    <w:pPr>
      <w:tabs>
        <w:tab w:val="center" w:pos="4513"/>
        <w:tab w:val="right" w:pos="9026"/>
      </w:tabs>
      <w:spacing w:after="0"/>
      <w:ind w:left="0"/>
      <w:rPr>
        <w:sz w:val="20"/>
        <w:szCs w:val="20"/>
      </w:rPr>
    </w:pPr>
  </w:p>
  <w:p w:rsidR="003D2E1B" w:rsidRDefault="00C44C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 xml:space="preserve">Framework Ref: </w:t>
    </w:r>
    <w:r w:rsidR="00FA57EE">
      <w:rPr>
        <w:sz w:val="20"/>
        <w:szCs w:val="20"/>
      </w:rPr>
      <w:t xml:space="preserve">RM6315 </w:t>
    </w:r>
    <w:r>
      <w:rPr>
        <w:sz w:val="20"/>
        <w:szCs w:val="20"/>
      </w:rPr>
      <w:t>Vehicle Telematics Solutions</w:t>
    </w:r>
  </w:p>
  <w:p w:rsidR="003D2E1B" w:rsidRDefault="00C44C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 w:rsidR="00FA57EE">
      <w:rPr>
        <w:rFonts w:eastAsia="Arial"/>
        <w:color w:val="000000"/>
        <w:sz w:val="20"/>
        <w:szCs w:val="20"/>
      </w:rPr>
      <w:fldChar w:fldCharType="separate"/>
    </w:r>
    <w:r w:rsidR="00FA57EE"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  <w:p w:rsidR="003D2E1B" w:rsidRDefault="00C44C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Model Version: v3.1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1B" w:rsidRDefault="003D2E1B">
    <w:pPr>
      <w:tabs>
        <w:tab w:val="center" w:pos="4513"/>
        <w:tab w:val="right" w:pos="9026"/>
      </w:tabs>
      <w:spacing w:after="0"/>
      <w:ind w:left="0"/>
      <w:rPr>
        <w:sz w:val="20"/>
        <w:szCs w:val="20"/>
      </w:rPr>
    </w:pPr>
  </w:p>
  <w:p w:rsidR="003D2E1B" w:rsidRDefault="00C44C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Framework Ref: RM</w:t>
    </w:r>
    <w:r>
      <w:rPr>
        <w:rFonts w:eastAsia="Arial"/>
        <w:color w:val="000000"/>
        <w:sz w:val="20"/>
        <w:szCs w:val="20"/>
      </w:rPr>
      <w:tab/>
      <w:t xml:space="preserve">                                           </w:t>
    </w:r>
  </w:p>
  <w:p w:rsidR="003D2E1B" w:rsidRDefault="00C44C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end"/>
    </w:r>
  </w:p>
  <w:p w:rsidR="003D2E1B" w:rsidRDefault="00C44C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 xml:space="preserve">Model </w:t>
    </w:r>
    <w:proofErr w:type="gramStart"/>
    <w:r>
      <w:rPr>
        <w:rFonts w:eastAsia="Arial"/>
        <w:color w:val="000000"/>
        <w:sz w:val="20"/>
        <w:szCs w:val="20"/>
      </w:rPr>
      <w:t>Version :</w:t>
    </w:r>
    <w:proofErr w:type="gramEnd"/>
    <w:r>
      <w:rPr>
        <w:rFonts w:eastAsia="Arial"/>
        <w:color w:val="000000"/>
        <w:sz w:val="20"/>
        <w:szCs w:val="20"/>
      </w:rPr>
      <w:t xml:space="preserve"> v3.0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28" w:rsidRDefault="00C44C28">
      <w:pPr>
        <w:spacing w:after="0"/>
      </w:pPr>
      <w:r>
        <w:separator/>
      </w:r>
    </w:p>
  </w:footnote>
  <w:footnote w:type="continuationSeparator" w:id="0">
    <w:p w:rsidR="00C44C28" w:rsidRDefault="00C44C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E1B" w:rsidRDefault="00C44C28">
    <w:pPr>
      <w:tabs>
        <w:tab w:val="center" w:pos="4513"/>
        <w:tab w:val="right" w:pos="9026"/>
      </w:tabs>
      <w:spacing w:after="0"/>
      <w:ind w:left="0"/>
      <w:jc w:val="left"/>
      <w:rPr>
        <w:sz w:val="20"/>
        <w:szCs w:val="20"/>
      </w:rPr>
    </w:pPr>
    <w:r>
      <w:rPr>
        <w:b/>
        <w:sz w:val="20"/>
        <w:szCs w:val="20"/>
      </w:rPr>
      <w:t>Call-Off Schedule 12 (Clustering)</w:t>
    </w:r>
  </w:p>
  <w:p w:rsidR="003D2E1B" w:rsidRDefault="00C44C28">
    <w:pPr>
      <w:tabs>
        <w:tab w:val="left" w:pos="3899"/>
      </w:tabs>
      <w:spacing w:after="0"/>
      <w:ind w:left="0"/>
      <w:jc w:val="left"/>
      <w:rPr>
        <w:sz w:val="20"/>
        <w:szCs w:val="20"/>
      </w:rPr>
    </w:pPr>
    <w:r>
      <w:rPr>
        <w:sz w:val="20"/>
        <w:szCs w:val="20"/>
      </w:rPr>
      <w:t xml:space="preserve">Call-Off Ref: </w:t>
    </w:r>
  </w:p>
  <w:p w:rsidR="003D2E1B" w:rsidRDefault="00C44C28">
    <w:pPr>
      <w:tabs>
        <w:tab w:val="left" w:pos="3899"/>
      </w:tabs>
      <w:spacing w:after="0"/>
      <w:ind w:left="0"/>
      <w:jc w:val="left"/>
      <w:rPr>
        <w:color w:val="000000"/>
        <w:sz w:val="20"/>
        <w:szCs w:val="20"/>
      </w:rPr>
    </w:pPr>
    <w:r>
      <w:rPr>
        <w:sz w:val="20"/>
        <w:szCs w:val="20"/>
      </w:rPr>
      <w:t>Crown Copyright</w:t>
    </w:r>
    <w:r>
      <w:rPr>
        <w:color w:val="000000"/>
        <w:sz w:val="14"/>
        <w:szCs w:val="14"/>
      </w:rPr>
      <w:t xml:space="preserve"> </w:t>
    </w:r>
    <w:r>
      <w:rPr>
        <w:color w:val="000000"/>
        <w:sz w:val="20"/>
        <w:szCs w:val="20"/>
      </w:rPr>
      <w:t>20</w:t>
    </w:r>
    <w:r>
      <w:rPr>
        <w:sz w:val="20"/>
        <w:szCs w:val="20"/>
      </w:rPr>
      <w:t>23</w:t>
    </w:r>
  </w:p>
  <w:p w:rsidR="003D2E1B" w:rsidRDefault="003D2E1B">
    <w:pPr>
      <w:tabs>
        <w:tab w:val="left" w:pos="3899"/>
      </w:tabs>
      <w:spacing w:after="0"/>
      <w:ind w:left="0"/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6CAB"/>
    <w:multiLevelType w:val="multilevel"/>
    <w:tmpl w:val="79203864"/>
    <w:lvl w:ilvl="0">
      <w:start w:val="1"/>
      <w:numFmt w:val="decimal"/>
      <w:pStyle w:val="GPSL1CLAUSEHEADING"/>
      <w:lvlText w:val="%1."/>
      <w:lvlJc w:val="left"/>
      <w:pPr>
        <w:ind w:left="720" w:hanging="72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pStyle w:val="GPSL2numberedclause"/>
      <w:lvlText w:val="%1.%2"/>
      <w:lvlJc w:val="left"/>
      <w:pPr>
        <w:ind w:left="720" w:hanging="720"/>
      </w:pPr>
      <w:rPr>
        <w:rFonts w:ascii="Arial" w:eastAsia="Arial" w:hAnsi="Arial" w:cs="Arial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1440" w:hanging="720"/>
      </w:pPr>
      <w:rPr>
        <w:i w:val="0"/>
        <w:smallCaps w:val="0"/>
        <w:strike w:val="0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1440" w:hanging="720"/>
      </w:pPr>
      <w:rPr>
        <w:rFonts w:ascii="Calibri" w:eastAsia="Calibri" w:hAnsi="Calibri" w:cs="Calibri"/>
        <w:i w:val="0"/>
        <w:smallCaps w:val="0"/>
        <w:strike w:val="0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1" w15:restartNumberingAfterBreak="0">
    <w:nsid w:val="50EB1609"/>
    <w:multiLevelType w:val="multilevel"/>
    <w:tmpl w:val="37C636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1B"/>
    <w:rsid w:val="003D2E1B"/>
    <w:rsid w:val="00C44C28"/>
    <w:rsid w:val="00FA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1135"/>
  <w15:docId w15:val="{08DB5168-F0A4-4906-A180-94BAFC2E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240"/>
        <w:ind w:left="14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Heading1">
    <w:name w:val="heading 1"/>
    <w:basedOn w:val="Normal"/>
    <w:link w:val="Heading1Char"/>
    <w:qFormat/>
    <w:pPr>
      <w:numPr>
        <w:numId w:val="2"/>
      </w:numPr>
      <w:overflowPunct/>
      <w:autoSpaceDE/>
      <w:autoSpaceDN/>
      <w:textAlignment w:val="auto"/>
      <w:outlineLvl w:val="0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2">
    <w:name w:val="heading 2"/>
    <w:basedOn w:val="Normal"/>
    <w:link w:val="Heading2Char"/>
    <w:qFormat/>
    <w:pPr>
      <w:numPr>
        <w:ilvl w:val="1"/>
        <w:numId w:val="2"/>
      </w:numPr>
      <w:overflowPunct/>
      <w:autoSpaceDE/>
      <w:autoSpaceDN/>
      <w:textAlignment w:val="auto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3">
    <w:name w:val="heading 3"/>
    <w:basedOn w:val="Normal"/>
    <w:link w:val="Heading3Char"/>
    <w:qFormat/>
    <w:pPr>
      <w:numPr>
        <w:ilvl w:val="2"/>
        <w:numId w:val="2"/>
      </w:numPr>
      <w:overflowPunct/>
      <w:autoSpaceDE/>
      <w:autoSpaceDN/>
      <w:textAlignment w:val="auto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4">
    <w:name w:val="heading 4"/>
    <w:basedOn w:val="Normal"/>
    <w:link w:val="Heading4Char"/>
    <w:qFormat/>
    <w:pPr>
      <w:numPr>
        <w:ilvl w:val="3"/>
        <w:numId w:val="2"/>
      </w:numPr>
      <w:overflowPunct/>
      <w:autoSpaceDE/>
      <w:autoSpaceDN/>
      <w:textAlignment w:val="auto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5">
    <w:name w:val="heading 5"/>
    <w:basedOn w:val="Normal"/>
    <w:link w:val="Heading5Char"/>
    <w:qFormat/>
    <w:pPr>
      <w:numPr>
        <w:ilvl w:val="4"/>
        <w:numId w:val="2"/>
      </w:numPr>
      <w:overflowPunct/>
      <w:autoSpaceDE/>
      <w:autoSpaceDN/>
      <w:textAlignment w:val="auto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6">
    <w:name w:val="heading 6"/>
    <w:basedOn w:val="Normal"/>
    <w:link w:val="Heading6Char"/>
    <w:qFormat/>
    <w:pPr>
      <w:numPr>
        <w:ilvl w:val="5"/>
        <w:numId w:val="2"/>
      </w:numPr>
      <w:overflowPunct/>
      <w:autoSpaceDE/>
      <w:autoSpaceDN/>
      <w:textAlignment w:val="auto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7">
    <w:name w:val="heading 7"/>
    <w:basedOn w:val="Normal"/>
    <w:link w:val="Heading7Char"/>
    <w:qFormat/>
    <w:pPr>
      <w:numPr>
        <w:ilvl w:val="6"/>
        <w:numId w:val="2"/>
      </w:numPr>
      <w:overflowPunct/>
      <w:autoSpaceDE/>
      <w:autoSpaceDN/>
      <w:textAlignment w:val="auto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basedOn w:val="Normal"/>
    <w:link w:val="Heading8Char"/>
    <w:qFormat/>
    <w:pPr>
      <w:numPr>
        <w:ilvl w:val="7"/>
        <w:numId w:val="2"/>
      </w:numPr>
      <w:overflowPunct/>
      <w:autoSpaceDE/>
      <w:autoSpaceDN/>
      <w:textAlignment w:val="auto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basedOn w:val="Normal"/>
    <w:link w:val="Heading9Char"/>
    <w:qFormat/>
    <w:pPr>
      <w:numPr>
        <w:ilvl w:val="8"/>
        <w:numId w:val="2"/>
      </w:numPr>
      <w:overflowPunct/>
      <w:autoSpaceDE/>
      <w:autoSpaceDN/>
      <w:textAlignment w:val="auto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overflowPunct/>
      <w:autoSpaceDE/>
      <w:autoSpaceDN/>
      <w:spacing w:before="240"/>
      <w:ind w:left="360" w:hanging="360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overflowPunct/>
      <w:autoSpaceDE/>
      <w:autoSpaceDN/>
      <w:spacing w:before="120" w:after="120"/>
      <w:ind w:left="936" w:hanging="576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left" w:pos="1985"/>
        <w:tab w:val="left" w:pos="2127"/>
      </w:tabs>
      <w:ind w:left="1656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</w:tabs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spacing w:after="120"/>
      <w:ind w:left="720" w:hanging="720"/>
    </w:p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/>
    </w:pPr>
    <w:rPr>
      <w:rFonts w:eastAsia="Times New Roman"/>
    </w:rPr>
  </w:style>
  <w:style w:type="table" w:styleId="TableGrid">
    <w:name w:val="Table Grid"/>
    <w:basedOn w:val="TableNormal"/>
    <w:uiPriority w:val="59"/>
    <w:pPr>
      <w:spacing w:after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STZhongsong" w:hAnsi="Times New Roman" w:cs="Times New Roman"/>
      <w:szCs w:val="20"/>
      <w:lang w:eastAsia="zh-CN"/>
    </w:rPr>
  </w:style>
  <w:style w:type="paragraph" w:customStyle="1" w:styleId="MarginText">
    <w:name w:val="Margin Text"/>
    <w:basedOn w:val="Normal"/>
    <w:pPr>
      <w:overflowPunct/>
      <w:autoSpaceDE/>
      <w:autoSpaceDN/>
      <w:ind w:left="0"/>
      <w:textAlignment w:val="auto"/>
    </w:pPr>
    <w:rPr>
      <w:rFonts w:ascii="Times New Roman" w:eastAsia="STZhongsong" w:hAnsi="Times New Roman" w:cs="Times New Roman"/>
      <w:szCs w:val="20"/>
      <w:lang w:eastAsia="zh-CN"/>
    </w:rPr>
  </w:style>
  <w:style w:type="numbering" w:styleId="111111">
    <w:name w:val="Outline List 2"/>
    <w:basedOn w:val="NoList"/>
  </w:style>
  <w:style w:type="paragraph" w:styleId="FootnoteText">
    <w:name w:val="footnote text"/>
    <w:basedOn w:val="Normal"/>
    <w:link w:val="FootnoteTextChar"/>
    <w:semiHidden/>
    <w:pPr>
      <w:overflowPunct/>
      <w:autoSpaceDE/>
      <w:autoSpaceDN/>
      <w:spacing w:after="60"/>
      <w:ind w:left="720" w:hanging="720"/>
      <w:textAlignment w:val="auto"/>
    </w:pPr>
    <w:rPr>
      <w:rFonts w:ascii="Times New Roman" w:eastAsia="STZhongsong" w:hAnsi="Times New Roman" w:cs="Times New Roman"/>
      <w:sz w:val="16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STZhongsong" w:hAnsi="Times New Roman" w:cs="Times New Roman"/>
      <w:sz w:val="16"/>
      <w:szCs w:val="20"/>
      <w:lang w:eastAsia="zh-CN"/>
    </w:rPr>
  </w:style>
  <w:style w:type="character" w:styleId="FootnoteReference">
    <w:name w:val="foot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EUSYZI4ntBxX5OFiEyem+Jylw==">CgMxLjAyCGguZ2pkZ3hzMgloLjMwajB6bGwyCWguMWZvYjl0ZTIJaC4zem55c2g3MgloLjJldDkycDA4AHIhMWh0Sm41ajdBX3NHazdpcnQ0cjFBcnFUVDVxaDQyS0du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3192</Characters>
  <Application>Microsoft Office Word</Application>
  <DocSecurity>0</DocSecurity>
  <Lines>26</Lines>
  <Paragraphs>7</Paragraphs>
  <ScaleCrop>false</ScaleCrop>
  <Company>Cabinet Office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Janine Cato</cp:lastModifiedBy>
  <cp:revision>2</cp:revision>
  <dcterms:created xsi:type="dcterms:W3CDTF">2018-05-03T13:29:00Z</dcterms:created>
  <dcterms:modified xsi:type="dcterms:W3CDTF">2023-10-26T17:46:00Z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