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17" w:rsidRDefault="00A661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5E0C17" w:rsidRDefault="005E0C1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5E0C17" w:rsidRDefault="00A6612B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Guidance Note: </w:t>
      </w:r>
      <w:r>
        <w:rPr>
          <w:rFonts w:ascii="Arial" w:eastAsia="Arial" w:hAnsi="Arial" w:cs="Arial"/>
          <w:sz w:val="24"/>
          <w:szCs w:val="24"/>
        </w:rPr>
        <w:t xml:space="preserve">This Schedule should be used to show further detailed pricing information, in addition to the pricing in the Order Form] </w:t>
      </w:r>
      <w:bookmarkStart w:id="0" w:name="_GoBack"/>
      <w:bookmarkEnd w:id="0"/>
    </w:p>
    <w:sectPr w:rsidR="005E0C17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2B" w:rsidRDefault="00A6612B">
      <w:pPr>
        <w:spacing w:after="0" w:line="240" w:lineRule="auto"/>
      </w:pPr>
      <w:r>
        <w:separator/>
      </w:r>
    </w:p>
  </w:endnote>
  <w:endnote w:type="continuationSeparator" w:id="0">
    <w:p w:rsidR="00A6612B" w:rsidRDefault="00A6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7" w:rsidRDefault="005E0C17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5E0C17" w:rsidRDefault="00A6612B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5E0C17" w:rsidRDefault="00A6612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7" w:rsidRDefault="005E0C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5E0C17" w:rsidRDefault="00A661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RM6315</w:t>
    </w:r>
    <w:r w:rsidR="002E0541">
      <w:rPr>
        <w:rFonts w:ascii="Arial" w:eastAsia="Arial" w:hAnsi="Arial" w:cs="Arial"/>
        <w:color w:val="000000"/>
        <w:sz w:val="20"/>
        <w:szCs w:val="20"/>
      </w:rPr>
      <w:t xml:space="preserve"> Vehicle Telematics Solutions</w:t>
    </w:r>
  </w:p>
  <w:p w:rsidR="005E0C17" w:rsidRDefault="00A661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5E0C17" w:rsidRDefault="00A661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2B" w:rsidRDefault="00A6612B">
      <w:pPr>
        <w:spacing w:after="0" w:line="240" w:lineRule="auto"/>
      </w:pPr>
      <w:r>
        <w:separator/>
      </w:r>
    </w:p>
  </w:footnote>
  <w:footnote w:type="continuationSeparator" w:id="0">
    <w:p w:rsidR="00A6612B" w:rsidRDefault="00A6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7" w:rsidRDefault="00A6612B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0C17" w:rsidRDefault="00A6612B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5E0C17" w:rsidRDefault="005E0C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7" w:rsidRDefault="00A6612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5E0C17" w:rsidRDefault="00A6612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:rsidR="005E0C17" w:rsidRDefault="00A6612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</w:t>
    </w:r>
    <w:r w:rsidR="002E0541">
      <w:rPr>
        <w:rFonts w:ascii="Arial" w:eastAsia="Arial" w:hAnsi="Arial" w:cs="Arial"/>
        <w:sz w:val="20"/>
        <w:szCs w:val="20"/>
      </w:rPr>
      <w:t>23</w:t>
    </w:r>
  </w:p>
  <w:p w:rsidR="005E0C17" w:rsidRDefault="005E0C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D3123"/>
    <w:multiLevelType w:val="multilevel"/>
    <w:tmpl w:val="81C62A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17"/>
    <w:rsid w:val="002E0541"/>
    <w:rsid w:val="005E0C17"/>
    <w:rsid w:val="00A6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0F2F"/>
  <w15:docId w15:val="{710ADF95-8E6D-4C40-948B-E41E2DC3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u8zXPCnFpLyTr/c3oqaEgDSPQ==">CgMxLjAyCGguZ2pkZ3hzOAByITFrRVRDeW4yaVdzdzE0YkNIVngwbkdmQWpKTGRqOVN2eQ==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Cabinet Office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Janine Cato</cp:lastModifiedBy>
  <cp:revision>2</cp:revision>
  <dcterms:created xsi:type="dcterms:W3CDTF">2018-08-17T10:46:00Z</dcterms:created>
  <dcterms:modified xsi:type="dcterms:W3CDTF">2023-10-26T17:06:00Z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