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8A" w:rsidRDefault="004E548A">
      <w:pPr>
        <w:spacing w:after="0" w:line="240" w:lineRule="auto"/>
        <w:rPr>
          <w:rFonts w:ascii="Arial" w:eastAsia="Arial" w:hAnsi="Arial" w:cs="Arial"/>
          <w:b/>
          <w:sz w:val="36"/>
          <w:szCs w:val="36"/>
        </w:rPr>
      </w:pPr>
    </w:p>
    <w:p w:rsidR="004E548A" w:rsidRDefault="00825526">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7988"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4E548A" w:rsidRDefault="00825526">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4E548A">
        <w:tc>
          <w:tcPr>
            <w:tcW w:w="3060" w:type="dxa"/>
          </w:tcPr>
          <w:p w:rsidR="00857D74"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p w:rsidR="00857D74" w:rsidRPr="00857D74" w:rsidRDefault="00857D74" w:rsidP="00857D74">
            <w:pPr>
              <w:rPr>
                <w:rFonts w:ascii="Arial" w:eastAsia="Arial" w:hAnsi="Arial" w:cs="Arial"/>
                <w:sz w:val="24"/>
                <w:szCs w:val="24"/>
              </w:rPr>
            </w:pPr>
          </w:p>
          <w:p w:rsidR="00857D74" w:rsidRDefault="00857D74" w:rsidP="00857D74">
            <w:pPr>
              <w:rPr>
                <w:rFonts w:ascii="Arial" w:eastAsia="Arial" w:hAnsi="Arial" w:cs="Arial"/>
                <w:sz w:val="24"/>
                <w:szCs w:val="24"/>
              </w:rPr>
            </w:pPr>
          </w:p>
          <w:p w:rsidR="00857D74" w:rsidRDefault="00857D74" w:rsidP="00857D74">
            <w:pPr>
              <w:rPr>
                <w:rFonts w:ascii="Arial" w:eastAsia="Arial" w:hAnsi="Arial" w:cs="Arial"/>
                <w:sz w:val="24"/>
                <w:szCs w:val="24"/>
              </w:rPr>
            </w:pPr>
          </w:p>
          <w:p w:rsidR="004E548A" w:rsidRPr="00857D74" w:rsidRDefault="004E548A" w:rsidP="00857D74">
            <w:pPr>
              <w:ind w:firstLine="720"/>
              <w:rPr>
                <w:rFonts w:ascii="Arial" w:eastAsia="Arial" w:hAnsi="Arial" w:cs="Arial"/>
                <w:sz w:val="24"/>
                <w:szCs w:val="24"/>
              </w:rPr>
            </w:pP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4E548A">
        <w:tc>
          <w:tcPr>
            <w:tcW w:w="3060" w:type="dxa"/>
          </w:tcPr>
          <w:p w:rsidR="004E548A" w:rsidRDefault="0082552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4E548A">
        <w:tc>
          <w:tcPr>
            <w:tcW w:w="3060" w:type="dxa"/>
          </w:tcPr>
          <w:p w:rsidR="004E548A" w:rsidRDefault="0082552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4E548A" w:rsidRDefault="0082552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8.2.3 of this </w:t>
            </w:r>
            <w:proofErr w:type="gramStart"/>
            <w:r>
              <w:rPr>
                <w:rFonts w:ascii="Arial" w:eastAsia="Arial" w:hAnsi="Arial" w:cs="Arial"/>
                <w:color w:val="000000"/>
                <w:sz w:val="24"/>
                <w:szCs w:val="24"/>
              </w:rPr>
              <w:t>Schedule.</w:t>
            </w:r>
            <w:bookmarkStart w:id="0" w:name="_GoBack"/>
            <w:bookmarkEnd w:id="0"/>
            <w:proofErr w:type="gramEnd"/>
          </w:p>
        </w:tc>
      </w:tr>
    </w:tbl>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Supplier must always be prepared for Contract exit and SOW exit</w:t>
      </w:r>
    </w:p>
    <w:p w:rsidR="004E548A" w:rsidRDefault="00825526">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During the Contract Period, the Supplier shall promptly:</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rsidR="004E548A" w:rsidRDefault="00825526">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lastRenderedPageBreak/>
        <w:t>("</w:t>
      </w:r>
      <w:r>
        <w:rPr>
          <w:rFonts w:ascii="Arial" w:eastAsia="Arial" w:hAnsi="Arial" w:cs="Arial"/>
          <w:b/>
          <w:color w:val="000000"/>
          <w:sz w:val="24"/>
          <w:szCs w:val="24"/>
        </w:rPr>
        <w:t>Registers</w:t>
      </w:r>
      <w:r>
        <w:rPr>
          <w:rFonts w:ascii="Arial" w:eastAsia="Arial" w:hAnsi="Arial" w:cs="Arial"/>
          <w:color w:val="000000"/>
          <w:sz w:val="24"/>
          <w:szCs w:val="24"/>
        </w:rPr>
        <w:t>").</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each SOW and this Contract.</w:t>
      </w:r>
    </w:p>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The Exit Plan shall set out, as a minimum:</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(this may require modification to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the need to facilitate individual SOW Exit Plan provisions which shall be updated and incorporated as part of the SOW);</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t>The Supplier shall:</w:t>
      </w:r>
    </w:p>
    <w:p w:rsidR="004E548A" w:rsidRDefault="00825526">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rsidR="004E548A" w:rsidRDefault="0082552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prior to each SOW and no less than 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rsidR="004E548A" w:rsidRDefault="0082552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rsidR="004E548A" w:rsidRDefault="0082552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Notice;</w:t>
      </w:r>
    </w:p>
    <w:p w:rsidR="004E548A" w:rsidRDefault="0082552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rsidR="004E548A" w:rsidRDefault="00825526">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4E548A" w:rsidRDefault="00825526">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Termination Assistance Period </w:t>
      </w:r>
    </w:p>
    <w:p w:rsidR="004E548A" w:rsidRDefault="00825526">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6" w:name="_heading=h.1ksv4uv" w:colFirst="0" w:colLast="0"/>
      <w:bookmarkEnd w:id="16"/>
      <w:r>
        <w:rPr>
          <w:rFonts w:ascii="Arial" w:eastAsia="Arial" w:hAnsi="Arial" w:cs="Arial"/>
          <w:color w:val="000000"/>
          <w:sz w:val="24"/>
          <w:szCs w:val="24"/>
        </w:rPr>
        <w:t>Throughout the Termination Assistance Period the Supplier shall:</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use all reasonable endeavours to reallocate resources to provide such assistance without additional costs to the Buyer;</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at the Buyer's request and on reasonable notice, deliver up-to-date Registers to the Buyer;</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The Supplier shall comply with all of its obligations contained in the Exit Plan.</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4E548A" w:rsidRDefault="00825526">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rsidR="004E548A" w:rsidRDefault="0082552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rsidR="004E548A" w:rsidRDefault="0082552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9" w:name="_heading=h.1pxezwc" w:colFirst="0" w:colLast="0"/>
      <w:bookmarkEnd w:id="29"/>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rsidR="004E548A" w:rsidRDefault="00825526">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0" w:name="bookmark=id.49x2ik5" w:colFirst="0" w:colLast="0"/>
      <w:bookmarkStart w:id="31" w:name="_heading=h.2p2csry" w:colFirst="0" w:colLast="0"/>
      <w:bookmarkEnd w:id="30"/>
      <w:bookmarkEnd w:id="31"/>
      <w:r>
        <w:rPr>
          <w:rFonts w:ascii="Arial" w:eastAsia="Arial" w:hAnsi="Arial" w:cs="Arial"/>
          <w:color w:val="000000"/>
          <w:sz w:val="24"/>
          <w:szCs w:val="24"/>
        </w:rPr>
        <w:t>which, if any, of:</w:t>
      </w:r>
    </w:p>
    <w:p w:rsidR="004E548A" w:rsidRDefault="0082552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rsidR="004E548A" w:rsidRDefault="0082552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rsidR="004E548A" w:rsidRDefault="00825526">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2" w:name="_heading=h.147n2zr" w:colFirst="0" w:colLast="0"/>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4E548A" w:rsidRDefault="00825526">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in order for the Buyer and/or its Replacement Supplier to provide the Deliverables from the expiry of the Termination Assistance Period. The Supplier shall provide all reasonable assistance required by the Buyer </w:t>
      </w:r>
      <w:r>
        <w:rPr>
          <w:rFonts w:ascii="Arial" w:eastAsia="Arial" w:hAnsi="Arial" w:cs="Arial"/>
          <w:color w:val="000000"/>
          <w:sz w:val="24"/>
          <w:szCs w:val="24"/>
        </w:rPr>
        <w:lastRenderedPageBreak/>
        <w:t>and/or its Replacement Supplier to enable it to determine which Transferable Assets and Transferable Contracts are required to provide the Deliverables or the Replacement Goods and/or Replacement Services.</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3" w:name="_heading=h.3o7alnk" w:colFirst="0" w:colLast="0"/>
      <w:bookmarkEnd w:id="3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4" w:name="_heading=h.23ckvvd" w:colFirst="0" w:colLast="0"/>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5" w:name="_heading=h.ihv636" w:colFirst="0" w:colLast="0"/>
      <w:bookmarkEnd w:id="35"/>
      <w:r>
        <w:rPr>
          <w:rFonts w:ascii="Arial" w:eastAsia="Arial" w:hAnsi="Arial" w:cs="Arial"/>
          <w:color w:val="000000"/>
          <w:sz w:val="24"/>
          <w:szCs w:val="24"/>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6" w:name="_heading=h.32hioqz" w:colFirst="0" w:colLast="0"/>
      <w:bookmarkEnd w:id="36"/>
      <w:r>
        <w:rPr>
          <w:rFonts w:ascii="Arial" w:eastAsia="Arial" w:hAnsi="Arial" w:cs="Arial"/>
          <w:color w:val="000000"/>
          <w:sz w:val="24"/>
          <w:szCs w:val="24"/>
        </w:rPr>
        <w:t>The Buyer shall:</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7" w:name="_heading=h.1hmsyys" w:colFirst="0" w:colLast="0"/>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8" w:name="_heading=h.41mghml" w:colFirst="0" w:colLast="0"/>
      <w:bookmarkEnd w:id="38"/>
      <w:r>
        <w:rPr>
          <w:rFonts w:ascii="Arial" w:eastAsia="Arial" w:hAnsi="Arial" w:cs="Arial"/>
          <w:b/>
          <w:smallCaps/>
          <w:color w:val="000000"/>
          <w:sz w:val="24"/>
          <w:szCs w:val="24"/>
        </w:rPr>
        <w:lastRenderedPageBreak/>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rsidR="004E548A" w:rsidRDefault="0082552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4E548A" w:rsidRDefault="0082552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rsidR="004E548A" w:rsidRDefault="0082552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9" w:name="_heading=h.2grqrue" w:colFirst="0" w:colLast="0"/>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4E548A" w:rsidRDefault="0082552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sectPr w:rsidR="004E548A">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40A" w:rsidRDefault="0098140A">
      <w:pPr>
        <w:spacing w:after="0" w:line="240" w:lineRule="auto"/>
      </w:pPr>
      <w:r>
        <w:separator/>
      </w:r>
    </w:p>
  </w:endnote>
  <w:endnote w:type="continuationSeparator" w:id="0">
    <w:p w:rsidR="0098140A" w:rsidRDefault="0098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Times New Roman Bold">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48A" w:rsidRDefault="00825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RM6345</w:t>
    </w:r>
  </w:p>
  <w:p w:rsidR="004E548A" w:rsidRDefault="00825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857D74">
      <w:rPr>
        <w:rFonts w:ascii="Arial" w:eastAsia="Arial" w:hAnsi="Arial" w:cs="Arial"/>
        <w:color w:val="000000"/>
        <w:sz w:val="20"/>
        <w:szCs w:val="20"/>
      </w:rPr>
      <w:t>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57D7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E548A" w:rsidRDefault="00825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0" w:name="bookmark=id.vx1227" w:colFirst="0" w:colLast="0"/>
    <w:bookmarkEnd w:id="40"/>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48A" w:rsidRDefault="004E548A">
    <w:pPr>
      <w:tabs>
        <w:tab w:val="center" w:pos="4513"/>
        <w:tab w:val="right" w:pos="9026"/>
      </w:tabs>
      <w:spacing w:after="0"/>
      <w:rPr>
        <w:rFonts w:ascii="Arial" w:eastAsia="Arial" w:hAnsi="Arial" w:cs="Arial"/>
        <w:color w:val="A6A6A6"/>
        <w:sz w:val="20"/>
        <w:szCs w:val="20"/>
      </w:rPr>
    </w:pPr>
  </w:p>
  <w:p w:rsidR="004E548A" w:rsidRDefault="0082552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4E548A" w:rsidRDefault="0082552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4E548A" w:rsidRDefault="0082552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40A" w:rsidRDefault="0098140A">
      <w:pPr>
        <w:spacing w:after="0" w:line="240" w:lineRule="auto"/>
      </w:pPr>
      <w:r>
        <w:separator/>
      </w:r>
    </w:p>
  </w:footnote>
  <w:footnote w:type="continuationSeparator" w:id="0">
    <w:p w:rsidR="0098140A" w:rsidRDefault="00981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48A" w:rsidRDefault="00825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rsidR="004E548A" w:rsidRDefault="00825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4E548A" w:rsidRDefault="00825526">
    <w:pPr>
      <w:pBdr>
        <w:top w:val="nil"/>
        <w:left w:val="nil"/>
        <w:bottom w:val="nil"/>
        <w:right w:val="nil"/>
        <w:between w:val="nil"/>
      </w:pBdr>
      <w:tabs>
        <w:tab w:val="center" w:pos="4513"/>
        <w:tab w:val="right" w:pos="9026"/>
        <w:tab w:val="left" w:pos="3559"/>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26EC"/>
    <w:multiLevelType w:val="multilevel"/>
    <w:tmpl w:val="EA64BAD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 w15:restartNumberingAfterBreak="0">
    <w:nsid w:val="309E688A"/>
    <w:multiLevelType w:val="multilevel"/>
    <w:tmpl w:val="834EA9D6"/>
    <w:lvl w:ilvl="0">
      <w:start w:val="1"/>
      <w:numFmt w:val="decimal"/>
      <w:pStyle w:val="GPSL1CLAUSEHEADING"/>
      <w:lvlText w:val="%1."/>
      <w:lvlJc w:val="left"/>
      <w:pPr>
        <w:ind w:left="644" w:hanging="358"/>
      </w:pPr>
      <w:rPr>
        <w:smallCaps w:val="0"/>
        <w:strike w:val="0"/>
        <w:color w:val="000000"/>
        <w:u w:val="none"/>
        <w:vertAlign w:val="baseline"/>
      </w:rPr>
    </w:lvl>
    <w:lvl w:ilvl="1">
      <w:start w:val="1"/>
      <w:numFmt w:val="decimal"/>
      <w:pStyle w:val="GPSL2numberedclause"/>
      <w:lvlText w:val="%1.%2"/>
      <w:lvlJc w:val="left"/>
      <w:pPr>
        <w:ind w:left="928" w:hanging="644"/>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1304" w:hanging="10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8A"/>
    <w:rsid w:val="004E548A"/>
    <w:rsid w:val="005A087D"/>
    <w:rsid w:val="00825526"/>
    <w:rsid w:val="00857D74"/>
    <w:rsid w:val="00981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0AC0C-9466-470A-89B7-D9386DF7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left" w:pos="4253"/>
      </w:tabs>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tabs>
        <w:tab w:val="num" w:pos="720"/>
      </w:tabs>
      <w:adjustRightInd w:val="0"/>
      <w:spacing w:after="240" w:line="240" w:lineRule="auto"/>
      <w:ind w:left="720" w:hanging="720"/>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tabs>
        <w:tab w:val="num" w:pos="1440"/>
      </w:tabs>
      <w:adjustRightInd w:val="0"/>
      <w:spacing w:after="240" w:line="240" w:lineRule="auto"/>
      <w:ind w:left="1440" w:hanging="720"/>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tabs>
        <w:tab w:val="num" w:pos="2160"/>
      </w:tabs>
      <w:adjustRightInd w:val="0"/>
      <w:spacing w:after="240" w:line="240" w:lineRule="auto"/>
      <w:ind w:left="2160" w:hanging="720"/>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325846"/>
    <w:pPr>
      <w:spacing w:after="0" w:line="240" w:lineRule="auto"/>
    </w:p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ceyQzeVUlQPC2TC8TouWUDuD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KaWQuNDl4MmlrNTIJaC4ycDJjc3J5MgloLjE0N24yenIyCWguM283YWxuazIJaC4yM2NrdnZkMghoLmlodjYzNjIJaC4zMmhpb3F6MgloLjFobXN5eXMyCWguNDFtZ2htbDIJaC4yZ3JxcnVlMglpZC52eDEyMjc4AHIhMTBpOTdLQkNva01JTnFNSjlxTEpDblJyeUVvbWszaV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Josh Kendal</cp:lastModifiedBy>
  <cp:revision>2</cp:revision>
  <dcterms:created xsi:type="dcterms:W3CDTF">2024-05-16T13:27:00Z</dcterms:created>
  <dcterms:modified xsi:type="dcterms:W3CDTF">2024-05-16T13:27:00Z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