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228DC" w:rsidRDefault="00304B1D">
      <w:pPr>
        <w:rPr>
          <w:highlight w:val="yellow"/>
        </w:rPr>
      </w:pPr>
      <w:r>
        <w:rPr>
          <w:rFonts w:ascii="Arial" w:eastAsia="Arial" w:hAnsi="Arial" w:cs="Arial"/>
          <w:b/>
          <w:sz w:val="36"/>
          <w:szCs w:val="36"/>
        </w:rPr>
        <w:t>Framework Schedule 2 (Framework Tender)</w:t>
      </w:r>
    </w:p>
    <w:p w14:paraId="00000002" w14:textId="77777777" w:rsidR="006228DC" w:rsidRDefault="00304B1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Supplier Framework Tender response</w:t>
      </w:r>
      <w:r>
        <w:rPr>
          <w:rFonts w:ascii="Arial" w:eastAsia="Arial" w:hAnsi="Arial" w:cs="Arial"/>
          <w:b/>
          <w:sz w:val="24"/>
          <w:szCs w:val="24"/>
        </w:rPr>
        <w:t xml:space="preserve">] </w:t>
      </w:r>
      <w:bookmarkStart w:id="1" w:name="_GoBack"/>
      <w:bookmarkEnd w:id="1"/>
    </w:p>
    <w:p w14:paraId="00000003" w14:textId="77777777" w:rsidR="006228DC" w:rsidRDefault="006228DC">
      <w:pPr>
        <w:jc w:val="center"/>
        <w:rPr>
          <w:b/>
        </w:rPr>
      </w:pPr>
      <w:bookmarkStart w:id="2" w:name="_heading=h.30j0zll" w:colFirst="0" w:colLast="0"/>
      <w:bookmarkEnd w:id="2"/>
    </w:p>
    <w:sectPr w:rsidR="006228D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ABB12" w14:textId="77777777" w:rsidR="00304B1D" w:rsidRDefault="00304B1D">
      <w:pPr>
        <w:spacing w:after="0" w:line="240" w:lineRule="auto"/>
      </w:pPr>
      <w:r>
        <w:separator/>
      </w:r>
    </w:p>
  </w:endnote>
  <w:endnote w:type="continuationSeparator" w:id="0">
    <w:p w14:paraId="363F94F6" w14:textId="77777777" w:rsidR="00304B1D" w:rsidRDefault="0030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6" w14:textId="77777777" w:rsidR="006228DC" w:rsidRDefault="00304B1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RM6345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14:paraId="00000007" w14:textId="5553773B" w:rsidR="006228DC" w:rsidRDefault="00304B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 w:rsidR="00445817">
      <w:rPr>
        <w:rFonts w:ascii="Arial" w:eastAsia="Arial" w:hAnsi="Arial" w:cs="Arial"/>
        <w:color w:val="000000"/>
        <w:sz w:val="20"/>
        <w:szCs w:val="20"/>
      </w:rPr>
      <w:t>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445817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4581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08" w14:textId="77777777" w:rsidR="006228DC" w:rsidRDefault="00304B1D">
    <w:pPr>
      <w:spacing w:after="0" w:line="240" w:lineRule="auto"/>
      <w:jc w:val="both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tab/>
    </w:r>
    <w:r>
      <w:tab/>
    </w:r>
    <w:r>
      <w:tab/>
    </w:r>
    <w:bookmarkStart w:id="3" w:name="bookmark=id.30j0zll" w:colFirst="0" w:colLast="0"/>
    <w:bookmarkEnd w:id="3"/>
    <w:r>
      <w:rPr>
        <w:color w:val="BFBF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EA660" w14:textId="77777777" w:rsidR="00304B1D" w:rsidRDefault="00304B1D">
      <w:pPr>
        <w:spacing w:after="0" w:line="240" w:lineRule="auto"/>
      </w:pPr>
      <w:r>
        <w:separator/>
      </w:r>
    </w:p>
  </w:footnote>
  <w:footnote w:type="continuationSeparator" w:id="0">
    <w:p w14:paraId="18399620" w14:textId="77777777" w:rsidR="00304B1D" w:rsidRDefault="0030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4" w14:textId="77777777" w:rsidR="006228DC" w:rsidRDefault="00304B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2 (Framework Tender)</w:t>
    </w:r>
  </w:p>
  <w:p w14:paraId="00000005" w14:textId="77777777" w:rsidR="006228DC" w:rsidRDefault="00304B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DC"/>
    <w:rsid w:val="00304B1D"/>
    <w:rsid w:val="00445817"/>
    <w:rsid w:val="0062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D541"/>
  <w15:docId w15:val="{C1FC3122-32E9-4F00-A920-EA76A585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HUO0L1kEEMVrRqoZ5HgCjXgpg==">CgMxLjAyCGguZ2pkZ3hzMgloLjMwajB6bGwyCmlkLjMwajB6bGw4AHIhMThoX1poUmlLR2ZybUxDdi1TTUNLN1F1SHZ4cVA0SGxL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Kendal</dc:creator>
  <cp:lastModifiedBy>Baljinder Sall</cp:lastModifiedBy>
  <cp:revision>2</cp:revision>
  <dcterms:created xsi:type="dcterms:W3CDTF">2024-05-14T16:37:00Z</dcterms:created>
  <dcterms:modified xsi:type="dcterms:W3CDTF">2024-05-14T16:37:00Z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