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-76188</wp:posOffset>
            </wp:positionH>
            <wp:positionV relativeFrom="paragraph">
              <wp:posOffset>280665</wp:posOffset>
            </wp:positionV>
            <wp:extent cx="1647821" cy="13716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pPr>
      <w:r w:rsidDel="00000000" w:rsidR="00000000" w:rsidRPr="00000000">
        <w:rPr>
          <w:b w:val="1"/>
          <w:sz w:val="96"/>
          <w:szCs w:val="96"/>
          <w:rtl w:val="0"/>
        </w:rPr>
        <w:t xml:space="preserve">CCS General Terms</w:t>
      </w:r>
    </w:p>
    <w:p w:rsidR="00000000" w:rsidDel="00000000" w:rsidP="00000000" w:rsidRDefault="00000000" w:rsidRPr="00000000" w14:paraId="00000015">
      <w:pPr>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used in the contract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Interpret the Contract using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contract works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(Call-Off Award Procedure)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must state its requirements using Framework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(Order Form Template and Call-Off 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allowed by the Procurement Act 2023 or any Regulations made under it, the Buyer can:</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changes to Framework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(Order Form Template and Call-Off 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new Call-Off Schedules;</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optional template Call-Off Schedules; and/or </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Special Terms in the Order Form to add or change terms.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Call-Off Contract:</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 separate Contract from the Framework Contract;</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between a Supplier and a Buyer;</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the General Terms, Schedules and any other changes or referenced documents in the completed Order Form; and</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survives the termination of the Framework Contract.</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accuracy of the Due Diligence Information; or</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properly perform its own adequate checks.</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88u6o4e14zm"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that all statements made and documents submitted to the Relevant Authority as part of the procurement of Deliverables were and remain true and accurate.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needs to be delivered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Deliverables</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Deliverables:</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reasonable skill and care;</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Good Industry Practice;</w:t>
      </w:r>
    </w:p>
    <w:p w:rsidR="00000000" w:rsidDel="00000000" w:rsidP="00000000" w:rsidRDefault="00000000" w:rsidRPr="00000000" w14:paraId="000000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its own policies, processes and internal quality control measures as long as they do not conflict with the Contract;</w:t>
      </w:r>
    </w:p>
    <w:p w:rsidR="00000000" w:rsidDel="00000000" w:rsidP="00000000" w:rsidRDefault="00000000" w:rsidRPr="00000000" w14:paraId="000000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dates agreed; and </w:t>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comply with Law. </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Deliverables with a warranty of at least ninety (90) days from Delivery against all obvious defects.</w:t>
      </w:r>
    </w:p>
    <w:p w:rsidR="00000000" w:rsidDel="00000000" w:rsidP="00000000" w:rsidRDefault="00000000" w:rsidRPr="00000000" w14:paraId="00000037">
      <w:pPr>
        <w:spacing w:after="120" w:before="120" w:lineRule="auto"/>
        <w:rPr>
          <w:b w:val="1"/>
        </w:rPr>
      </w:pPr>
      <w:r w:rsidDel="00000000" w:rsidR="00000000" w:rsidRPr="00000000">
        <w:rPr>
          <w:b w:val="1"/>
          <w:rtl w:val="0"/>
        </w:rPr>
        <w:t xml:space="preserve">Collaborative Working Principles </w:t>
      </w:r>
    </w:p>
    <w:p w:rsidR="00000000" w:rsidDel="00000000" w:rsidP="00000000" w:rsidRDefault="00000000" w:rsidRPr="00000000" w14:paraId="00000038">
      <w:pPr>
        <w:spacing w:after="120" w:before="120" w:lineRule="auto"/>
        <w:ind w:left="1985" w:hanging="851"/>
        <w:rPr/>
      </w:pPr>
      <w:r w:rsidDel="00000000" w:rsidR="00000000" w:rsidRPr="00000000">
        <w:rPr>
          <w:rtl w:val="0"/>
        </w:rPr>
        <w:t xml:space="preserve">3.1.3</w:t>
        <w:tab/>
        <w:t xml:space="preserve">The Supplier must co-operate and provide reasonable assistance to any supplier(s) to the Buyer (other than the Supplier) notified to the Supplier by the Buyer from time to time (</w:t>
      </w:r>
      <w:r w:rsidDel="00000000" w:rsidR="00000000" w:rsidRPr="00000000">
        <w:rPr>
          <w:b w:val="1"/>
          <w:rtl w:val="0"/>
        </w:rPr>
        <w:t xml:space="preserve">"Buyer Third Parties")</w:t>
      </w:r>
      <w:r w:rsidDel="00000000" w:rsidR="00000000" w:rsidRPr="00000000">
        <w:rPr>
          <w:rtl w:val="0"/>
        </w:rPr>
        <w:t xml:space="preserve">, and the Supplier shall act at all times in accordance with the following principles:</w:t>
      </w:r>
    </w:p>
    <w:p w:rsidR="00000000" w:rsidDel="00000000" w:rsidP="00000000" w:rsidRDefault="00000000" w:rsidRPr="00000000" w14:paraId="00000039">
      <w:pPr>
        <w:spacing w:after="120" w:before="120" w:lineRule="auto"/>
        <w:ind w:left="2835" w:hanging="850"/>
        <w:rPr/>
      </w:pPr>
      <w:r w:rsidDel="00000000" w:rsidR="00000000" w:rsidRPr="00000000">
        <w:rPr>
          <w:rtl w:val="0"/>
        </w:rPr>
        <w:t xml:space="preserve"> (a)</w:t>
        <w:tab/>
        <w:t xml:space="preserve">proactively leading on, mitigating and contributing to the resolution of problems or issues irrespective of its contractual obligations, acting in accordance with the principle of "fix first, settle later";</w:t>
      </w:r>
    </w:p>
    <w:p w:rsidR="00000000" w:rsidDel="00000000" w:rsidP="00000000" w:rsidRDefault="00000000" w:rsidRPr="00000000" w14:paraId="0000003A">
      <w:pPr>
        <w:spacing w:after="120" w:before="120" w:lineRule="auto"/>
        <w:ind w:left="2835" w:hanging="850"/>
        <w:rPr/>
      </w:pPr>
      <w:r w:rsidDel="00000000" w:rsidR="00000000" w:rsidRPr="00000000">
        <w:rPr>
          <w:rtl w:val="0"/>
        </w:rPr>
        <w:t xml:space="preserve">(b)</w:t>
        <w:tab/>
        <w:t xml:space="preserve">being open, transparent and responsive in sharing relevant and accurate information with Buyer Third Parties;</w:t>
      </w:r>
    </w:p>
    <w:p w:rsidR="00000000" w:rsidDel="00000000" w:rsidP="00000000" w:rsidRDefault="00000000" w:rsidRPr="00000000" w14:paraId="0000003B">
      <w:pPr>
        <w:spacing w:after="120" w:before="120" w:lineRule="auto"/>
        <w:ind w:left="2835" w:hanging="850"/>
        <w:rPr/>
      </w:pPr>
      <w:r w:rsidDel="00000000" w:rsidR="00000000" w:rsidRPr="00000000">
        <w:rPr>
          <w:rtl w:val="0"/>
        </w:rPr>
        <w:t xml:space="preserve">(c)</w:t>
        <w:tab/>
        <w:t xml:space="preserve">where reasonable, adopting common working practices, terminology, standards and technology and a collaborative approach to service development and resourcing with Buyer Third Parties;</w:t>
      </w:r>
    </w:p>
    <w:p w:rsidR="00000000" w:rsidDel="00000000" w:rsidP="00000000" w:rsidRDefault="00000000" w:rsidRPr="00000000" w14:paraId="0000003C">
      <w:pPr>
        <w:spacing w:after="120" w:before="120" w:lineRule="auto"/>
        <w:ind w:left="2835" w:hanging="850"/>
        <w:rPr/>
      </w:pPr>
      <w:r w:rsidDel="00000000" w:rsidR="00000000" w:rsidRPr="00000000">
        <w:rPr>
          <w:rtl w:val="0"/>
        </w:rPr>
        <w:t xml:space="preserve">(d)</w:t>
        <w:tab/>
        <w:t xml:space="preserve">providing reasonable cooperation, support, information and assistance to Buyer Third Parties in a proactive, transparent and open way and in a spirit of trust and mutual confidence; and</w:t>
      </w:r>
    </w:p>
    <w:p w:rsidR="00000000" w:rsidDel="00000000" w:rsidP="00000000" w:rsidRDefault="00000000" w:rsidRPr="00000000" w14:paraId="0000003D">
      <w:pPr>
        <w:spacing w:after="120" w:before="120" w:lineRule="auto"/>
        <w:ind w:left="2835" w:hanging="850"/>
        <w:rPr/>
      </w:pPr>
      <w:r w:rsidDel="00000000" w:rsidR="00000000" w:rsidRPr="00000000">
        <w:rPr>
          <w:rtl w:val="0"/>
        </w:rPr>
        <w:t xml:space="preserve">(e)</w:t>
        <w:tab/>
        <w:t xml:space="preserve">identifying, implementing and capitalising on opportunities to improve deliverables and deliver better solutions and performance throughout the relationship lifecycle.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Goods clauses</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Goods delivered must be new, or as new if recycled, unused and of recent origin.</w:t>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r>
    </w:p>
    <w:p w:rsidR="00000000" w:rsidDel="00000000" w:rsidP="00000000" w:rsidRDefault="00000000" w:rsidRPr="00000000" w14:paraId="0000004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three (3) Working Days of Delivery.</w:t>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ltkxzrnkthn"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that the Goods shall be:</w:t>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satisfactory quality (within the meaning of the Sale of Goods Act 1979); </w:t>
      </w:r>
    </w:p>
    <w:p w:rsidR="00000000" w:rsidDel="00000000" w:rsidP="00000000" w:rsidRDefault="00000000" w:rsidRPr="00000000" w14:paraId="000000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fit for any purpose held out by the Supplier or made known to the Supplier by the Buyer; and </w:t>
      </w:r>
    </w:p>
    <w:p w:rsidR="00000000" w:rsidDel="00000000" w:rsidP="00000000" w:rsidRDefault="00000000" w:rsidRPr="00000000" w14:paraId="000000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free from defects in design, material and workmanship.</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fourteen (14) days’ notice then it will pay the Supplier’s reasonable and proven costs already incurred on the cancelled order as long as the Supplier uses all reasonable endeavours to minimise these costs.</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gxzq9ym9p1q"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any other remedies to which it may be entitled, the Buyer shall be entitled to exercise its rights under Clause 3.2.12 in relation to Goods that don’t conform with Clause 3.2.5, for a reasonable period, regardless of whether the Goods have been accepted by the Buyer.</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not be liable for any actions, claims or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y6vkm"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Services clauses</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 Delivery of the Services will be a Default of a Call-Off Contract. </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co-operate with the Buyer and any third party supplier(s) to the Buyer notified to the Supplier by the Buyer from time to time on all aspects connected with the Delivery of the Services and ensure that Supplier Staff comply with any reasonable instructions of the Buyer or third party suppliers.</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the Contract. </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completion of the Services, the Supplier is responsible for leaving the Buyer Premises in a clean, safe and tidy condition and making good any damage that it has caused to the Buyer Premises or Buyer Assets, other than fair wear and tear.</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ej2utae83su"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Pricing and payments</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(Management Charges and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Charges and the Management Charge:</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VAT, which is payable on provision of a valid VAT invoice; and</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all costs connected with the Supply of Deliverables.</w:t>
      </w:r>
    </w:p>
    <w:p w:rsidR="00000000" w:rsidDel="00000000" w:rsidP="00000000" w:rsidRDefault="00000000" w:rsidRPr="00000000" w14:paraId="000000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pay the Supplier the Charges:</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end of the period of thirty (30) days beginning with:</w:t>
      </w:r>
    </w:p>
    <w:p w:rsidR="00000000" w:rsidDel="00000000" w:rsidP="00000000" w:rsidRDefault="00000000" w:rsidRPr="00000000" w14:paraId="0000006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day on which an invoice is received by the Buyer in respect of the sum; or</w:t>
      </w:r>
    </w:p>
    <w:p w:rsidR="00000000" w:rsidDel="00000000" w:rsidP="00000000" w:rsidRDefault="00000000" w:rsidRPr="00000000" w14:paraId="0000006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later, by the date on which the payment falls due in accordance with the invoice,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invoice being verified by the Buyer as valid and undisputed; and </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cleared funds using the payment method and details stated in the invoice or in the Order Form.</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0c2pm1w4juc"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invoice is only valid if it:</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the minimum required information set out in Section 68(9) of the Procurement Act 2023;</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all appropriate references including the Contract reference number and other details reasonably requested by the Buyer;</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 detailed breakdown of Delivered Deliverables and Milestone(s) (if any); and</w:t>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include any Management Charge (the Supplier must not charge the Buyer in any way for the Management Charge).</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invoice does not conform to the Buyer’s requirements set out in Clause 4.5, or the Buyer disputes the invoice, the Buyer shall notify the Supplier without undue delay.</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accept for processing any electronic invoice that complies with the Electronic Invoice Standard, provided that it is valid and undisputed. </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invoice does not conform to the Buyer's requirements set out in this Clause 4, the Buyer shall notify the Supplier without undue delay and the Supplier shall promptly issue a replacement invoice which shall comply with such requirements.</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Subcontractors are paid, in full: </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end of the period of thirty (30) days beginning with the day on which an invoice is received by the Supplier in respect of the sum; or</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later, by the date on which the payment falls due in accordance with the invoice,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invoice being verified by the Supplier as valid and undisputed. If this does not happen, CCS or the Buyer can publish the details of the late payment or non-payment.</w:t>
      </w:r>
    </w:p>
    <w:bookmarkStart w:colFirst="0" w:colLast="0" w:name="bookmark=id.2s8eyo1" w:id="13"/>
    <w:bookmarkEnd w:id="13"/>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Buyer’s obligations to the Supplier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Supplier Non-Performance arises from an Authority Cause:</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neither CCS or the Buyer can terminate a Contract under Clause 13.3.1;</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reasonable and proven additional expenses and to relief from liability and Deductions under the Contract;</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additional time needed to make the Delivery; and</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cannot suspend the ongoing supply of Deliverables.</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5.1 only applies if the Supplier:</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 notice to the Party responsible for the Authority Cause within ten (10) Working Days of becoming aware;</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that the Supplier Non-Performance only happened because of the Authority Cause; and</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mitigated the impact of the Authority Cause.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rdcrjn"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Record keeping and reporting </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keep and maintain full and accurate records and accounts in respect of the Contract:</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for seven (7) years after the End Date; and</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the UK GDPR, or the EU GDPR as the context requires,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including the records and accounts stated in the definition of Audit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sqtlkpu62ar"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or an Auditor can Audit the Supplier.</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 Audit, the Supplier must:</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Relevant Authority or any Auditor access to their premises  and the Relevant Authority will use reasonable endeavours to ensure that any Auditor:</w:t>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Supplier’s operating procedures; and</w:t>
      </w:r>
    </w:p>
    <w:p w:rsidR="00000000" w:rsidDel="00000000" w:rsidP="00000000" w:rsidRDefault="00000000" w:rsidRPr="00000000" w14:paraId="0000008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unreasonably disrupt the Supplier or its provision of the Deliverables.</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 Audit, the Supplier must provide information to the Relevant Authority or to the Auditor and reasonable co-operation at their request including access to:</w:t>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contract accounts and records of everything to do with the Contract (including providing copies where requested by the Relevant Authority or the Auditor);</w:t>
      </w:r>
    </w:p>
    <w:p w:rsidR="00000000" w:rsidDel="00000000" w:rsidP="00000000" w:rsidRDefault="00000000" w:rsidRPr="00000000" w14:paraId="000000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other information within the permitted scope of the Audit;</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Sites, equipment and the Supplier System used in the performance of the Contract; and</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Staff.</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will bear their own costs when an Audit is undertaken unless the Audit identifies a Material Default by the Supplier, in which case the Supplier will repay the Relevant Authority’s reasonable costs in connection with the Audit.</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comply with the Buyer’s reasonable instructions following an Audit, including:</w:t>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correcting any identified Default;</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rectifying any error identified in a Financial Report; and</w:t>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repaying any Charges that the Buyer has overpaid.</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u6rz9algp73"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the Relevant Authority and give reasons;</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propose corrective action; and </w:t>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deadline for completing the corrective action.</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methodology of the review;</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sampling techniques applied;</w:t>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issues; and</w:t>
      </w:r>
    </w:p>
    <w:p w:rsidR="00000000" w:rsidDel="00000000" w:rsidP="00000000" w:rsidRDefault="00000000" w:rsidRPr="00000000" w14:paraId="000000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remedial action taken.</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end of each Contract Year, at its own expense, the Supplier will provide a report to the Buyer setting out a summary of the Supplier's compliance with Clause 4.10, such report to be certified by the Supplier Authorised Representative as being accurate and not misleading.</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3vuj0bl69uq"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Staff involved in the performance of each Contract must:</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appropriately trained and qualified;</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vetted using: </w:t>
      </w:r>
    </w:p>
    <w:p w:rsidR="00000000" w:rsidDel="00000000" w:rsidP="00000000" w:rsidRDefault="00000000" w:rsidRPr="00000000" w14:paraId="000000A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Industry Practice and the staff vetting requirements set out in the Security Requirements (if any); or</w:t>
      </w:r>
    </w:p>
    <w:p w:rsidR="00000000" w:rsidDel="00000000" w:rsidP="00000000" w:rsidRDefault="00000000" w:rsidRPr="00000000" w14:paraId="000000A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no other requirements are set out, the Baseline Personnel Security Standard; and</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all conduct requirements when on the Buyer’s Premises.</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or engaged by the Supplier caused by an act or omission of the Supplier or any Supplier Staff. </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ujh3nz3yh8be"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indemnifies the Supplier against all claims brought by any person employed or engaged by the Buyer caused by an act or omission of the Buyer or any of the Buyer’s employees, agents, consultants and contractors.</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this Clause 7 are in addition to and not in substitution for the employment exit provisions of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Appointing Subcontractors</w:t>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exercise due skill and care when it selects and appoints Subcontractors to ensure that the Supplier is able to:</w:t>
      </w:r>
    </w:p>
    <w:p w:rsidR="00000000" w:rsidDel="00000000" w:rsidP="00000000" w:rsidRDefault="00000000" w:rsidRPr="00000000" w14:paraId="000000A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 Subcontractors in accordance with Good Industry Practice;</w:t>
      </w:r>
    </w:p>
    <w:p w:rsidR="00000000" w:rsidDel="00000000" w:rsidP="00000000" w:rsidRDefault="00000000" w:rsidRPr="00000000" w14:paraId="000000B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its obligations under the Contract; and</w:t>
      </w:r>
    </w:p>
    <w:p w:rsidR="00000000" w:rsidDel="00000000" w:rsidP="00000000" w:rsidRDefault="00000000" w:rsidRPr="00000000" w14:paraId="000000B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novate or transfer its rights and/or obligations under the Sub-Contract that relate exclusively to the Contract to the Buyer or Replacement Supplier.</w:t>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it does not at any time during the Contract Period enter into a Subcontract with: </w:t>
      </w:r>
    </w:p>
    <w:p w:rsidR="00000000" w:rsidDel="00000000" w:rsidP="00000000" w:rsidRDefault="00000000" w:rsidRPr="00000000" w14:paraId="000000B3">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supplier that is on the debarment list on the basis of a mandatory exclusion ground within the meaning of the Procurement Act 2023 and associated Regulations; or</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35" w:right="0" w:hanging="85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supplier that is on the debarment list on the basis of a discretionary exclusion ground within the meaning of the Procurement Act 2023 and associated Regulations, unless the Supplier has obtained the Buyer's prior written consent to the appointment of the relevant proposed Subcontractor.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Mandatory provisions in Sub-Contracts</w:t>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l60l7z28z2m"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Subcontractor is to be appointed under the Contract, then the Relevant Authority may, in accordance with Section 72 of the Procurement Act 2023, require that the Supplier enters into a legally binding arrangement with the proposed Subcontractor within such reasonable period after the Effective Date as may be specified by the Relevant Authority.</w:t>
      </w:r>
    </w:p>
    <w:p w:rsidR="00000000" w:rsidDel="00000000" w:rsidP="00000000" w:rsidRDefault="00000000" w:rsidRPr="00000000" w14:paraId="000000B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does not enter into a legally binding agreement in accordance with Clause 8.2.1 the Relevant Authority may:</w:t>
      </w:r>
    </w:p>
    <w:p w:rsidR="00000000" w:rsidDel="00000000" w:rsidP="00000000" w:rsidRDefault="00000000" w:rsidRPr="00000000" w14:paraId="000000B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the Contract and the consequences of termination set out in Clauses 13.4.1(b) to 13.4.1(g) shall apply; or</w:t>
      </w:r>
    </w:p>
    <w:p w:rsidR="00000000" w:rsidDel="00000000" w:rsidP="00000000" w:rsidRDefault="00000000" w:rsidRPr="00000000" w14:paraId="000000B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enter into a legally binding agreement with an alternate Subcontractor.</w:t>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o3q91anv433b"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Sub-Contracts in the Supplier’s supply chain entered into wholly or substantially for the purpose of performing or contributing to the performance of the whole or any part of the Contract:</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take all reasonable endeavours to ensure that they all contain provisions that:</w:t>
      </w:r>
    </w:p>
    <w:p w:rsidR="00000000" w:rsidDel="00000000" w:rsidP="00000000" w:rsidRDefault="00000000" w:rsidRPr="00000000" w14:paraId="000000B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Supplier to terminate the Sub-Contract if the Subcontractor fails to comply with its obligations in respect of environmental, social or employment Law; </w:t>
      </w:r>
    </w:p>
    <w:p w:rsidR="00000000" w:rsidDel="00000000" w:rsidP="00000000" w:rsidRDefault="00000000" w:rsidRPr="00000000" w14:paraId="000000B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that all Subcontractors are paid:</w:t>
      </w:r>
    </w:p>
    <w:p w:rsidR="00000000" w:rsidDel="00000000" w:rsidP="00000000" w:rsidRDefault="00000000" w:rsidRPr="00000000" w14:paraId="000000BE">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53"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end of the period of thirty (30) days beginning with the day on which an invoice is received by the Supplier or other party in respect of the sum; or</w:t>
      </w:r>
    </w:p>
    <w:p w:rsidR="00000000" w:rsidDel="00000000" w:rsidP="00000000" w:rsidRDefault="00000000" w:rsidRPr="00000000" w14:paraId="000000B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53"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later, the date by which the payment falls due in accordance with the invoice,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 w:val="left" w:leader="none" w:pos="3686"/>
        </w:tabs>
        <w:spacing w:after="120" w:before="120" w:line="240" w:lineRule="auto"/>
        <w:ind w:left="368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invoice being validated by the party making payment as valid and undisputed invoice; </w:t>
      </w:r>
    </w:p>
    <w:p w:rsidR="00000000" w:rsidDel="00000000" w:rsidP="00000000" w:rsidRDefault="00000000" w:rsidRPr="00000000" w14:paraId="000000C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401" w:right="0" w:hanging="283.000000000000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party receiving goods or services under the contract to consider and verify invoices under that contract in a timely fashion and notify the Subcontractor without undue delay if it considers the invoice invalid or it disputes the invoice; and</w:t>
      </w:r>
    </w:p>
    <w:p w:rsidR="00000000" w:rsidDel="00000000" w:rsidP="00000000" w:rsidRDefault="00000000" w:rsidRPr="00000000" w14:paraId="000000C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401" w:right="0" w:hanging="283.000000000000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CCS or the Buyer to publish the details of the late payment or non-payment if this thirty (30) day limit is exceeded.</w:t>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kpa4behtd02"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 term equivalent to Clause 8.2.3 is included in each Sub-Contract in its supply chain, such that each Subcontractor is obliged to include those terms in any of its own Sub-Contracts in the supply chain for the delivery of the Contract. References to the “Supplier” and “Subcontractor”, in Clause 8.2.3 are to be replaced with references to the respective Subcontractors who are parties to the relevant contract.</w:t>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Sub-Contracts can be ended</w:t>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Buyer’s request, the Supplier must terminate any Sub-Contracts in any of the following events: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Change of Control of a Subcontractor which isn’t pre-approved by the Relevant Authority in writing;</w:t>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acts or omissions of the Subcontractor have caused or materially contributed to a right of termination under Clause 13.3;</w:t>
      </w:r>
    </w:p>
    <w:p w:rsidR="00000000" w:rsidDel="00000000" w:rsidP="00000000" w:rsidRDefault="00000000" w:rsidRPr="00000000" w14:paraId="000000C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or its Affiliates embarrasses or brings into disrepute or diminishes the public trust in the Relevant Authority; and/or</w:t>
      </w:r>
    </w:p>
    <w:p w:rsidR="00000000" w:rsidDel="00000000" w:rsidP="00000000" w:rsidRDefault="00000000" w:rsidRPr="00000000" w14:paraId="000000C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Subcontractor fails to comply with its obligations in respect of environmental, social or employment Law.</w:t>
      </w:r>
    </w:p>
    <w:p w:rsidR="00000000" w:rsidDel="00000000" w:rsidP="00000000" w:rsidRDefault="00000000" w:rsidRPr="00000000" w14:paraId="000000C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Ongoing responsibility of the Supplier</w:t>
      </w:r>
    </w:p>
    <w:p w:rsidR="00000000" w:rsidDel="00000000" w:rsidP="00000000" w:rsidRDefault="00000000" w:rsidRPr="00000000" w14:paraId="000000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responsible for all acts and omissions of its Subcontractors and those employed or engaged by them as if they were its own.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Competitive terms</w:t>
      </w:r>
    </w:p>
    <w:p w:rsidR="00000000" w:rsidDel="00000000" w:rsidP="00000000" w:rsidRDefault="00000000" w:rsidRPr="00000000" w14:paraId="000000C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t7sb1u1dka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can get more favourable commercial terms for the supply at cost of any materials, goods or services used by the Supplier to provide the Deliverables, then the Relevant Authority may require the Supplier to replace its existing commercial terms with the more favourable terms offered for the relevant items.</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uses Clause 8.5.1 then the Charges must be reduced by an agreed amount by using the Variation Procedure.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Rights and protection </w:t>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and represents that:</w:t>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has full capacity and authority to enter into and to perform each Contract;</w:t>
      </w:r>
    </w:p>
    <w:p w:rsidR="00000000" w:rsidDel="00000000" w:rsidP="00000000" w:rsidRDefault="00000000" w:rsidRPr="00000000" w14:paraId="000000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Contract is entered into by its authorised representative;</w:t>
      </w:r>
    </w:p>
    <w:p w:rsidR="00000000" w:rsidDel="00000000" w:rsidP="00000000" w:rsidRDefault="00000000" w:rsidRPr="00000000" w14:paraId="000000D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 legally valid and existing organisation incorporated in the place it was formed;</w:t>
      </w:r>
    </w:p>
    <w:p w:rsidR="00000000" w:rsidDel="00000000" w:rsidP="00000000" w:rsidRDefault="00000000" w:rsidRPr="00000000" w14:paraId="000000D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D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maintains all necessary rights, authorisations, licences and consents (including in relation to IPRs) are in place to enable the Supplier to perform its obligations under each Contract and for the Buyer to receive the Deliverables;</w:t>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D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 impacted by an Insolvency Event or a Financial Distress Event; and</w:t>
      </w:r>
    </w:p>
    <w:p w:rsidR="00000000" w:rsidDel="00000000" w:rsidP="00000000" w:rsidRDefault="00000000" w:rsidRPr="00000000" w14:paraId="000000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will comply with each Call-Off Contract.</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warranties and representations in Clauses 2.10 and 9.1 are repeated each time the Supplier provides Deliverables under the Contract.</w:t>
      </w:r>
    </w:p>
    <w:p w:rsidR="00000000" w:rsidDel="00000000" w:rsidP="00000000" w:rsidRDefault="00000000" w:rsidRPr="00000000" w14:paraId="000000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indemnifies both CCS and each Buyer against each of the following:</w:t>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wilful misconduct of the Supplier, Subcontractor and Supplier Staff that impacts the Contract; and</w:t>
      </w:r>
    </w:p>
    <w:p w:rsidR="00000000" w:rsidDel="00000000" w:rsidP="00000000" w:rsidRDefault="00000000" w:rsidRPr="00000000" w14:paraId="000000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non-payment by the Supplier of any tax or National Insurance.</w:t>
      </w:r>
    </w:p>
    <w:p w:rsidR="00000000" w:rsidDel="00000000" w:rsidP="00000000" w:rsidRDefault="00000000" w:rsidRPr="00000000" w14:paraId="000000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claims indemnified under the Contract must use Clause 29.</w:t>
      </w:r>
    </w:p>
    <w:p w:rsidR="00000000" w:rsidDel="00000000" w:rsidP="00000000" w:rsidRDefault="00000000" w:rsidRPr="00000000" w14:paraId="000000D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description of any provision of the Contract as a warranty does not prevent CCS or a Buyer from exercising any termination right that it may have for Default of that clause by the Supplier.</w:t>
      </w:r>
    </w:p>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each Buyer.</w:t>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for free. </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y810tw" w:id="31"/>
      <w:bookmarkEnd w:id="3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Intellectual Property Rights (IPRs)</w:t>
      </w:r>
    </w:p>
    <w:p w:rsidR="00000000" w:rsidDel="00000000" w:rsidP="00000000" w:rsidRDefault="00000000" w:rsidRPr="00000000" w14:paraId="000000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Supplier each keep ownership of its own Existing IPRs. </w:t>
      </w:r>
    </w:p>
    <w:p w:rsidR="00000000" w:rsidDel="00000000" w:rsidP="00000000" w:rsidRDefault="00000000" w:rsidRPr="00000000" w14:paraId="000000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CCS acquires ownership of IPRs incorrectly under the Contract it must do everything reasonably necessary to complete a transfer assigning them in writing to the other Party on request and at its own cost.</w:t>
      </w:r>
    </w:p>
    <w:p w:rsidR="00000000" w:rsidDel="00000000" w:rsidP="00000000" w:rsidRDefault="00000000" w:rsidRPr="00000000" w14:paraId="000000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Neither the Supplier nor CCS has the right to use the other Party’s IPRs, including any use of the other Party’s names, logos or trademarks, except as provided in Clause 10 or otherwise agreed in writing.</w:t>
      </w:r>
    </w:p>
    <w:p w:rsidR="00000000" w:rsidDel="00000000" w:rsidP="00000000" w:rsidRDefault="00000000" w:rsidRPr="00000000" w14:paraId="000000E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expressly stated otherwise in the relevant Order Form, the applicable IPR Option that is specified in the Framework Award Form shall apply under a Call-Off Contract.</w:t>
      </w:r>
    </w:p>
    <w:p w:rsidR="00000000" w:rsidDel="00000000" w:rsidP="00000000" w:rsidRDefault="00000000" w:rsidRPr="00000000" w14:paraId="000000E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094psils61t"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r>
    </w:p>
    <w:p w:rsidR="00000000" w:rsidDel="00000000" w:rsidP="00000000" w:rsidRDefault="00000000" w:rsidRPr="00000000" w14:paraId="000000E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IPR Claim is made or anticipated the Supplier must at its own expense and at the Relevant Authority's sole option, either:</w:t>
      </w:r>
    </w:p>
    <w:p w:rsidR="00000000" w:rsidDel="00000000" w:rsidP="00000000" w:rsidRDefault="00000000" w:rsidRPr="00000000" w14:paraId="000000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zblzm1lxcnd"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for the Relevant Authority the rights to continue using the relevant item without infringing any third party IPR; or </w:t>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nopok1w066q"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requires that the Supplier procures a licence in accordance with Clause 10.6.1 or to modify or replace an item pursuant to Clause 10.6.2, but this has not avoided or resolved the IPR Claim, then the Relevant Authority may terminate the Contract by written notice with immediate effect and the consequences of termination set out in Clause 13.4.1 shall apply.</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sh70q" w:id="39"/>
      <w:bookmarkEnd w:id="3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Rectifying issues</w:t>
      </w:r>
    </w:p>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anwbwm7zba2"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Notifiable Default, the Supplier must notify the Relevant Authority within three (3) Working Days of the Supplier becoming aware of the Notifiable Default and the Buyer may request that the Supplier provide a Rectification Plan, within ten (10) Working Days of the Buyer’s request alongside any additional documentation that the Buyer requires.</w:t>
      </w:r>
    </w:p>
    <w:p w:rsidR="00000000" w:rsidDel="00000000" w:rsidP="00000000" w:rsidRDefault="00000000" w:rsidRPr="00000000" w14:paraId="000000E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Relevant Authority receives a requested Rectification Plan it can either:</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Rectification Plan or revised Rectification Plan, giving reasons; or</w:t>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Rectification Plan or revised Rectification Plan (without limiting its rights) in which case the Supplier must immediately start work on the actions in the Rectification Plan at its own cost.</w:t>
      </w:r>
    </w:p>
    <w:p w:rsidR="00000000" w:rsidDel="00000000" w:rsidP="00000000" w:rsidRDefault="00000000" w:rsidRPr="00000000" w14:paraId="000000F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r2g1ar8s7k7" w:id="41"/>
      <w:bookmarkEnd w:id="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p>
    <w:p w:rsidR="00000000" w:rsidDel="00000000" w:rsidP="00000000" w:rsidRDefault="00000000" w:rsidRPr="00000000" w14:paraId="000000F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give reasonable grounds for its decision; and</w:t>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request that the Supplier provides a revised Rectification Plan within five (5) Working Days.</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izor5jd19u5" w:id="42"/>
      <w:bookmarkEnd w:id="4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Escalating issues</w:t>
      </w:r>
    </w:p>
    <w:p w:rsidR="00000000" w:rsidDel="00000000" w:rsidP="00000000" w:rsidRDefault="00000000" w:rsidRPr="00000000" w14:paraId="000000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fails to:</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 a Rectification Plan, or a revised Rectification Plan within the timescales set out in Clauses 11.1 or 11.3; or</w:t>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adhere to the timescales set out in the Rectification Plan,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require the Supplier to attend an Escalation Meeting on not less than five (5) Working Days’ notice.  The Relevant Authority will determine the location, time and duration of the Escalation Meeting(s) and the Supplier must ensure that the Supplier Authorised Representative is available to attend.</w:t>
      </w:r>
    </w:p>
    <w:p w:rsidR="00000000" w:rsidDel="00000000" w:rsidP="00000000" w:rsidRDefault="00000000" w:rsidRPr="00000000" w14:paraId="000000F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Escalation Meeting(s) will continue until the Relevant Authority is satisfied that the Notifiable Default has been resolved, however, where an Escalation Meeting  continues for more than five (5) Working Days, either Party may treat the matter as a Dispute to be handled through the Dispute Resolution Procedure.</w:t>
      </w:r>
    </w:p>
    <w:p w:rsidR="00000000" w:rsidDel="00000000" w:rsidP="00000000" w:rsidRDefault="00000000" w:rsidRPr="00000000" w14:paraId="000000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ngvdizg9urv"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is in Default of any of its obligations under this Clause 12, the Relevant Authority shall be entitled to terminate the Contract and the consequences of termination set out in Clauses 13.4.1 shall apply as if the Contract were terminated under Clause 13.3.</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iiyop4to9xr" w:id="44"/>
      <w:bookmarkEnd w:id="4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Ending the contract or any sub-contract</w:t>
      </w:r>
    </w:p>
    <w:p w:rsidR="00000000" w:rsidDel="00000000" w:rsidP="00000000" w:rsidRDefault="00000000" w:rsidRPr="00000000" w14:paraId="000000F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Period</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takes effect on the Start Date and ends on the End Date or earlier if terminated under this Clause 13 or if required by Law.</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three (3) Months' written notice before the Contract expires.</w:t>
      </w:r>
    </w:p>
    <w:p w:rsidR="00000000" w:rsidDel="00000000" w:rsidP="00000000" w:rsidRDefault="00000000" w:rsidRPr="00000000" w14:paraId="000000F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p48qxhywexqz" w:id="45"/>
      <w:bookmarkEnd w:id="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Ending the contract without a reason </w:t>
      </w:r>
    </w:p>
    <w:p w:rsidR="00000000" w:rsidDel="00000000" w:rsidP="00000000" w:rsidRDefault="00000000" w:rsidRPr="00000000" w14:paraId="000000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thirty (30) days' notice.</w:t>
      </w:r>
    </w:p>
    <w:p w:rsidR="00000000" w:rsidDel="00000000" w:rsidP="00000000" w:rsidRDefault="00000000" w:rsidRPr="00000000" w14:paraId="0000010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ypsuex0cdat" w:id="46"/>
      <w:bookmarkEnd w:id="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ninety (90) days' written notice and if it is terminated Clause 13.5.3 applies.</w:t>
      </w:r>
    </w:p>
    <w:p w:rsidR="00000000" w:rsidDel="00000000" w:rsidP="00000000" w:rsidRDefault="00000000" w:rsidRPr="00000000" w14:paraId="0000010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zca0m7w9zjzy" w:id="47"/>
      <w:bookmarkEnd w:id="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CCS or the Buyer can end a contract </w:t>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 and the consequences of termination in Clause 13.4.1 shall apply:</w:t>
      </w:r>
    </w:p>
    <w:p w:rsidR="00000000" w:rsidDel="00000000" w:rsidP="00000000" w:rsidRDefault="00000000" w:rsidRPr="00000000" w14:paraId="000001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Supplier Insolvency Event;</w:t>
      </w:r>
    </w:p>
    <w:p w:rsidR="00000000" w:rsidDel="00000000" w:rsidP="00000000" w:rsidRDefault="00000000" w:rsidRPr="00000000" w14:paraId="000001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Notifiable Default that is not corrected in line with an accepted Rectification Plan; </w:t>
      </w:r>
    </w:p>
    <w:p w:rsidR="00000000" w:rsidDel="00000000" w:rsidP="00000000" w:rsidRDefault="00000000" w:rsidRPr="00000000" w14:paraId="0000010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rejects a Rectification Plan or the Supplier does not provide a Rectification Plan within ten (10) days of the request;</w:t>
      </w:r>
    </w:p>
    <w:p w:rsidR="00000000" w:rsidDel="00000000" w:rsidP="00000000" w:rsidRDefault="00000000" w:rsidRPr="00000000" w14:paraId="0000010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any Material Default of the Contract;</w:t>
      </w:r>
    </w:p>
    <w:p w:rsidR="00000000" w:rsidDel="00000000" w:rsidP="00000000" w:rsidRDefault="00000000" w:rsidRPr="00000000" w14:paraId="0000010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any Material Default of any Joint Controller Agreement relating to any Contract;</w:t>
      </w:r>
    </w:p>
    <w:p w:rsidR="00000000" w:rsidDel="00000000" w:rsidP="00000000" w:rsidRDefault="00000000" w:rsidRPr="00000000" w14:paraId="000001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Default of Clauses 2.10, 12, 31 or Call-Off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(ICT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applicable);</w:t>
      </w:r>
    </w:p>
    <w:p w:rsidR="00000000" w:rsidDel="00000000" w:rsidP="00000000" w:rsidRDefault="00000000" w:rsidRPr="00000000" w14:paraId="000001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consistent repeated failure to meet the Framework Performance Measures in Framework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(Framework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of the Supplier causes a Critical KPI Failure to occur;</w:t>
      </w:r>
    </w:p>
    <w:p w:rsidR="00000000" w:rsidDel="00000000" w:rsidP="00000000" w:rsidRDefault="00000000" w:rsidRPr="00000000" w14:paraId="000001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Change of Control of the Supplier which is not pre-approved by the Relevant Authority in writing;</w:t>
      </w:r>
    </w:p>
    <w:p w:rsidR="00000000" w:rsidDel="00000000" w:rsidP="00000000" w:rsidRDefault="00000000" w:rsidRPr="00000000" w14:paraId="000001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its Affiliates embarrass or bring CCS or the Buyer into disrepute or diminish the public trust in them;</w:t>
      </w:r>
    </w:p>
    <w:p w:rsidR="00000000" w:rsidDel="00000000" w:rsidP="00000000" w:rsidRDefault="00000000" w:rsidRPr="00000000" w14:paraId="0000010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its legal obligations in the fields of environmental, social, equality or employment Law when providing the Deliverables; </w:t>
      </w:r>
    </w:p>
    <w:p w:rsidR="00000000" w:rsidDel="00000000" w:rsidP="00000000" w:rsidRDefault="00000000" w:rsidRPr="00000000" w14:paraId="0000010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comply with its obligations under Part 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(Pensions)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8e5en5csyii" w:id="49"/>
      <w:bookmarkEnd w:id="4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Section 78, and/or Section 79 (where applicable), of the Procurement Act 2023, and provided that the requirements of Section 78(7) of the Procurement Act 2023 have been met, where:</w:t>
      </w:r>
    </w:p>
    <w:p w:rsidR="00000000" w:rsidDel="00000000" w:rsidP="00000000" w:rsidRDefault="00000000" w:rsidRPr="00000000" w14:paraId="0000011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05xcy6b0ue7" w:id="50"/>
      <w:bookmarkEnd w:id="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considers that the Contract was awarded or modified in material breach of the Procurement Act 2023 or Regulations under it;</w:t>
      </w:r>
    </w:p>
    <w:p w:rsidR="00000000" w:rsidDel="00000000" w:rsidP="00000000" w:rsidRDefault="00000000" w:rsidRPr="00000000" w14:paraId="0000011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since the award of the Contract become an excluded supplier or excludable supplier (including by reference to an associated person) as set out in Section 57 of the Procurement Act 2023 and provided that the conditions in Section 78(8) (where applicable) of the Procurement Act 2023 have been met; and/or</w:t>
      </w:r>
    </w:p>
    <w:p w:rsidR="00000000" w:rsidDel="00000000" w:rsidP="00000000" w:rsidRDefault="00000000" w:rsidRPr="00000000" w14:paraId="0000011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Subcontractor has, since the award of the Contract become an excluded supplier or excludable supplier as set out in Section 57 of the Procurement Act 2023 and provided that the conditions in Sections 78(3) to 78(8) of the Procurement Act 2023 have been met;</w:t>
      </w:r>
    </w:p>
    <w:p w:rsidR="00000000" w:rsidDel="00000000" w:rsidP="00000000" w:rsidRDefault="00000000" w:rsidRPr="00000000" w14:paraId="000001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fails to enter into a legally binding agreement with any Subcontractor in accordance with Section 72 of the Procurement Act 2023; and/or</w:t>
      </w:r>
    </w:p>
    <w:p w:rsidR="00000000" w:rsidDel="00000000" w:rsidP="00000000" w:rsidRDefault="00000000" w:rsidRPr="00000000" w14:paraId="000001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0df4lmht3r3" w:id="51"/>
      <w:bookmarkEnd w:id="5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Subcontractor has, since the award of the Contract, become an excluded supplier or excludable supplier as defined in Section 57 of the Procurement Act 2023, provided that prior to exercising its right of termination under this Clause 13.3.1(o) the Relevant Authority:</w:t>
      </w:r>
    </w:p>
    <w:p w:rsidR="00000000" w:rsidDel="00000000" w:rsidP="00000000" w:rsidRDefault="00000000" w:rsidRPr="00000000" w14:paraId="0000011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notified the Supplier of its intention to terminate under this Clause, and why the Relevant Authority has decided to terminate the Contract;</w:t>
      </w:r>
    </w:p>
    <w:p w:rsidR="00000000" w:rsidDel="00000000" w:rsidP="00000000" w:rsidRDefault="00000000" w:rsidRPr="00000000" w14:paraId="0000011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given the Supplier reasonable opportunity to make representations about whether this Clause applies and the Relevant Authority's decision to terminate; and</w:t>
      </w:r>
    </w:p>
    <w:p w:rsidR="00000000" w:rsidDel="00000000" w:rsidP="00000000" w:rsidRDefault="00000000" w:rsidRPr="00000000" w14:paraId="0000011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3686" w:right="0" w:hanging="85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given the Supplier a reasonable opportunity to end its Sub-Contract with the excluded or excludable supplier, and if necessary, find an alternative Subcontractor.</w:t>
      </w:r>
    </w:p>
    <w:p w:rsidR="00000000" w:rsidDel="00000000" w:rsidP="00000000" w:rsidRDefault="00000000" w:rsidRPr="00000000" w14:paraId="000001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l2xhp55vcge" w:id="52"/>
      <w:bookmarkEnd w:id="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13.3.1. </w:t>
      </w:r>
    </w:p>
    <w:p w:rsidR="00000000" w:rsidDel="00000000" w:rsidP="00000000" w:rsidRDefault="00000000" w:rsidRPr="00000000" w14:paraId="000001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p2csry" w:id="53"/>
      <w:bookmarkEnd w:id="5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the Contract ends</w:t>
      </w:r>
    </w:p>
    <w:p w:rsidR="00000000" w:rsidDel="00000000" w:rsidP="00000000" w:rsidRDefault="00000000" w:rsidRPr="00000000" w14:paraId="000001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v9oup3m1oz5"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Party terminates a Contract under any of Clauses 13.3.1 (excluding Clause 13.3.1(m)(i)), 13.3.2, 10.7, 12.3, 30.4 or 35.3 (where Clause 35.3.1 applies), Paragraph 7 of Part D of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Paragraph 2.2 of Call-Off Schedule 16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(Benchmarking)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applicable), Paragraph 4.1 of Call-Off Schedule 24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(Corporate Resolution Planning)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applicable), Paragraph 7 of Joint Schedule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(Financial Difficulties)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applicable) or Paragraph 4.7 of Joint Schedule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(Sustainability)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of the following apply:</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responsible for the Buyer’s reasonable costs in procuring Replacement Deliverables for the rest of the Contract Period.</w:t>
      </w:r>
    </w:p>
    <w:p w:rsidR="00000000" w:rsidDel="00000000" w:rsidP="00000000" w:rsidRDefault="00000000" w:rsidRPr="00000000" w14:paraId="000001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ot67rhdaqox"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payment obligations under the terminated Contract stop immediately.</w:t>
      </w:r>
    </w:p>
    <w:p w:rsidR="00000000" w:rsidDel="00000000" w:rsidP="00000000" w:rsidRDefault="00000000" w:rsidRPr="00000000" w14:paraId="000001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Accumulated rights of the Parties are not affected.</w:t>
      </w:r>
    </w:p>
    <w:p w:rsidR="00000000" w:rsidDel="00000000" w:rsidP="00000000" w:rsidRDefault="00000000" w:rsidRPr="00000000" w14:paraId="000001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repay to the Buyer all the Charges the Buyer has paid in advance in respect of Deliverables not provided by the Supplier as at the End Date.</w:t>
      </w:r>
    </w:p>
    <w:p w:rsidR="00000000" w:rsidDel="00000000" w:rsidP="00000000" w:rsidRDefault="00000000" w:rsidRPr="00000000" w14:paraId="000001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delete or return the Government Data except where required to retain copies by Law other than Government Data (i) that is Personal Data in respect of which the Supplier is a Controller; and (ii) in respect of which the Supplier has rights to hold the Government Data independently of the Contract.</w:t>
      </w:r>
    </w:p>
    <w:p w:rsidR="00000000" w:rsidDel="00000000" w:rsidP="00000000" w:rsidRDefault="00000000" w:rsidRPr="00000000" w14:paraId="000001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return any of CCS or the Buyer’s property provided under the terminated Contract.</w:t>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1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60"/>
      <w:bookmarkEnd w:id="6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Party terminates a Contract under Clause 23.3 or the Relevant Authority terminates a Contract under Clause 13.3.1(m)(i) or under Clause 35.3 (where Clause 35.3.2 applies):</w:t>
      </w:r>
    </w:p>
    <w:p w:rsidR="00000000" w:rsidDel="00000000" w:rsidP="00000000" w:rsidRDefault="00000000" w:rsidRPr="00000000" w14:paraId="000001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 cover its own Losses; and</w:t>
      </w:r>
    </w:p>
    <w:p w:rsidR="00000000" w:rsidDel="00000000" w:rsidP="00000000" w:rsidRDefault="00000000" w:rsidRPr="00000000" w14:paraId="000001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13.4.1(b) to 13.4.1(g) apply.</w:t>
      </w:r>
    </w:p>
    <w:p w:rsidR="00000000" w:rsidDel="00000000" w:rsidP="00000000" w:rsidRDefault="00000000" w:rsidRPr="00000000" w14:paraId="000001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Clauses survive the termination or expiry of each Contract: 3.2.10, 4, 6, 7.4,  7.5, 10, 13.4, 13.5.3, 14, 17, 18, 19, 20, 21, 22, 23, 34.2.2, 38, 39,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Framework Schedule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(Charges)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used), Call-Off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(Intellectual Property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Clauses and Schedules which are expressly or by implication intended to continue.</w:t>
      </w:r>
    </w:p>
    <w:p w:rsidR="00000000" w:rsidDel="00000000" w:rsidP="00000000" w:rsidRDefault="00000000" w:rsidRPr="00000000" w14:paraId="000001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hmsyys" w:id="61"/>
      <w:bookmarkEnd w:id="6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the Supplier (and the Buyer) can end the Contract </w:t>
      </w:r>
    </w:p>
    <w:p w:rsidR="00000000" w:rsidDel="00000000" w:rsidP="00000000" w:rsidRDefault="00000000" w:rsidRPr="00000000" w14:paraId="000001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a08vjom736x" w:id="62"/>
      <w:bookmarkEnd w:id="6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thirty (30) days of the date of the Reminder Notice. </w:t>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also has a right to terminate the Contract in accordance with Clause 23.3 and 26.5.</w:t>
      </w:r>
    </w:p>
    <w:p w:rsidR="00000000" w:rsidDel="00000000" w:rsidP="00000000" w:rsidRDefault="00000000" w:rsidRPr="00000000" w14:paraId="000001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rxiu0jfxm5z"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terminates the Contract under Clause 13.2.2 or the Supplier terminates the Contract under Clause 13.5.1 or 26.5:</w:t>
      </w:r>
    </w:p>
    <w:p w:rsidR="00000000" w:rsidDel="00000000" w:rsidP="00000000" w:rsidRDefault="00000000" w:rsidRPr="00000000" w14:paraId="000001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promptly pay all outstanding Charges incurred to the Supplier;</w:t>
      </w:r>
    </w:p>
    <w:p w:rsidR="00000000" w:rsidDel="00000000" w:rsidP="00000000" w:rsidRDefault="00000000" w:rsidRPr="00000000" w14:paraId="000001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rsidR="00000000" w:rsidDel="00000000" w:rsidP="00000000" w:rsidRDefault="00000000" w:rsidRPr="00000000" w14:paraId="000001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Clauses 13.4.1(b) to 13.4.1(g) apply.</w:t>
      </w:r>
    </w:p>
    <w:p w:rsidR="00000000" w:rsidDel="00000000" w:rsidP="00000000" w:rsidRDefault="00000000" w:rsidRPr="00000000" w14:paraId="000001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rll9ez011rz" w:id="64"/>
      <w:bookmarkEnd w:id="6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Partially ending and suspending the Contract </w:t>
      </w:r>
    </w:p>
    <w:p w:rsidR="00000000" w:rsidDel="00000000" w:rsidP="00000000" w:rsidRDefault="00000000" w:rsidRPr="00000000" w14:paraId="000001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000000" w:rsidDel="00000000" w:rsidP="00000000" w:rsidRDefault="00000000" w:rsidRPr="00000000" w14:paraId="000001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p>
    <w:p w:rsidR="00000000" w:rsidDel="00000000" w:rsidP="00000000" w:rsidRDefault="00000000" w:rsidRPr="00000000" w14:paraId="000001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13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pPr>
      <w:bookmarkStart w:colFirst="0" w:colLast="0" w:name="_heading=h.wvx6xhs7c2n5"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only partially terminate or suspend a Contract if the remaining parts of that Contract can still be used to effectively deliver the intended purpose.</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must agree any necessary Variation required by Clause 13.6.4 using the Variation Procedure, but the Supplier may not either:</w:t>
      </w:r>
    </w:p>
    <w:p w:rsidR="00000000" w:rsidDel="00000000" w:rsidP="00000000" w:rsidRDefault="00000000" w:rsidRPr="00000000" w14:paraId="0000013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Variation; or</w:t>
      </w:r>
    </w:p>
    <w:p w:rsidR="00000000" w:rsidDel="00000000" w:rsidP="00000000" w:rsidRDefault="00000000" w:rsidRPr="00000000" w14:paraId="0000013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2835"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the Charges, except where the right to partial termination is under Clause 13.2.</w:t>
      </w:r>
    </w:p>
    <w:p w:rsidR="00000000" w:rsidDel="00000000" w:rsidP="00000000" w:rsidRDefault="00000000" w:rsidRPr="00000000" w14:paraId="000001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13.6.</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grqrue" w:id="66"/>
      <w:bookmarkEnd w:id="6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much you can be held responsible for </w:t>
      </w:r>
    </w:p>
    <w:p w:rsidR="00000000" w:rsidDel="00000000" w:rsidP="00000000" w:rsidRDefault="00000000" w:rsidRPr="00000000" w14:paraId="000001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one million pounds (£1,000,000). </w:t>
      </w:r>
    </w:p>
    <w:p w:rsidR="00000000" w:rsidDel="00000000" w:rsidP="00000000" w:rsidRDefault="00000000" w:rsidRPr="00000000" w14:paraId="000001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five million pounds (£5,000,000) or 150% of the Estimated Yearly Charges unless specified otherwise in the Call-Off Order Form.</w:t>
      </w:r>
    </w:p>
    <w:p w:rsidR="00000000" w:rsidDel="00000000" w:rsidP="00000000" w:rsidRDefault="00000000" w:rsidRPr="00000000" w14:paraId="000001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kncr7nlbkbn5"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Party is liable to the other for:</w:t>
      </w:r>
    </w:p>
    <w:p w:rsidR="00000000" w:rsidDel="00000000" w:rsidP="00000000" w:rsidRDefault="00000000" w:rsidRPr="00000000" w14:paraId="000001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indirect Losses; or</w:t>
      </w:r>
    </w:p>
    <w:p w:rsidR="00000000" w:rsidDel="00000000" w:rsidP="00000000" w:rsidRDefault="00000000" w:rsidRPr="00000000" w14:paraId="000001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of profits, turnover, savings, business opportunities or damage to goodwill (in each case whether direct or indirect).</w:t>
      </w:r>
    </w:p>
    <w:p w:rsidR="00000000" w:rsidDel="00000000" w:rsidP="00000000" w:rsidRDefault="00000000" w:rsidRPr="00000000" w14:paraId="000001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eehkmrrr2a"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Clauses 14.1 and 14.2, neither Party limits or excludes any of the following:</w:t>
      </w:r>
    </w:p>
    <w:p w:rsidR="00000000" w:rsidDel="00000000" w:rsidP="00000000" w:rsidRDefault="00000000" w:rsidRPr="00000000" w14:paraId="000001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liability for death or personal injury caused by its negligence, or that of its employees, agents or Subcontractors;</w:t>
      </w:r>
    </w:p>
    <w:p w:rsidR="00000000" w:rsidDel="00000000" w:rsidP="00000000" w:rsidRDefault="00000000" w:rsidRPr="00000000" w14:paraId="000001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liability for bribery or fraud or fraudulent misrepresentation by it or its employees;</w:t>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liability that cannot be excluded or limited by Law; or</w:t>
      </w:r>
    </w:p>
    <w:p w:rsidR="00000000" w:rsidDel="00000000" w:rsidP="00000000" w:rsidRDefault="00000000" w:rsidRPr="00000000" w14:paraId="000001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obligation to pay the required Management Charge or Default Management Charge. </w:t>
      </w:r>
    </w:p>
    <w:p w:rsidR="00000000" w:rsidDel="00000000" w:rsidP="00000000" w:rsidRDefault="00000000" w:rsidRPr="00000000" w14:paraId="000001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ogpu87ewrmx"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Clauses 14.1 and 14.2, the Supplier does not limit or exclude its liability for any indemnity given under Clauses 7.</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9.3.2, 10.5, 15.3, 34.2.2 or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a Contract or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used) any of</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10</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Call-Off Schedule 22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(Lease Terms)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23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(HMRC Terms)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 Contract. </w:t>
      </w:r>
    </w:p>
    <w:p w:rsidR="00000000" w:rsidDel="00000000" w:rsidP="00000000" w:rsidRDefault="00000000" w:rsidRPr="00000000" w14:paraId="000001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s1ex24yqmym"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14.</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does not limit or exclude its liability for any indemnity given under Clause 7 or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Contract.</w:t>
      </w:r>
    </w:p>
    <w:p w:rsidR="00000000" w:rsidDel="00000000" w:rsidP="00000000" w:rsidRDefault="00000000" w:rsidRPr="00000000" w14:paraId="000001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Clauses 14.1 and 14.2, but subject to Clauses 14.3 and 14.4, the Supplier's total aggregate liability in each Contract Year under each Contract under Clause 17.6.4 is no more than the Data Protection Liability Cap.</w:t>
      </w:r>
    </w:p>
    <w:p w:rsidR="00000000" w:rsidDel="00000000" w:rsidP="00000000" w:rsidRDefault="00000000" w:rsidRPr="00000000" w14:paraId="000001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calculating the Supplier’s liability under Clauses 14.1 or 14.2 the following items will not be taken into consideration:</w:t>
      </w:r>
    </w:p>
    <w:p w:rsidR="00000000" w:rsidDel="00000000" w:rsidP="00000000" w:rsidRDefault="00000000" w:rsidRPr="00000000" w14:paraId="000001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Deductions; and</w:t>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items specified in Clause 14.5.</w:t>
      </w:r>
    </w:p>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more than one Supplier is party to a Contract, each Supplier Party is fully responsible for both their own liabilities and the liabilities of other Suppliers. </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v1yuxt" w:id="73"/>
      <w:bookmarkEnd w:id="7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Obeying the law</w:t>
      </w:r>
    </w:p>
    <w:p w:rsidR="00000000" w:rsidDel="00000000" w:rsidP="00000000" w:rsidRDefault="00000000" w:rsidRPr="00000000" w14:paraId="000001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f1mdlm"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provisions of Joint Schedule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(Sustainability)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provisions of:</w:t>
      </w:r>
    </w:p>
    <w:p w:rsidR="00000000" w:rsidDel="00000000" w:rsidP="00000000" w:rsidRDefault="00000000" w:rsidRPr="00000000" w14:paraId="000001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Official Secrets Act 1911 to 1989; and</w:t>
      </w:r>
    </w:p>
    <w:p w:rsidR="00000000" w:rsidDel="00000000" w:rsidP="00000000" w:rsidRDefault="00000000" w:rsidRPr="00000000" w14:paraId="000001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182 of the Finance Act 1989.</w:t>
      </w:r>
    </w:p>
    <w:p w:rsidR="00000000" w:rsidDel="00000000" w:rsidP="00000000" w:rsidRDefault="00000000" w:rsidRPr="00000000" w14:paraId="000001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3c3i7uelmh"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15.1 and Clauses 30 to 35.</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p>
    <w:p w:rsidR="00000000" w:rsidDel="00000000" w:rsidP="00000000" w:rsidRDefault="00000000" w:rsidRPr="00000000" w14:paraId="000001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at its own cost, obtain and maintain the Required Insurances in Joint Schedule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(Insurance Requirements)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Additional Insurances in the Order Form.</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9c6y18" w:id="77"/>
      <w:bookmarkEnd w:id="7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protection and security</w:t>
      </w:r>
    </w:p>
    <w:p w:rsidR="00000000" w:rsidDel="00000000" w:rsidP="00000000" w:rsidRDefault="00000000" w:rsidRPr="00000000" w14:paraId="000001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(Processing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r>
    </w:p>
    <w:p w:rsidR="00000000" w:rsidDel="00000000" w:rsidP="00000000" w:rsidRDefault="00000000" w:rsidRPr="00000000" w14:paraId="000001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any Supplier, Subcontractor and Subprocessor system (including any cloud services or end user devices used by the Supplier, Subcontractor and Subprocessor) holding any Government Data, including back-up data, is a secure system that complies with the Security Requirements (if any) and otherwise as required by the Data Protection Legislation.</w:t>
      </w:r>
    </w:p>
    <w:p w:rsidR="00000000" w:rsidDel="00000000" w:rsidP="00000000" w:rsidRDefault="00000000" w:rsidRPr="00000000" w14:paraId="000001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time the Supplier suspects or has reason to believe that the Government Data is corrupted, lost or sufficiently degraded, then the Supplier must notify the Relevant Authority and immediately suggest remedial action.</w:t>
      </w:r>
    </w:p>
    <w:p w:rsidR="00000000" w:rsidDel="00000000" w:rsidP="00000000" w:rsidRDefault="00000000" w:rsidRPr="00000000" w14:paraId="000001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Government Data is any of (i) corrupted, (ii) lost or (iii) sufficiently degraded, in each case as a result of the Supplier's Default, so as to be unusable the Relevant Authority may either or both:</w:t>
      </w:r>
    </w:p>
    <w:p w:rsidR="00000000" w:rsidDel="00000000" w:rsidP="00000000" w:rsidRDefault="00000000" w:rsidRPr="00000000" w14:paraId="000001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tell the Supplier (at the Supplier's expense) to restore or get restored Government Data as soon as practical but no later than five (5) Working Days from the date that the Relevant Authority receives notice, or the Supplier finds out about the issue, whichever is earlier; and/or</w:t>
      </w:r>
    </w:p>
    <w:p w:rsidR="00000000" w:rsidDel="00000000" w:rsidP="00000000" w:rsidRDefault="00000000" w:rsidRPr="00000000" w14:paraId="000001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the Government Data itself or using a third party and shall be repaid by the Supplier any reasonable expenses incurred in doing so.</w:t>
      </w:r>
    </w:p>
    <w:p w:rsidR="00000000" w:rsidDel="00000000" w:rsidP="00000000" w:rsidRDefault="00000000" w:rsidRPr="00000000" w14:paraId="000001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1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subject to the Security Requirements (if any), provide the Relevant Authority with copies of Government Data held by the Supplier or any Subcontractor in an agreed format (provided it is secure and readable) within ten (10) Working Days of a written request;</w:t>
      </w:r>
    </w:p>
    <w:p w:rsidR="00000000" w:rsidDel="00000000" w:rsidP="00000000" w:rsidRDefault="00000000" w:rsidRPr="00000000" w14:paraId="000001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have documented processes to guarantee prompt availability of Government Data if the Supplier stops trading;</w:t>
      </w:r>
    </w:p>
    <w:p w:rsidR="00000000" w:rsidDel="00000000" w:rsidP="00000000" w:rsidRDefault="00000000" w:rsidRPr="00000000" w14:paraId="000001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subject to the Security Requirements (if any) and except where required by Law, securely erase all Government Data and any copies held by the Supplier or a Subcontractor when asked to do so by CCS or the Buyer (and certify to the Buyer that it has done so) using a deletion method that ensures that even a determined expert using specialist techniques can recover only a small fraction of the data deleted, unless other than Government Data in respect of which the Supplier is a Controller, or the Supplier has rights to hold the Government Data independently of the Contract; and</w:t>
      </w:r>
    </w:p>
    <w:p w:rsidR="00000000" w:rsidDel="00000000" w:rsidP="00000000" w:rsidRDefault="00000000" w:rsidRPr="00000000" w14:paraId="000001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e6lity1l9ezu" w:id="78"/>
      <w:bookmarkEnd w:id="7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indemnifies CCS and each Buyer against any and all Losses incurred if the Supplier breaches Clause 17 and/or any Data Protection Legislation.</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tbugp1" w:id="79"/>
      <w:bookmarkEnd w:id="7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you must keep confidential</w:t>
      </w:r>
    </w:p>
    <w:p w:rsidR="00000000" w:rsidDel="00000000" w:rsidP="00000000" w:rsidRDefault="00000000" w:rsidRPr="00000000" w14:paraId="0000016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80"/>
      <w:bookmarkEnd w:id="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must:</w:t>
      </w:r>
    </w:p>
    <w:p w:rsidR="00000000" w:rsidDel="00000000" w:rsidP="00000000" w:rsidRDefault="00000000" w:rsidRPr="00000000" w14:paraId="000001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 all Confidential Information it receives confidential and secure;</w:t>
      </w:r>
    </w:p>
    <w:p w:rsidR="00000000" w:rsidDel="00000000" w:rsidP="00000000" w:rsidRDefault="00000000" w:rsidRPr="00000000" w14:paraId="000001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disclose, use or exploit the Disclosing Party’s Confidential Information without the Disclosing Party's prior written consent, except for the purposes anticipated under the Contract; and </w:t>
      </w:r>
    </w:p>
    <w:p w:rsidR="00000000" w:rsidDel="00000000" w:rsidP="00000000" w:rsidRDefault="00000000" w:rsidRPr="00000000" w14:paraId="000001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1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81"/>
      <w:bookmarkEnd w:id="8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spite of Clause 18.1, a Party may disclose Confidential Information which it receives from the Disclosing Party in any of the following instances:</w:t>
      </w:r>
    </w:p>
    <w:p w:rsidR="00000000" w:rsidDel="00000000" w:rsidP="00000000" w:rsidRDefault="00000000" w:rsidRPr="00000000" w14:paraId="000001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disclosure is required by applicable Law, a regulatory body or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given to it by a third party without obligation of confidentiality;</w:t>
      </w:r>
    </w:p>
    <w:p w:rsidR="00000000" w:rsidDel="00000000" w:rsidP="00000000" w:rsidRDefault="00000000" w:rsidRPr="00000000" w14:paraId="000001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in the public domain at the time of the disclosure;</w:t>
      </w:r>
    </w:p>
    <w:p w:rsidR="00000000" w:rsidDel="00000000" w:rsidP="00000000" w:rsidRDefault="00000000" w:rsidRPr="00000000" w14:paraId="000001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independently developed without access to the Disclosing Party’s Confidential Information;</w:t>
      </w:r>
    </w:p>
    <w:p w:rsidR="00000000" w:rsidDel="00000000" w:rsidP="00000000" w:rsidRDefault="00000000" w:rsidRPr="00000000" w14:paraId="000001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its auditors or for the purpose of regulatory requirements;</w:t>
      </w:r>
    </w:p>
    <w:p w:rsidR="00000000" w:rsidDel="00000000" w:rsidP="00000000" w:rsidRDefault="00000000" w:rsidRPr="00000000" w14:paraId="000001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its professional advisers on a need-to-know basis; and</w:t>
      </w:r>
    </w:p>
    <w:p w:rsidR="00000000" w:rsidDel="00000000" w:rsidP="00000000" w:rsidRDefault="00000000" w:rsidRPr="00000000" w14:paraId="000001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the Contract by the persons to whom disclosure has been made.</w:t>
      </w:r>
    </w:p>
    <w:p w:rsidR="00000000" w:rsidDel="00000000" w:rsidP="00000000" w:rsidRDefault="00000000" w:rsidRPr="00000000" w14:paraId="000001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82"/>
      <w:bookmarkEnd w:id="8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or the Buyer may disclose Confidential Information in any of the following cases:</w:t>
      </w:r>
    </w:p>
    <w:p w:rsidR="00000000" w:rsidDel="00000000" w:rsidP="00000000" w:rsidRDefault="00000000" w:rsidRPr="00000000" w14:paraId="000001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the employees, agents, consultants and contractors of CCS or the Buyer;</w:t>
      </w:r>
    </w:p>
    <w:p w:rsidR="00000000" w:rsidDel="00000000" w:rsidP="00000000" w:rsidRDefault="00000000" w:rsidRPr="00000000" w14:paraId="000001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to any other Crown Body, any successor body to a Crown Body or any company that CCS or the Buyer transfers or proposes to transfer all or any part of its business to;</w:t>
      </w:r>
    </w:p>
    <w:p w:rsidR="00000000" w:rsidDel="00000000" w:rsidP="00000000" w:rsidRDefault="00000000" w:rsidRPr="00000000" w14:paraId="000001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(acting reasonably) considers disclosure necessary or appropriate to carry out its public functions;</w:t>
      </w:r>
    </w:p>
    <w:p w:rsidR="00000000" w:rsidDel="00000000" w:rsidP="00000000" w:rsidRDefault="00000000" w:rsidRPr="00000000" w14:paraId="000001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Parliament; </w:t>
      </w:r>
    </w:p>
    <w:p w:rsidR="00000000" w:rsidDel="00000000" w:rsidP="00000000" w:rsidRDefault="00000000" w:rsidRPr="00000000" w14:paraId="000001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Clauses 4.10 and 19; and</w:t>
      </w:r>
    </w:p>
    <w:p w:rsidR="00000000" w:rsidDel="00000000" w:rsidP="00000000" w:rsidRDefault="00000000" w:rsidRPr="00000000" w14:paraId="000001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a confidential basis under the audit rights in Clauses 6.3 to 6.8 (inclusive), under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under 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used).</w:t>
      </w:r>
    </w:p>
    <w:p w:rsidR="00000000" w:rsidDel="00000000" w:rsidP="00000000" w:rsidRDefault="00000000" w:rsidRPr="00000000" w14:paraId="000001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Clauses 18.2 to 18.4 references to disclosure on a confidential basis means disclosure under a confidentiality agreement or arrangement including terms as strict as those required in Clause 18.</w:t>
      </w:r>
    </w:p>
    <w:p w:rsidR="00000000" w:rsidDel="00000000" w:rsidP="00000000" w:rsidRDefault="00000000" w:rsidRPr="00000000" w14:paraId="000001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83"/>
      <w:bookmarkEnd w:id="8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Transparency Information and any information that is disclosed pursuant to Clause 19 is not Confidential Information.</w:t>
      </w:r>
    </w:p>
    <w:p w:rsidR="00000000" w:rsidDel="00000000" w:rsidP="00000000" w:rsidRDefault="00000000" w:rsidRPr="00000000" w14:paraId="000001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use all reasonable endeavours to ensure that Supplier Staff do not either. </w:t>
      </w:r>
    </w:p>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46r0co2" w:id="84"/>
      <w:bookmarkEnd w:id="8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can share information </w:t>
      </w:r>
    </w:p>
    <w:p w:rsidR="00000000" w:rsidDel="00000000" w:rsidP="00000000" w:rsidRDefault="00000000" w:rsidRPr="00000000" w14:paraId="000001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tell the Relevant Authority within forty eight (48) hours if it receives a Request For Information.</w:t>
      </w:r>
    </w:p>
    <w:p w:rsidR="00000000" w:rsidDel="00000000" w:rsidP="00000000" w:rsidRDefault="00000000" w:rsidRPr="00000000" w14:paraId="000001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a reasonable timetable and in any event within five (5) Working Days of the request from the Relevant Authority the Supplier must give CCS and each Buyer full co-operation and information needed so the Buyer can:</w:t>
      </w:r>
    </w:p>
    <w:p w:rsidR="00000000" w:rsidDel="00000000" w:rsidP="00000000" w:rsidRDefault="00000000" w:rsidRPr="00000000" w14:paraId="000001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 the Transparency Information; </w:t>
      </w:r>
    </w:p>
    <w:p w:rsidR="00000000" w:rsidDel="00000000" w:rsidP="00000000" w:rsidRDefault="00000000" w:rsidRPr="00000000" w14:paraId="000001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any Request for Information; and/or</w:t>
      </w:r>
    </w:p>
    <w:p w:rsidR="00000000" w:rsidDel="00000000" w:rsidP="00000000" w:rsidRDefault="00000000" w:rsidRPr="00000000" w14:paraId="000001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any Environmental Information Regulations (EIR) request,</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1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such cooperation and/or information from the Supplier shall be provided at no additional cost.</w:t>
      </w:r>
    </w:p>
    <w:p w:rsidR="00000000" w:rsidDel="00000000" w:rsidP="00000000" w:rsidRDefault="00000000" w:rsidRPr="00000000" w14:paraId="000001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it is allowed and practicable to do so, the Relevant Authority will use reasonable endeavours to notify the Supplier of a Request for Information and may talk to the Supplier to help it decide whether to publish information under Clause 19, taking into account any agreed Commercially Sensitive Information set out in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However, the extent, content and format of the disclosure shall be decided by the Buyer, in its sole discretion.</w:t>
      </w:r>
    </w:p>
    <w:p w:rsidR="00000000" w:rsidDel="00000000" w:rsidP="00000000" w:rsidRDefault="00000000" w:rsidRPr="00000000" w14:paraId="000001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lwamvv" w:id="85"/>
      <w:bookmarkEnd w:id="8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Invalid parts of the contract </w:t>
      </w:r>
    </w:p>
    <w:p w:rsidR="00000000" w:rsidDel="00000000" w:rsidP="00000000" w:rsidRDefault="00000000" w:rsidRPr="00000000" w14:paraId="000001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11kx3o" w:id="86"/>
      <w:bookmarkEnd w:id="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provision or part provision of a Contract is or becomes invalid, illegal  or unenforceable for any reason, such provision or part-provision shall be deemed deleted, but that shall not affect the validity and enforceability of the rest of the Contract.</w:t>
      </w:r>
    </w:p>
    <w:p w:rsidR="00000000" w:rsidDel="00000000" w:rsidP="00000000" w:rsidRDefault="00000000" w:rsidRPr="00000000" w14:paraId="000001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l18frh" w:id="87"/>
      <w:bookmarkEnd w:id="8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other terms apply </w:t>
      </w:r>
    </w:p>
    <w:p w:rsidR="00000000" w:rsidDel="00000000" w:rsidP="00000000" w:rsidRDefault="00000000" w:rsidRPr="00000000" w14:paraId="000001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incorporated into each Contract are the entire agreement between the Parties. The Contract  replaces all previous statements and agreements, whether written or oral. No other provisions apply. </w:t>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0ot2vchr95m" w:id="88"/>
      <w:bookmarkEnd w:id="8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people’s rights in a contract </w:t>
      </w:r>
    </w:p>
    <w:p w:rsidR="00000000" w:rsidDel="00000000" w:rsidP="00000000" w:rsidRDefault="00000000" w:rsidRPr="00000000" w14:paraId="000001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md4gal8eu84" w:id="89"/>
      <w:bookmarkEnd w:id="8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of Clauses 4.10, 8.2.3 and 8.2.4, Paragraphs 2.1 and 2.3 of Part A, Paragraphs 2.1, 2.3, 3.1 and 3.3 of Part B, Paragraphs 1.2, 1.4 and 1.7 of Part C, Part D and Paragraphs 1.4, 1.7, 2.3, 2.5 and 2.10 of Part E of Call-Off 2 Schedule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provisions of the Exit Management Requirements that are expressly stated to be enforceable by a third party (together "Third Party Provisions") confer benefits on persons named or identified in such provisions other than the Parties (each such person a “Third Party Beneficiary”) and are intended to be enforceable by Third Party Beneficiaries by virtue of the Contracts (Rights of Third Parties) Act 1999 (CRTPA). </w:t>
      </w:r>
    </w:p>
    <w:p w:rsidR="00000000" w:rsidDel="00000000" w:rsidP="00000000" w:rsidRDefault="00000000" w:rsidRPr="00000000" w14:paraId="000001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Clause 22.1, no third parties may use the CRTPA to enforce any term of the Contract unless stated (referring to CRTPA) in the Contract. This does not affect third party rights and remedies that exist independently from CRTPA.</w:t>
      </w:r>
    </w:p>
    <w:p w:rsidR="00000000" w:rsidDel="00000000" w:rsidP="00000000" w:rsidRDefault="00000000" w:rsidRPr="00000000" w14:paraId="000001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for the provisions of Clauses 4.10, 8.2.3 and 8.2.4, no Third Party Beneficiary may enforce, or take any step to enforce, any Third Party Provision without the prior written consent of the Buyer, which may, if given, be given on and subject to such terms as the Buyer may determine. </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amendments or modifications to a Contract may be made, and any rights created under Clause 22.1 may be altered or extinguished, by the Parties without the consent of any Third Party Beneficiary.</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06ipza" w:id="90"/>
      <w:bookmarkEnd w:id="9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Circumstances beyond your control </w:t>
      </w:r>
    </w:p>
    <w:p w:rsidR="00000000" w:rsidDel="00000000" w:rsidP="00000000" w:rsidRDefault="00000000" w:rsidRPr="00000000" w14:paraId="000001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p>
    <w:p w:rsidR="00000000" w:rsidDel="00000000" w:rsidP="00000000" w:rsidRDefault="00000000" w:rsidRPr="00000000" w14:paraId="000001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a Force Majeure Notice to the other Party; and</w:t>
      </w:r>
    </w:p>
    <w:p w:rsidR="00000000" w:rsidDel="00000000" w:rsidP="00000000" w:rsidRDefault="00000000" w:rsidRPr="00000000" w14:paraId="000001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all reasonable measures practical to reduce the impact of the Force Majeure Event.</w:t>
      </w:r>
    </w:p>
    <w:p w:rsidR="00000000" w:rsidDel="00000000" w:rsidP="00000000" w:rsidRDefault="00000000" w:rsidRPr="00000000" w14:paraId="000001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91"/>
      <w:bookmarkEnd w:id="9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or delay by the Supplier to perform its obligations under the Contract that is due to a failure or delay by an agent, Subcontractor or supplier will only be considered a Force Majeure Event if that third party is itself prevented from complying with an obligation to the Supplier due to a Force Majeure Event.</w:t>
      </w:r>
    </w:p>
    <w:p w:rsidR="00000000" w:rsidDel="00000000" w:rsidP="00000000" w:rsidRDefault="00000000" w:rsidRPr="00000000" w14:paraId="000001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k61t5w4xgws" w:id="92"/>
      <w:bookmarkEnd w:id="9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ninety (90) days continuously. </w:t>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zbgiuw" w:id="93"/>
      <w:bookmarkEnd w:id="9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Relationships created by the contract </w:t>
      </w:r>
    </w:p>
    <w:p w:rsidR="00000000" w:rsidDel="00000000" w:rsidP="00000000" w:rsidRDefault="00000000" w:rsidRPr="00000000" w14:paraId="000001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does not create a partnership, joint venture or employment relationship. The Supplier must represent themselves accordingly and ensure others do so.</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Giving up contract rights</w:t>
      </w:r>
    </w:p>
    <w:p w:rsidR="00000000" w:rsidDel="00000000" w:rsidP="00000000" w:rsidRDefault="00000000" w:rsidRPr="00000000" w14:paraId="000001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partial or full waiver or relaxation of the terms of a Contract is only valid if it is stated to be a waiver in writing to the other Party.</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responsibilities </w:t>
      </w:r>
    </w:p>
    <w:p w:rsidR="00000000" w:rsidDel="00000000" w:rsidP="00000000" w:rsidRDefault="00000000" w:rsidRPr="00000000" w14:paraId="000001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cannot assign, novate  or in any other way dispose of the Contract or any part of a Contract without the Relevant Authority’s written consent.</w:t>
      </w:r>
    </w:p>
    <w:p w:rsidR="00000000" w:rsidDel="00000000" w:rsidP="00000000" w:rsidRDefault="00000000" w:rsidRPr="00000000" w14:paraId="000001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Joint Schedule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 Subcontractors)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cannot sub-contract the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consent then its consent will be deemed to have been given. The Buyer may reasonably withhold its consent to the appointment of a Subcontractor if it considers that:</w:t>
      </w:r>
    </w:p>
    <w:p w:rsidR="00000000" w:rsidDel="00000000" w:rsidP="00000000" w:rsidRDefault="00000000" w:rsidRPr="00000000" w14:paraId="000001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Subcontractor may prejudice the provision of the Deliverables or may be contrary to its interests;</w:t>
      </w:r>
    </w:p>
    <w:p w:rsidR="00000000" w:rsidDel="00000000" w:rsidP="00000000" w:rsidRDefault="00000000" w:rsidRPr="00000000" w14:paraId="000001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Subcontractor may prejudice the provision of the Deliverables or may be contrary to its interests;</w:t>
      </w:r>
    </w:p>
    <w:p w:rsidR="00000000" w:rsidDel="00000000" w:rsidP="00000000" w:rsidRDefault="00000000" w:rsidRPr="00000000" w14:paraId="000001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Subcontractor is unreliable and/or has not provided reliable goods and or reasonable services to its other customers; </w:t>
      </w:r>
    </w:p>
    <w:p w:rsidR="00000000" w:rsidDel="00000000" w:rsidP="00000000" w:rsidRDefault="00000000" w:rsidRPr="00000000" w14:paraId="000001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Subcontractor employs unfit persons; and/or</w:t>
      </w:r>
    </w:p>
    <w:p w:rsidR="00000000" w:rsidDel="00000000" w:rsidP="00000000" w:rsidRDefault="00000000" w:rsidRPr="00000000" w14:paraId="000001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Subcontractor is an excluded or excludable supplier within the meaning of the Procurement Act 2023 and any associated Regulations.</w:t>
      </w:r>
    </w:p>
    <w:p w:rsidR="00000000" w:rsidDel="00000000" w:rsidP="00000000" w:rsidRDefault="00000000" w:rsidRPr="00000000" w14:paraId="000001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wt110khalo8" w:id="94"/>
      <w:bookmarkEnd w:id="9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Crown Body, public or private sector body which performs the functions of the Relevant Authority.</w:t>
      </w:r>
    </w:p>
    <w:p w:rsidR="00000000" w:rsidDel="00000000" w:rsidP="00000000" w:rsidRDefault="00000000" w:rsidRPr="00000000" w14:paraId="000001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CCS or the Buyer uses its rights under Clause 26.3 the Supplier must enter into a novation agreement in the form that CCS or the Buyer specifies. </w:t>
      </w:r>
    </w:p>
    <w:p w:rsidR="00000000" w:rsidDel="00000000" w:rsidP="00000000" w:rsidRDefault="00000000" w:rsidRPr="00000000" w14:paraId="000001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bj1qcb1gowp" w:id="95"/>
      <w:bookmarkEnd w:id="9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can terminate a Contract novated under Clause 26.3 to a private sector body that is experiencing an Insolvency Event.</w:t>
      </w:r>
    </w:p>
    <w:p w:rsidR="00000000" w:rsidDel="00000000" w:rsidP="00000000" w:rsidRDefault="00000000" w:rsidRPr="00000000" w14:paraId="000001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p>
    <w:p w:rsidR="00000000" w:rsidDel="00000000" w:rsidP="00000000" w:rsidRDefault="00000000" w:rsidRPr="00000000" w14:paraId="000001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Relevant Authority asks the Supplier for details about Subcontractors, the Supplier must provide details of Subcontractors at all levels of the supply chain including:</w:t>
      </w:r>
    </w:p>
    <w:p w:rsidR="00000000" w:rsidDel="00000000" w:rsidP="00000000" w:rsidRDefault="00000000" w:rsidRPr="00000000" w14:paraId="000001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name;</w:t>
      </w:r>
    </w:p>
    <w:p w:rsidR="00000000" w:rsidDel="00000000" w:rsidP="00000000" w:rsidRDefault="00000000" w:rsidRPr="00000000" w14:paraId="000001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their appointment; </w:t>
      </w:r>
    </w:p>
    <w:p w:rsidR="00000000" w:rsidDel="00000000" w:rsidP="00000000" w:rsidRDefault="00000000" w:rsidRPr="00000000" w14:paraId="000001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duration of their appointment; </w:t>
      </w:r>
    </w:p>
    <w:p w:rsidR="00000000" w:rsidDel="00000000" w:rsidP="00000000" w:rsidRDefault="00000000" w:rsidRPr="00000000" w14:paraId="000001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Sub-Contract; and</w:t>
      </w:r>
    </w:p>
    <w:p w:rsidR="00000000" w:rsidDel="00000000" w:rsidP="00000000" w:rsidRDefault="00000000" w:rsidRPr="00000000" w14:paraId="000001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whether the Supplier considers that an exclusion ground within the meaning of the Procurement Act 2023 and any associated Regulations does or may apply to the Sub-contractor.</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Changing the contract</w:t>
      </w:r>
    </w:p>
    <w:p w:rsidR="00000000" w:rsidDel="00000000" w:rsidP="00000000" w:rsidRDefault="00000000" w:rsidRPr="00000000" w14:paraId="000001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96"/>
      <w:bookmarkEnd w:id="9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Party can request a Variation to the Contract which is only effective if agreed in writing and signed by both Parties.</w:t>
      </w:r>
    </w:p>
    <w:p w:rsidR="00000000" w:rsidDel="00000000" w:rsidP="00000000" w:rsidRDefault="00000000" w:rsidRPr="00000000" w14:paraId="000001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an Impact Assessment either:</w:t>
      </w:r>
    </w:p>
    <w:p w:rsidR="00000000" w:rsidDel="00000000" w:rsidP="00000000" w:rsidRDefault="00000000" w:rsidRPr="00000000" w14:paraId="000001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the Variation Form, where the Supplier requests the Variation; or</w:t>
      </w:r>
    </w:p>
    <w:p w:rsidR="00000000" w:rsidDel="00000000" w:rsidP="00000000" w:rsidRDefault="00000000" w:rsidRPr="00000000" w14:paraId="000001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the time limits included in a Variation Form requested by CCS or the Buyer.</w:t>
      </w:r>
    </w:p>
    <w:p w:rsidR="00000000" w:rsidDel="00000000" w:rsidP="00000000" w:rsidRDefault="00000000" w:rsidRPr="00000000" w14:paraId="000001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p>
    <w:p w:rsidR="00000000" w:rsidDel="00000000" w:rsidP="00000000" w:rsidRDefault="00000000" w:rsidRPr="00000000" w14:paraId="000001A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that the Contract continues without the Variation; or</w:t>
      </w:r>
    </w:p>
    <w:p w:rsidR="00000000" w:rsidDel="00000000" w:rsidP="00000000" w:rsidRDefault="00000000" w:rsidRPr="00000000" w14:paraId="000001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 the Dispute to be resolved using Clause 38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(Resolving Disputes)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dlolyb" w:id="97"/>
      <w:bookmarkEnd w:id="9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the Buyer are not required to accept a Variation request made by the Supplier.</w:t>
      </w:r>
    </w:p>
    <w:p w:rsidR="00000000" w:rsidDel="00000000" w:rsidP="00000000" w:rsidRDefault="00000000" w:rsidRPr="00000000" w14:paraId="000001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only reject a Variation requested by the Buyer if the Supplier:</w:t>
      </w:r>
    </w:p>
    <w:p w:rsidR="00000000" w:rsidDel="00000000" w:rsidP="00000000" w:rsidRDefault="00000000" w:rsidRPr="00000000" w14:paraId="000001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reasonably believes that the Variation would materially and adversely affect the risks to health and safety of any person or that it would result in the Deliverables being provided in a way that infringes any Law; or</w:t>
      </w:r>
    </w:p>
    <w:p w:rsidR="00000000" w:rsidDel="00000000" w:rsidP="00000000" w:rsidRDefault="00000000" w:rsidRPr="00000000" w14:paraId="000001B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to the Buyer’s reasonable satisfaction that the Variation is technically impossible to implement and that neither the Tender nor the Specification state that the Supplier has the required technical capacity or flexibility to implement the Variation.</w:t>
      </w:r>
    </w:p>
    <w:p w:rsidR="00000000" w:rsidDel="00000000" w:rsidP="00000000" w:rsidRDefault="00000000" w:rsidRPr="00000000" w14:paraId="000001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r>
    </w:p>
    <w:p w:rsidR="00000000" w:rsidDel="00000000" w:rsidP="00000000" w:rsidRDefault="00000000" w:rsidRPr="00000000" w14:paraId="000001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0000" w:rsidDel="00000000" w:rsidP="00000000" w:rsidRDefault="00000000" w:rsidRPr="00000000" w14:paraId="000001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how it has affected the Supplier’s costs; and</w:t>
      </w:r>
    </w:p>
    <w:p w:rsidR="00000000" w:rsidDel="00000000" w:rsidP="00000000" w:rsidRDefault="00000000" w:rsidRPr="00000000" w14:paraId="000001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Supplier has kept costs as low as possible, including in Subcontractor costs.</w:t>
      </w:r>
    </w:p>
    <w:p w:rsidR="00000000" w:rsidDel="00000000" w:rsidP="00000000" w:rsidRDefault="00000000" w:rsidRPr="00000000" w14:paraId="000001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27.1 to 27.4.</w:t>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to communicate about the Contract </w:t>
      </w:r>
    </w:p>
    <w:p w:rsidR="00000000" w:rsidDel="00000000" w:rsidP="00000000" w:rsidRDefault="00000000" w:rsidRPr="00000000" w14:paraId="000001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kuhcil3e3iz" w:id="98"/>
      <w:bookmarkEnd w:id="9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notices under the Contract must be in writing and be served by e-mail unless it is not practicable to do so. An email is effective at 9.00am on the first Working Day after sending unless an error message is received.</w:t>
      </w:r>
    </w:p>
    <w:p w:rsidR="00000000" w:rsidDel="00000000" w:rsidP="00000000" w:rsidRDefault="00000000" w:rsidRPr="00000000" w14:paraId="000001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not practicable for a notice to be served by email in accordance with Clause 28.1, notices can be served by means of personal delivery or Prepaid, Royal Mail Signed For™ 1st Class or other prepaid, next Working Day service providing proof of delivery. If either of these options are used to serve a notice, such notices are considered effective on the Working Day of delivery as long as they’re delivered before 5:00pm on a Working Day. Otherwise, the notice is effective on the next Working Day. </w:t>
      </w:r>
    </w:p>
    <w:p w:rsidR="00000000" w:rsidDel="00000000" w:rsidP="00000000" w:rsidRDefault="00000000" w:rsidRPr="00000000" w14:paraId="000001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r>
    </w:p>
    <w:p w:rsidR="00000000" w:rsidDel="00000000" w:rsidP="00000000" w:rsidRDefault="00000000" w:rsidRPr="00000000" w14:paraId="000001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r>
    </w:p>
    <w:p w:rsidR="00000000" w:rsidDel="00000000" w:rsidP="00000000" w:rsidRDefault="00000000" w:rsidRPr="00000000" w14:paraId="000001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sqyw64" w:id="99"/>
      <w:bookmarkEnd w:id="9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Dealing with claims </w:t>
      </w:r>
    </w:p>
    <w:p w:rsidR="00000000" w:rsidDel="00000000" w:rsidP="00000000" w:rsidRDefault="00000000" w:rsidRPr="00000000" w14:paraId="000001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ten (10) Working Days.</w:t>
      </w:r>
    </w:p>
    <w:p w:rsidR="00000000" w:rsidDel="00000000" w:rsidP="00000000" w:rsidRDefault="00000000" w:rsidRPr="00000000" w14:paraId="000001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rvwp1q" w:id="100"/>
      <w:bookmarkEnd w:id="10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Indemnifier’s cost the Beneficiary must both:</w:t>
      </w:r>
    </w:p>
    <w:p w:rsidR="00000000" w:rsidDel="00000000" w:rsidP="00000000" w:rsidRDefault="00000000" w:rsidRPr="00000000" w14:paraId="000001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101"/>
      <w:bookmarkEnd w:id="10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Indemnifier to conduct all negotiations and proceedings to do with a Claim; and </w:t>
      </w:r>
    </w:p>
    <w:p w:rsidR="00000000" w:rsidDel="00000000" w:rsidP="00000000" w:rsidRDefault="00000000" w:rsidRPr="00000000" w14:paraId="000001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102"/>
      <w:bookmarkEnd w:id="10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Indemnifier reasonable assistance with the claim if requested.</w:t>
      </w:r>
    </w:p>
    <w:p w:rsidR="00000000" w:rsidDel="00000000" w:rsidP="00000000" w:rsidRDefault="00000000" w:rsidRPr="00000000" w14:paraId="000001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103"/>
      <w:bookmarkEnd w:id="10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cannot be unreasonably withheld or delayed.</w:t>
      </w:r>
    </w:p>
    <w:p w:rsidR="00000000" w:rsidDel="00000000" w:rsidP="00000000" w:rsidRDefault="00000000" w:rsidRPr="00000000" w14:paraId="000001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104"/>
      <w:bookmarkEnd w:id="10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r>
    </w:p>
    <w:p w:rsidR="00000000" w:rsidDel="00000000" w:rsidP="00000000" w:rsidRDefault="00000000" w:rsidRPr="00000000" w14:paraId="000001C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105"/>
      <w:bookmarkEnd w:id="1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r>
    </w:p>
    <w:p w:rsidR="00000000" w:rsidDel="00000000" w:rsidP="00000000" w:rsidRDefault="00000000" w:rsidRPr="00000000" w14:paraId="000001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Beneficiary must use all reasonable endeavours to minimise and mitigate any losses that it suffers because of the Claim.</w:t>
      </w:r>
    </w:p>
    <w:p w:rsidR="00000000" w:rsidDel="00000000" w:rsidP="00000000" w:rsidRDefault="00000000" w:rsidRPr="00000000" w14:paraId="000001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p>
    <w:p w:rsidR="00000000" w:rsidDel="00000000" w:rsidP="00000000" w:rsidRDefault="00000000" w:rsidRPr="00000000" w14:paraId="000001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sum recovered minus any legitimate amount spent by the Beneficiary when recovering this money; or </w:t>
      </w:r>
    </w:p>
    <w:p w:rsidR="00000000" w:rsidDel="00000000" w:rsidP="00000000" w:rsidRDefault="00000000" w:rsidRPr="00000000" w14:paraId="000001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the Indemnifier paid the Beneficiary for the Claim.</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gcv8k" w:id="106"/>
      <w:bookmarkEnd w:id="10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p>
    <w:p w:rsidR="00000000" w:rsidDel="00000000" w:rsidP="00000000" w:rsidRDefault="00000000" w:rsidRPr="00000000" w14:paraId="000001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jlao46" w:id="107"/>
      <w:bookmarkEnd w:id="10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any Contract Period the Supplier shall notify CCS and the Buyer as soon as reasonably practicable if: </w:t>
      </w:r>
    </w:p>
    <w:p w:rsidR="00000000" w:rsidDel="00000000" w:rsidP="00000000" w:rsidRDefault="00000000" w:rsidRPr="00000000" w14:paraId="000001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zva2klchla" w:id="108"/>
      <w:bookmarkEnd w:id="10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 and</w:t>
      </w:r>
    </w:p>
    <w:p w:rsidR="00000000" w:rsidDel="00000000" w:rsidP="00000000" w:rsidRDefault="00000000" w:rsidRPr="00000000" w14:paraId="000001C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zn1q8d8j78h" w:id="109"/>
      <w:bookmarkEnd w:id="1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any changes to the Supplier's associated persons within the meaning of the Procurement Act 2023. </w:t>
      </w:r>
    </w:p>
    <w:p w:rsidR="00000000" w:rsidDel="00000000" w:rsidP="00000000" w:rsidRDefault="00000000" w:rsidRPr="00000000" w14:paraId="000001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3ky6rz" w:id="110"/>
      <w:bookmarkEnd w:id="1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notifies CCS and the Buyer in accordance with Clause 30.1.1 then the Supplier must promptly provide any information CCS and/or the Buyer reasonably requests in relation to the notification, including information to support an assessment of whether the circumstances giving rise to the exclusion ground are continuing or likely to occur again. </w:t>
      </w:r>
    </w:p>
    <w:p w:rsidR="00000000" w:rsidDel="00000000" w:rsidP="00000000" w:rsidRDefault="00000000" w:rsidRPr="00000000" w14:paraId="000001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iq8gzs" w:id="111"/>
      <w:bookmarkEnd w:id="1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notifies CCS or the Buyer in accordance with Clause 30.1.2 then the Supplier must promptly provide any reasonable information requested by CCS and/or the Buyer in relation to the change to the Supplier's associated persons, including any information set out in the Procurement Regulations 2024.</w:t>
      </w:r>
    </w:p>
    <w:p w:rsidR="00000000" w:rsidDel="00000000" w:rsidP="00000000" w:rsidRDefault="00000000" w:rsidRPr="00000000" w14:paraId="000001C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lkjj91gjqob" w:id="112"/>
      <w:bookmarkEnd w:id="1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may terminate the Contract if:</w:t>
      </w:r>
    </w:p>
    <w:p w:rsidR="00000000" w:rsidDel="00000000" w:rsidP="00000000" w:rsidRDefault="00000000" w:rsidRPr="00000000" w14:paraId="000001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failed to provide notification under Clause 30.1.1 as soon as reasonably practicable after the Supplier become aware that an exclusion ground within the Procurement Act 2023 and any associated Regulations does or may apply to the Supplier; </w:t>
      </w:r>
    </w:p>
    <w:p w:rsidR="00000000" w:rsidDel="00000000" w:rsidP="00000000" w:rsidRDefault="00000000" w:rsidRPr="00000000" w14:paraId="000001D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failed to provide notification under Clause 30.1.2 as soon as reasonably practicable after the Supplier becoming aware of any changes to the Supplier’s associated persons within the meaning of the Procurement Act 2023; or</w:t>
      </w:r>
    </w:p>
    <w:p w:rsidR="00000000" w:rsidDel="00000000" w:rsidP="00000000" w:rsidRDefault="00000000" w:rsidRPr="00000000" w14:paraId="000001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notification or information provided by the Supplier under Clause 30.1, 30.2 and/or 30.3 is incomplete, inaccurate or misleading,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consequences of termination set out in Clauses 13.4.1 shall apply.</w:t>
      </w:r>
    </w:p>
    <w:p w:rsidR="00000000" w:rsidDel="00000000" w:rsidP="00000000" w:rsidRDefault="00000000" w:rsidRPr="00000000" w14:paraId="000001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30.4 is without prejudice to the Relevant Authority's rights to terminate the Contract in accordance with Clause 13.3.1(o).</w:t>
      </w:r>
    </w:p>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xrgvsqeml87" w:id="113"/>
      <w:bookmarkEnd w:id="1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Equality, diversity and human rights</w:t>
      </w:r>
    </w:p>
    <w:p w:rsidR="00000000" w:rsidDel="00000000" w:rsidP="00000000" w:rsidRDefault="00000000" w:rsidRPr="00000000" w14:paraId="000001D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p>
    <w:p w:rsidR="00000000" w:rsidDel="00000000" w:rsidP="00000000" w:rsidRDefault="00000000" w:rsidRPr="00000000" w14:paraId="000001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requirements and instructions which CCS or the Buyer reasonably imposes related to equality Law.</w:t>
      </w:r>
    </w:p>
    <w:p w:rsidR="00000000" w:rsidDel="00000000" w:rsidP="00000000" w:rsidRDefault="00000000" w:rsidRPr="00000000" w14:paraId="000001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use all reasonable endeavours, and inform CCS or the Buyer of the steps taken, to prevent anything that is considered to be unlawful discrimination by any court or tribunal, or the Equality and Human Rights Commission (or any successor organisation) when working on the Contract.</w:t>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Health and safety </w:t>
      </w:r>
    </w:p>
    <w:p w:rsidR="00000000" w:rsidDel="00000000" w:rsidP="00000000" w:rsidRDefault="00000000" w:rsidRPr="00000000" w14:paraId="000001D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perform its obligations meeting the requirements of:</w:t>
      </w:r>
    </w:p>
    <w:p w:rsidR="00000000" w:rsidDel="00000000" w:rsidP="00000000" w:rsidRDefault="00000000" w:rsidRPr="00000000" w14:paraId="000001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applicable Law regarding health and safety; and</w:t>
      </w:r>
    </w:p>
    <w:p w:rsidR="00000000" w:rsidDel="00000000" w:rsidP="00000000" w:rsidRDefault="00000000" w:rsidRPr="00000000" w14:paraId="000001D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current health and safety policy while at the Buyer’s Premises, as provided to the Supplier. </w:t>
      </w:r>
    </w:p>
    <w:p w:rsidR="00000000" w:rsidDel="00000000" w:rsidP="00000000" w:rsidRDefault="00000000" w:rsidRPr="00000000" w14:paraId="000001D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p>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Environment</w:t>
      </w:r>
    </w:p>
    <w:p w:rsidR="00000000" w:rsidDel="00000000" w:rsidP="00000000" w:rsidRDefault="00000000" w:rsidRPr="00000000" w14:paraId="000001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r>
    </w:p>
    <w:p w:rsidR="00000000" w:rsidDel="00000000" w:rsidP="00000000" w:rsidRDefault="00000000" w:rsidRPr="00000000" w14:paraId="000001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p>
    <w:p w:rsidR="00000000" w:rsidDel="00000000" w:rsidP="00000000" w:rsidRDefault="00000000" w:rsidRPr="00000000" w14:paraId="000001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Tax </w:t>
      </w:r>
    </w:p>
    <w:p w:rsidR="00000000" w:rsidDel="00000000" w:rsidP="00000000" w:rsidRDefault="00000000" w:rsidRPr="00000000" w14:paraId="000001E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rsidR="00000000" w:rsidDel="00000000" w:rsidP="00000000" w:rsidRDefault="00000000" w:rsidRPr="00000000" w14:paraId="000001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x0gk37" w:id="114"/>
      <w:bookmarkEnd w:id="1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r>
    </w:p>
    <w:p w:rsidR="00000000" w:rsidDel="00000000" w:rsidP="00000000" w:rsidRDefault="00000000" w:rsidRPr="00000000" w14:paraId="000001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h042r0" w:id="115"/>
      <w:bookmarkEnd w:id="1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Income Tax (Earnings and Pensions) Act 2003, the Social Security Contributions and Benefits Act 1992 and all other statutes and regulations relating to income tax and National Insurance contributions (including IR35); and </w:t>
      </w:r>
    </w:p>
    <w:p w:rsidR="00000000" w:rsidDel="00000000" w:rsidP="00000000" w:rsidRDefault="00000000" w:rsidRPr="00000000" w14:paraId="000001E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w5ecyt" w:id="116"/>
      <w:bookmarkEnd w:id="1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000000" w:rsidDel="00000000" w:rsidP="00000000" w:rsidRDefault="00000000" w:rsidRPr="00000000" w14:paraId="000001E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baon6m" w:id="117"/>
      <w:bookmarkEnd w:id="1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the Buyer may specify information that the Supplier must provide with regard to the Supplier, the Supplier Staff, the Workers, or the Supply Chain Intermediaries and set a deadline for responding, which:</w:t>
      </w:r>
    </w:p>
    <w:p w:rsidR="00000000" w:rsidDel="00000000" w:rsidP="00000000" w:rsidRDefault="00000000" w:rsidRPr="00000000" w14:paraId="000001E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demonstrates that the Supplier, Supplier Staff, Workers, or Supply Chain Intermediaries comply with the legislation specified in Clause 34.2.1, or why those requirements do not apply; and</w:t>
      </w:r>
    </w:p>
    <w:p w:rsidR="00000000" w:rsidDel="00000000" w:rsidP="00000000" w:rsidRDefault="00000000" w:rsidRPr="00000000" w14:paraId="000001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assists with the Buyer's due diligence, compliance, reporting, or demonstrating its compliance with any of the legislation in Clause 34.2.1.</w:t>
      </w:r>
    </w:p>
    <w:p w:rsidR="00000000" w:rsidDel="00000000" w:rsidP="00000000" w:rsidRDefault="00000000" w:rsidRPr="00000000" w14:paraId="000001E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supply any information they receive from the Supplier under Clause 34.3 to HMRC for revenue collection and management and for audit purposes.</w:t>
      </w:r>
    </w:p>
    <w:p w:rsidR="00000000" w:rsidDel="00000000" w:rsidP="00000000" w:rsidRDefault="00000000" w:rsidRPr="00000000" w14:paraId="000001E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rsidR="00000000" w:rsidDel="00000000" w:rsidP="00000000" w:rsidRDefault="00000000" w:rsidRPr="00000000" w14:paraId="000001E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vac5uf" w:id="118"/>
      <w:bookmarkEnd w:id="1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1E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afmg28" w:id="119"/>
      <w:bookmarkEnd w:id="1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at any time during the Contract Period, request that the Worker provides information which demonstrates they comply with Clause 34.2, or why those requirements do not apply, the Buyer can specify the information the Worker must provide and the deadline for responding;</w:t>
      </w:r>
    </w:p>
    <w:p w:rsidR="00000000" w:rsidDel="00000000" w:rsidP="00000000" w:rsidRDefault="00000000" w:rsidRPr="00000000" w14:paraId="000001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kwqa1" w:id="120"/>
      <w:bookmarkEnd w:id="1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9kk8xu" w:id="121"/>
      <w:bookmarkEnd w:id="1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Worker’s contract may be terminated at the Buyer’s request if the Worker provides information which the Buyer considers is not good enough to demonstrate how it complies with Clause 34.2 or confirms that the Worker is not complying with those requirements; and</w:t>
      </w:r>
    </w:p>
    <w:p w:rsidR="00000000" w:rsidDel="00000000" w:rsidP="00000000" w:rsidRDefault="00000000" w:rsidRPr="00000000" w14:paraId="000001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supply any information they receive from the Worker to HMRC for revenue collection and management.</w:t>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opuj5n" w:id="122"/>
      <w:bookmarkEnd w:id="1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Conflict of interest</w:t>
      </w:r>
    </w:p>
    <w:p w:rsidR="00000000" w:rsidDel="00000000" w:rsidP="00000000" w:rsidRDefault="00000000" w:rsidRPr="00000000" w14:paraId="000001F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8pi1tg" w:id="123"/>
      <w:bookmarkEnd w:id="1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r>
    </w:p>
    <w:p w:rsidR="00000000" w:rsidDel="00000000" w:rsidP="00000000" w:rsidRDefault="00000000" w:rsidRPr="00000000" w14:paraId="000001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promptly notify and provide details to CCS and each Buyer if an actual or potential or perceived Conflict of Interest happens or is expected to happen.</w:t>
      </w:r>
    </w:p>
    <w:p w:rsidR="00000000" w:rsidDel="00000000" w:rsidP="00000000" w:rsidRDefault="00000000" w:rsidRPr="00000000" w14:paraId="000001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nusc19" w:id="124"/>
      <w:bookmarkEnd w:id="1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and each Buyer will consider whether there are any reasonable steps  that can be put in place to mitigate an actual, potential or perceived Conflict of Interest. If, in the reasonable opinion of CCS or the Buyer, such steps do not or will not resolve an actual or potential Conflict of Interest, CCS or the Buyer may terminate its Contract immediately by giving notice in writing to the Supplier where there is or may be an actual or potential Conflict of Interest and, subject to Clause 35.4, where the reason for the unresolvable actual or potential Conflict of Interest is, in the reasonable opinion of the Buyer: </w:t>
      </w:r>
    </w:p>
    <w:p w:rsidR="00000000" w:rsidDel="00000000" w:rsidP="00000000" w:rsidRDefault="00000000" w:rsidRPr="00000000" w14:paraId="000001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94osojyylem" w:id="125"/>
      <w:bookmarkEnd w:id="1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the control of the Supplier, the whole of Clause 13.4.1 shall apply; or</w:t>
      </w:r>
    </w:p>
    <w:p w:rsidR="00000000" w:rsidDel="00000000" w:rsidP="00000000" w:rsidRDefault="00000000" w:rsidRPr="00000000" w14:paraId="000001F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kx23sn4y5x3" w:id="126"/>
      <w:bookmarkEnd w:id="1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outside of the control of the Supplier, Clauses 13.4.1(b) to 13.4.1(g) shall apply.</w:t>
      </w:r>
    </w:p>
    <w:p w:rsidR="00000000" w:rsidDel="00000000" w:rsidP="00000000" w:rsidRDefault="00000000" w:rsidRPr="00000000" w14:paraId="000001F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doc2xbgrbsyq" w:id="127"/>
      <w:bookmarkEnd w:id="1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notify CCS and the Buyer about an actual or potential Conflict of Interest and CCS and/or the Buyer terminates under Clause 35.3, the whole of Clause 13.4.1 shall apply.</w:t>
      </w:r>
    </w:p>
    <w:p w:rsidR="00000000" w:rsidDel="00000000" w:rsidP="00000000" w:rsidRDefault="00000000" w:rsidRPr="00000000" w14:paraId="000001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a breach of the contract </w:t>
      </w:r>
    </w:p>
    <w:p w:rsidR="00000000" w:rsidDel="00000000" w:rsidP="00000000" w:rsidRDefault="00000000" w:rsidRPr="00000000" w14:paraId="000001F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0hga59u1o3d" w:id="128"/>
      <w:bookmarkEnd w:id="1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w:t>
      </w:r>
    </w:p>
    <w:p w:rsidR="00000000" w:rsidDel="00000000" w:rsidP="00000000" w:rsidRDefault="00000000" w:rsidRPr="00000000" w14:paraId="000001F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breach of Law;</w:t>
      </w:r>
    </w:p>
    <w:p w:rsidR="00000000" w:rsidDel="00000000" w:rsidP="00000000" w:rsidRDefault="00000000" w:rsidRPr="00000000" w14:paraId="000001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Default of Clause 15.1; and </w:t>
      </w:r>
    </w:p>
    <w:p w:rsidR="00000000" w:rsidDel="00000000" w:rsidP="00000000" w:rsidRDefault="00000000" w:rsidRPr="00000000" w14:paraId="000001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Default of Clauses 30 to 35.</w:t>
      </w:r>
    </w:p>
    <w:p w:rsidR="00000000" w:rsidDel="00000000" w:rsidP="00000000" w:rsidRDefault="00000000" w:rsidRPr="00000000" w14:paraId="000001F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or Default listed in Clause 36.1 to the Buyer or a Prescribed Person. </w:t>
      </w:r>
    </w:p>
    <w:p w:rsidR="00000000" w:rsidDel="00000000" w:rsidP="00000000" w:rsidRDefault="00000000" w:rsidRPr="00000000" w14:paraId="000001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Further Assurances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will, at the request and cost of the other Party, do all things which may be reasonably necessary to give effect to the meaning of the Contract.</w:t>
      </w:r>
    </w:p>
    <w:p w:rsidR="00000000" w:rsidDel="00000000" w:rsidP="00000000" w:rsidRDefault="00000000" w:rsidRPr="00000000" w14:paraId="000001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r00b4obmjlpe" w:id="129"/>
      <w:bookmarkEnd w:id="1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Resolving disputes </w:t>
      </w:r>
    </w:p>
    <w:p w:rsidR="00000000" w:rsidDel="00000000" w:rsidP="00000000" w:rsidRDefault="00000000" w:rsidRPr="00000000" w14:paraId="0000020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twenty eight (28) days of a written request from the other Party, meet in good faith to resolve the Dispute.</w:t>
      </w:r>
    </w:p>
    <w:p w:rsidR="00000000" w:rsidDel="00000000" w:rsidP="00000000" w:rsidRDefault="00000000" w:rsidRPr="00000000" w14:paraId="0000020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38.3 to 38.5.</w:t>
      </w:r>
    </w:p>
    <w:p w:rsidR="00000000" w:rsidDel="00000000" w:rsidP="00000000" w:rsidRDefault="00000000" w:rsidRPr="00000000" w14:paraId="000002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f1r9i3a1saxs" w:id="130"/>
      <w:bookmarkEnd w:id="1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Relevant Authority refers the Dispute to arbitration using Clause 38.4, the Parties irrevocably agree that the courts of England and Wales have the exclusive jurisdiction to: </w:t>
      </w:r>
    </w:p>
    <w:p w:rsidR="00000000" w:rsidDel="00000000" w:rsidP="00000000" w:rsidRDefault="00000000" w:rsidRPr="00000000" w14:paraId="0000020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Dispute;</w:t>
      </w:r>
    </w:p>
    <w:p w:rsidR="00000000" w:rsidDel="00000000" w:rsidP="00000000" w:rsidRDefault="00000000" w:rsidRPr="00000000" w14:paraId="0000020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interim remedies; and</w:t>
      </w:r>
    </w:p>
    <w:p w:rsidR="00000000" w:rsidDel="00000000" w:rsidP="00000000" w:rsidRDefault="00000000" w:rsidRPr="00000000" w14:paraId="000002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985" w:right="0" w:hanging="85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any other provisional or protective relief.</w:t>
      </w:r>
    </w:p>
    <w:p w:rsidR="00000000" w:rsidDel="00000000" w:rsidP="00000000" w:rsidRDefault="00000000" w:rsidRPr="00000000" w14:paraId="000002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302m92" w:id="131"/>
      <w:bookmarkEnd w:id="1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000000" w:rsidDel="00000000" w:rsidP="00000000" w:rsidRDefault="00000000" w:rsidRPr="00000000" w14:paraId="000002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mzq4wv" w:id="132"/>
      <w:bookmarkEnd w:id="1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38.3,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38.4.</w:t>
      </w:r>
    </w:p>
    <w:p w:rsidR="00000000" w:rsidDel="00000000" w:rsidP="00000000" w:rsidRDefault="00000000" w:rsidRPr="00000000" w14:paraId="000002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cannot suspend the performance of a Contract during any Dispute.</w:t>
      </w:r>
    </w:p>
    <w:p w:rsidR="00000000" w:rsidDel="00000000" w:rsidP="00000000" w:rsidRDefault="00000000" w:rsidRPr="00000000" w14:paraId="000002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g6nad8ymecc" w:id="133"/>
      <w:bookmarkEnd w:id="13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Which law applies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3402"/>
          <w:tab w:val="left" w:leader="none" w:pos="4253"/>
        </w:tabs>
        <w:spacing w:after="120" w:before="120" w:line="240" w:lineRule="auto"/>
        <w:ind w:left="426"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250f4o" w:id="134"/>
      <w:bookmarkEnd w:id="1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 and any Disputes arising out of, or connected to it, are governed by English law.</w:t>
        <w:br w:type="textWrapping"/>
      </w:r>
    </w:p>
    <w:sectPr>
      <w:type w:val="continuous"/>
      <w:pgSz w:h="16838" w:w="11906" w:orient="portrait"/>
      <w:pgMar w:bottom="1440" w:top="1440" w:left="1440" w:right="1440" w:header="357"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213">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214">
    <w:pP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7">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C">
    <w:pPr>
      <w:tabs>
        <w:tab w:val="center" w:leader="none" w:pos="4513"/>
        <w:tab w:val="right" w:leader="none" w:pos="9026"/>
      </w:tabs>
      <w:spacing w:after="0" w:before="0" w:lineRule="auto"/>
      <w:ind w:left="0" w:firstLine="0"/>
      <w:rPr>
        <w:b w:val="1"/>
        <w:color w:val="000000"/>
        <w:sz w:val="22"/>
        <w:szCs w:val="22"/>
      </w:rPr>
    </w:pPr>
    <w:r w:rsidDel="00000000" w:rsidR="00000000" w:rsidRPr="00000000">
      <w:rPr>
        <w:b w:val="1"/>
        <w:color w:val="000000"/>
        <w:sz w:val="22"/>
        <w:szCs w:val="22"/>
        <w:rtl w:val="0"/>
      </w:rPr>
      <w:t xml:space="preserve">CCS General Terms</w:t>
    </w:r>
  </w:p>
  <w:p w:rsidR="00000000" w:rsidDel="00000000" w:rsidP="00000000" w:rsidRDefault="00000000" w:rsidRPr="00000000" w14:paraId="0000020D">
    <w:pPr>
      <w:tabs>
        <w:tab w:val="center" w:leader="none" w:pos="4513"/>
        <w:tab w:val="right" w:leader="none" w:pos="9026"/>
      </w:tabs>
      <w:spacing w:after="0" w:before="0" w:lineRule="auto"/>
      <w:ind w:left="0" w:firstLine="0"/>
      <w:rPr>
        <w:color w:val="000000"/>
        <w:sz w:val="22"/>
        <w:szCs w:val="22"/>
      </w:rPr>
    </w:pPr>
    <w:r w:rsidDel="00000000" w:rsidR="00000000" w:rsidRPr="00000000">
      <w:rPr>
        <w:color w:val="000000"/>
        <w:sz w:val="22"/>
        <w:szCs w:val="22"/>
        <w:rtl w:val="0"/>
      </w:rPr>
      <w:t xml:space="preserve">Crown Copyright 2025</w:t>
    </w:r>
  </w:p>
  <w:p w:rsidR="00000000" w:rsidDel="00000000" w:rsidP="00000000" w:rsidRDefault="00000000" w:rsidRPr="00000000" w14:paraId="0000020E">
    <w:pPr>
      <w:tabs>
        <w:tab w:val="center" w:leader="none" w:pos="4513"/>
        <w:tab w:val="right" w:leader="none" w:pos="9026"/>
      </w:tabs>
      <w:spacing w:after="0" w:before="0" w:lineRule="auto"/>
      <w:ind w:left="0" w:firstLine="0"/>
      <w:rPr>
        <w:sz w:val="22"/>
        <w:szCs w:val="22"/>
      </w:rPr>
    </w:pP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567"/>
      </w:pPr>
      <w:rPr>
        <w:b w:val="0"/>
        <w:i w:val="0"/>
        <w:smallCaps w:val="0"/>
      </w:rPr>
    </w:lvl>
    <w:lvl w:ilvl="4">
      <w:start w:val="1"/>
      <w:numFmt w:val="lowerRoman"/>
      <w:lvlText w:val="(%5)"/>
      <w:lvlJc w:val="left"/>
      <w:pPr>
        <w:ind w:left="3401" w:hanging="283"/>
      </w:pPr>
      <w:rPr>
        <w:smallCaps w:val="0"/>
      </w:rPr>
    </w:lvl>
    <w:lvl w:ilvl="5">
      <w:start w:val="1"/>
      <w:numFmt w:val="upperLetter"/>
      <w:lvlText w:val="(%6)"/>
      <w:lvlJc w:val="left"/>
      <w:pPr>
        <w:ind w:left="3969" w:hanging="567"/>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unhideWhenUsed w:val="1"/>
    <w:rsid w:val="003162A4"/>
    <w:rPr>
      <w:sz w:val="16"/>
      <w:szCs w:val="16"/>
    </w:rPr>
  </w:style>
  <w:style w:type="paragraph" w:styleId="CommentText">
    <w:name w:val="annotation text"/>
    <w:basedOn w:val="Normal"/>
    <w:link w:val="CommentTextChar"/>
    <w:uiPriority w:val="99"/>
    <w:unhideWhenUsed w:val="1"/>
    <w:rsid w:val="003162A4"/>
    <w:rPr>
      <w:sz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GPSL4numberedclause" w:customStyle="1">
    <w:name w:val="GPS L4 numbered clause"/>
    <w:basedOn w:val="Normal"/>
    <w:rsid w:val="00757BB4"/>
    <w:pPr>
      <w:widowControl w:val="1"/>
      <w:tabs>
        <w:tab w:val="left" w:pos="426"/>
      </w:tabs>
      <w:suppressAutoHyphens w:val="1"/>
      <w:autoSpaceDN w:val="0"/>
      <w:spacing w:after="120" w:before="120"/>
      <w:ind w:left="2127" w:hanging="993"/>
      <w:jc w:val="both"/>
      <w:textAlignment w:val="baseline"/>
    </w:pPr>
    <w:rPr>
      <w:rFonts w:eastAsia="Times New Roman"/>
      <w:sz w:val="22"/>
      <w:lang w:eastAsia="zh-CN"/>
    </w:rPr>
  </w:style>
  <w:style w:type="paragraph" w:styleId="GPSL6numbered" w:customStyle="1">
    <w:name w:val="GPS L6 numbered"/>
    <w:basedOn w:val="Normal"/>
    <w:rsid w:val="00757BB4"/>
    <w:pPr>
      <w:widowControl w:val="1"/>
      <w:numPr>
        <w:numId w:val="62"/>
      </w:numPr>
      <w:tabs>
        <w:tab w:val="left" w:pos="1134"/>
        <w:tab w:val="left" w:pos="3402"/>
        <w:tab w:val="left" w:pos="4253"/>
      </w:tabs>
      <w:suppressAutoHyphens w:val="1"/>
      <w:autoSpaceDN w:val="0"/>
      <w:spacing w:after="120" w:before="120"/>
      <w:jc w:val="both"/>
      <w:textAlignment w:val="baseline"/>
    </w:pPr>
    <w:rPr>
      <w:rFonts w:eastAsia="Times New Roman"/>
      <w:sz w:val="22"/>
      <w:lang w:eastAsia="zh-CN"/>
    </w:rPr>
  </w:style>
  <w:style w:type="numbering" w:styleId="LFO1" w:customStyle="1">
    <w:name w:val="LFO1"/>
    <w:basedOn w:val="NoList"/>
    <w:rsid w:val="00757BB4"/>
    <w:pPr>
      <w:numPr>
        <w:numId w:val="53"/>
      </w:numPr>
    </w:pPr>
  </w:style>
  <w:style w:type="paragraph" w:styleId="Revision">
    <w:name w:val="Revision"/>
    <w:hidden w:val="1"/>
    <w:uiPriority w:val="99"/>
    <w:semiHidden w:val="1"/>
    <w:rsid w:val="004F4FEB"/>
    <w:pPr>
      <w:widowControl w:val="1"/>
      <w:spacing w:after="0" w:before="0"/>
      <w:ind w:left="0" w:firstLine="0"/>
    </w:pPr>
  </w:style>
  <w:style w:type="character" w:styleId="Hyperlink">
    <w:name w:val="Hyperlink"/>
    <w:basedOn w:val="DefaultParagraphFont"/>
    <w:uiPriority w:val="99"/>
    <w:unhideWhenUsed w:val="1"/>
    <w:rsid w:val="00483473"/>
    <w:rPr>
      <w:color w:val="0000ff" w:themeColor="hyperlink"/>
      <w:u w:val="single"/>
    </w:rPr>
  </w:style>
  <w:style w:type="paragraph" w:styleId="Footer">
    <w:name w:val="footer"/>
    <w:basedOn w:val="Normal"/>
    <w:link w:val="FooterChar"/>
    <w:uiPriority w:val="99"/>
    <w:semiHidden w:val="1"/>
    <w:unhideWhenUsed w:val="1"/>
    <w:rsid w:val="00BE08F7"/>
    <w:pPr>
      <w:tabs>
        <w:tab w:val="center" w:pos="4513"/>
        <w:tab w:val="right" w:pos="9026"/>
      </w:tabs>
      <w:spacing w:after="0" w:before="0"/>
    </w:pPr>
  </w:style>
  <w:style w:type="character" w:styleId="FooterChar" w:customStyle="1">
    <w:name w:val="Footer Char"/>
    <w:basedOn w:val="DefaultParagraphFont"/>
    <w:link w:val="Footer"/>
    <w:uiPriority w:val="99"/>
    <w:semiHidden w:val="1"/>
    <w:rsid w:val="00BE08F7"/>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6rDPGU+CPP2S0dtHjPgLNpbjA==">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90843394-1</vt:lpwstr>
  </property>
</Properties>
</file>