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Joint Schedule 2 (Variation Form)</w:t>
      </w:r>
    </w:p>
    <w:p w:rsidR="00000000" w:rsidDel="00000000" w:rsidP="00000000" w:rsidRDefault="00000000" w:rsidRPr="00000000" w14:paraId="00000002">
      <w:pP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rPr/>
      </w:pPr>
      <w:bookmarkStart w:colFirst="0" w:colLast="0" w:name="_heading=h.so0zqiib9i5h" w:id="0"/>
      <w:bookmarkEnd w:id="0"/>
      <w:r w:rsidDel="00000000" w:rsidR="00000000" w:rsidRPr="00000000">
        <w:rPr>
          <w:rtl w:val="0"/>
        </w:rPr>
        <w:t xml:space="preserve">This form is to be used in order to change a Contract in accordance with Clause 27 </w:t>
      </w:r>
      <w:r w:rsidDel="00000000" w:rsidR="00000000" w:rsidRPr="00000000">
        <w:rPr>
          <w:i w:val="1"/>
          <w:rtl w:val="0"/>
        </w:rPr>
        <w:t xml:space="preserve">(Changing the Contract) </w:t>
      </w:r>
      <w:r w:rsidDel="00000000" w:rsidR="00000000" w:rsidRPr="00000000">
        <w:rPr>
          <w:rtl w:val="0"/>
        </w:rPr>
        <w:t xml:space="preserve">of the General Terms</w:t>
      </w:r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89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8"/>
        <w:gridCol w:w="3022"/>
        <w:gridCol w:w="3022"/>
        <w:tblGridChange w:id="0">
          <w:tblGrid>
            <w:gridCol w:w="2938"/>
            <w:gridCol w:w="3022"/>
            <w:gridCol w:w="3022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34" w:firstLine="0"/>
              <w:jc w:val="center"/>
              <w:rPr>
                <w:b w:val="1"/>
                <w:color w:val="000000"/>
                <w:highlight w:val="green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Contract Details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4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This variation is between: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34"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[delete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as applicable: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CCS / Buyer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]</w:t>
            </w:r>
            <w:r w:rsidDel="00000000" w:rsidR="00000000" w:rsidRPr="00000000">
              <w:rPr>
                <w:color w:val="000000"/>
                <w:rtl w:val="0"/>
              </w:rPr>
              <w:t xml:space="preserve"> ("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CCS”  “the Buyer"</w:t>
            </w:r>
            <w:r w:rsidDel="00000000" w:rsidR="00000000" w:rsidRPr="00000000">
              <w:rPr>
                <w:color w:val="00000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And 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color w:val="000000"/>
                <w:rtl w:val="0"/>
              </w:rPr>
              <w:t xml:space="preserve">name of Supplier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]</w:t>
            </w:r>
            <w:r w:rsidDel="00000000" w:rsidR="00000000" w:rsidRPr="00000000">
              <w:rPr>
                <w:color w:val="000000"/>
                <w:rtl w:val="0"/>
              </w:rPr>
              <w:t xml:space="preserve"> (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"the Supplier"</w:t>
            </w:r>
            <w:r w:rsidDel="00000000" w:rsidR="00000000" w:rsidRPr="00000000">
              <w:rPr>
                <w:color w:val="000000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Contract name: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color w:val="000000"/>
                <w:rtl w:val="0"/>
              </w:rPr>
              <w:t xml:space="preserve">name of contract to be changed]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(“the Contract”)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Contract reference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color w:val="000000"/>
                <w:rtl w:val="0"/>
              </w:rPr>
              <w:t xml:space="preserve">contract reference number]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34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Details of Proposed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Variation initiated by: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[delete</w:t>
            </w:r>
            <w:r w:rsidDel="00000000" w:rsidR="00000000" w:rsidRPr="00000000">
              <w:rPr>
                <w:color w:val="000000"/>
                <w:rtl w:val="0"/>
              </w:rPr>
              <w:t xml:space="preserve"> as applicable: CCS/Buyer/Supplier]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Variation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color w:val="000000"/>
                <w:rtl w:val="0"/>
              </w:rPr>
              <w:t xml:space="preserve">variation number]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Date variation is raised: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color w:val="000000"/>
                <w:rtl w:val="0"/>
              </w:rPr>
              <w:t xml:space="preserve">date]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Proposed variation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Reason for the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color w:val="000000"/>
                <w:rtl w:val="0"/>
              </w:rPr>
              <w:t xml:space="preserve">reason]</w:t>
            </w:r>
          </w:p>
        </w:tc>
      </w:tr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 Impact Assessment shall be provided within: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color w:val="000000"/>
                <w:rtl w:val="0"/>
              </w:rPr>
              <w:t xml:space="preserve">number] days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Impact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Likely impact of the proposed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[Supplier to insert </w:t>
            </w:r>
            <w:r w:rsidDel="00000000" w:rsidR="00000000" w:rsidRPr="00000000">
              <w:rPr>
                <w:color w:val="000000"/>
                <w:rtl w:val="0"/>
              </w:rPr>
              <w:t xml:space="preserve">assessment of impact]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Outcome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Contract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 Contract detailed above is varied as follows: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[CCS/Buyer to insert </w:t>
            </w:r>
            <w:r w:rsidDel="00000000" w:rsidR="00000000" w:rsidRPr="00000000">
              <w:rPr>
                <w:color w:val="000000"/>
                <w:rtl w:val="0"/>
              </w:rPr>
              <w:t xml:space="preserve">original Clauses or Paragraphs to be varied and the changed clause]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Financial variation: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[Original]/[Current]</w:t>
            </w:r>
            <w:r w:rsidDel="00000000" w:rsidR="00000000" w:rsidRPr="00000000">
              <w:rPr>
                <w:color w:val="000000"/>
                <w:rtl w:val="0"/>
              </w:rPr>
              <w:t xml:space="preserve"> Contract Value: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£ 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color w:val="000000"/>
                <w:rtl w:val="0"/>
              </w:rPr>
              <w:t xml:space="preserve">amount]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Additional cost due to Variation: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£ 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color w:val="000000"/>
                <w:rtl w:val="0"/>
              </w:rPr>
              <w:t xml:space="preserve">amount]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New Contract value: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£ 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color w:val="000000"/>
                <w:rtl w:val="0"/>
              </w:rPr>
              <w:t xml:space="preserve">amount]</w:t>
            </w:r>
          </w:p>
        </w:tc>
      </w:tr>
    </w:tbl>
    <w:p w:rsidR="00000000" w:rsidDel="00000000" w:rsidP="00000000" w:rsidRDefault="00000000" w:rsidRPr="00000000" w14:paraId="0000003D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left="567" w:hanging="425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This Variation must be agreed and signed by both Parties to the Contract and shall only be effective from the date it is signed by 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[delete </w:t>
      </w:r>
      <w:r w:rsidDel="00000000" w:rsidR="00000000" w:rsidRPr="00000000">
        <w:rPr>
          <w:color w:val="000000"/>
          <w:highlight w:val="yellow"/>
          <w:rtl w:val="0"/>
        </w:rPr>
        <w:t xml:space="preserve">as applicable: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 </w:t>
      </w:r>
      <w:r w:rsidDel="00000000" w:rsidR="00000000" w:rsidRPr="00000000">
        <w:rPr>
          <w:color w:val="000000"/>
          <w:highlight w:val="yellow"/>
          <w:rtl w:val="0"/>
        </w:rPr>
        <w:t xml:space="preserve">CCS / Buyer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left="567" w:hanging="425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Words and expressions in this Variation shall have the meanings given to them in the Contract. </w:t>
      </w:r>
    </w:p>
    <w:p w:rsidR="00000000" w:rsidDel="00000000" w:rsidP="00000000" w:rsidRDefault="00000000" w:rsidRPr="00000000" w14:paraId="0000003F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left="567" w:hanging="425"/>
        <w:jc w:val="left"/>
        <w:rPr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color w:val="000000"/>
          <w:rtl w:val="0"/>
        </w:rPr>
        <w:t xml:space="preserve">The Contract, including any previous Variations, shall remain effective and unaltered except as amended by this Variation.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left="3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Signed by an authorised signatory for and on behalf of the 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[delete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as applicable: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CCS / Buyer</w:t>
      </w:r>
      <w:r w:rsidDel="00000000" w:rsidR="00000000" w:rsidRPr="00000000">
        <w:rPr>
          <w:b w:val="1"/>
          <w:color w:val="000000"/>
          <w:rtl w:val="0"/>
        </w:rPr>
        <w:t xml:space="preserve">]</w:t>
      </w:r>
      <w:r w:rsidDel="00000000" w:rsidR="00000000" w:rsidRPr="00000000">
        <w:rPr>
          <w:rtl w:val="0"/>
        </w:rPr>
      </w:r>
    </w:p>
    <w:tbl>
      <w:tblPr>
        <w:tblStyle w:val="Table2"/>
        <w:tblW w:w="8150.0" w:type="dxa"/>
        <w:jc w:val="left"/>
        <w:tblInd w:w="-115.0" w:type="dxa"/>
        <w:tblBorders>
          <w:bottom w:color="000000" w:space="0" w:sz="4" w:val="dotted"/>
          <w:insideH w:color="000000" w:space="0" w:sz="4" w:val="dotted"/>
        </w:tblBorders>
        <w:tblLayout w:type="fixed"/>
        <w:tblLook w:val="0000"/>
      </w:tblPr>
      <w:tblGrid>
        <w:gridCol w:w="2210"/>
        <w:gridCol w:w="5940"/>
        <w:tblGridChange w:id="0">
          <w:tblGrid>
            <w:gridCol w:w="2210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3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142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3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142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3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142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3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142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142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left="3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Signed by an authorised signatory to sign for and on behalf of the Supplier</w:t>
      </w:r>
    </w:p>
    <w:tbl>
      <w:tblPr>
        <w:tblStyle w:val="Table3"/>
        <w:tblW w:w="8188.0" w:type="dxa"/>
        <w:jc w:val="left"/>
        <w:tblInd w:w="-115.0" w:type="dxa"/>
        <w:tblBorders>
          <w:bottom w:color="000000" w:space="0" w:sz="4" w:val="dotted"/>
          <w:insideH w:color="000000" w:space="0" w:sz="4" w:val="dotted"/>
        </w:tblBorders>
        <w:tblLayout w:type="fixed"/>
        <w:tblLook w:val="0000"/>
      </w:tblPr>
      <w:tblGrid>
        <w:gridCol w:w="2208"/>
        <w:gridCol w:w="5980"/>
        <w:tblGridChange w:id="0">
          <w:tblGrid>
            <w:gridCol w:w="2208"/>
            <w:gridCol w:w="598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3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142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3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142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3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142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3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142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120" w:before="120" w:lineRule="auto"/>
        <w:rPr>
          <w:sz w:val="20"/>
          <w:szCs w:val="20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440" w:top="1440" w:left="1440" w:right="1440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tabs>
        <w:tab w:val="center" w:leader="none" w:pos="4513"/>
        <w:tab w:val="right" w:leader="none" w:pos="9026"/>
      </w:tabs>
      <w:spacing w:after="0" w:lineRule="auto"/>
      <w:rPr>
        <w:color w:val="bfbfb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tabs>
        <w:tab w:val="center" w:leader="none" w:pos="4513"/>
        <w:tab w:val="right" w:leader="none" w:pos="9026"/>
      </w:tabs>
      <w:spacing w:after="0" w:lineRule="auto"/>
      <w:rPr>
        <w:color w:val="bfbfbf"/>
        <w:sz w:val="20"/>
        <w:szCs w:val="20"/>
      </w:rPr>
    </w:pPr>
    <w:r w:rsidDel="00000000" w:rsidR="00000000" w:rsidRPr="00000000">
      <w:rPr>
        <w:color w:val="bfbfbf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rPr>
        <w:color w:val="bfbfbf"/>
        <w:sz w:val="20"/>
        <w:szCs w:val="20"/>
      </w:rPr>
    </w:pPr>
    <w:r w:rsidDel="00000000" w:rsidR="00000000" w:rsidRPr="00000000">
      <w:rPr>
        <w:color w:val="bfbfbf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color w:val="bfbfbf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spacing w:after="0" w:lineRule="auto"/>
      <w:rPr>
        <w:color w:val="bfbfbf"/>
        <w:sz w:val="20"/>
        <w:szCs w:val="20"/>
      </w:rPr>
    </w:pPr>
    <w:r w:rsidDel="00000000" w:rsidR="00000000" w:rsidRPr="00000000">
      <w:rPr>
        <w:color w:val="bfbfbf"/>
        <w:sz w:val="20"/>
        <w:szCs w:val="20"/>
        <w:rtl w:val="0"/>
      </w:rPr>
      <w:t xml:space="preserve">Model Version: v1.0 PA</w:t>
      <w:tab/>
      <w:tab/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tabs>
        <w:tab w:val="center" w:leader="none" w:pos="4513"/>
        <w:tab w:val="right" w:leader="none" w:pos="9026"/>
      </w:tabs>
      <w:spacing w:after="0" w:lineRule="auto"/>
      <w:jc w:val="lef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Framework Ref: RM6347</w:t>
      <w:tab/>
      <w:t xml:space="preserve">                                           </w:t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jc w:val="lef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spacing w:after="0" w:lineRule="auto"/>
      <w:jc w:val="left"/>
      <w:rPr>
        <w:color w:val="bfbfbf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Model Version: v1.0 PA</w:t>
    </w:r>
    <w:r w:rsidDel="00000000" w:rsidR="00000000" w:rsidRPr="00000000">
      <w:rPr>
        <w:color w:val="bfbfbf"/>
        <w:sz w:val="20"/>
        <w:szCs w:val="20"/>
        <w:rtl w:val="0"/>
      </w:rPr>
      <w:tab/>
      <w:tab/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rPr>
        <w:b w:val="1"/>
        <w:color w:val="bfbfbf"/>
        <w:sz w:val="20"/>
        <w:szCs w:val="20"/>
      </w:rPr>
    </w:pPr>
    <w:r w:rsidDel="00000000" w:rsidR="00000000" w:rsidRPr="00000000">
      <w:rPr>
        <w:b w:val="1"/>
        <w:color w:val="bfbfbf"/>
        <w:sz w:val="20"/>
        <w:szCs w:val="20"/>
        <w:rtl w:val="0"/>
      </w:rPr>
      <w:t xml:space="preserve">Joint Schedule 2 (Variation Form)</w:t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rPr>
        <w:color w:val="000000"/>
      </w:rPr>
    </w:pPr>
    <w:r w:rsidDel="00000000" w:rsidR="00000000" w:rsidRPr="00000000">
      <w:rPr>
        <w:color w:val="bfbfbf"/>
        <w:sz w:val="20"/>
        <w:szCs w:val="20"/>
        <w:rtl w:val="0"/>
      </w:rPr>
      <w:t xml:space="preserve">Crown Copyright 2024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rPr>
        <w:b w:val="1"/>
        <w:color w:val="000000"/>
        <w:sz w:val="22"/>
        <w:szCs w:val="22"/>
      </w:rPr>
    </w:pPr>
    <w:r w:rsidDel="00000000" w:rsidR="00000000" w:rsidRPr="00000000">
      <w:rPr>
        <w:b w:val="1"/>
        <w:color w:val="000000"/>
        <w:sz w:val="22"/>
        <w:szCs w:val="22"/>
        <w:rtl w:val="0"/>
      </w:rPr>
      <w:t xml:space="preserve">Joint Schedule 2 (Variation Form)</w:t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Crown Copyright 20</w:t>
    </w:r>
    <w:r w:rsidDel="00000000" w:rsidR="00000000" w:rsidRPr="00000000">
      <w:rPr>
        <w:sz w:val="22"/>
        <w:szCs w:val="22"/>
        <w:rtl w:val="0"/>
      </w:rPr>
      <w:t xml:space="preserve">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62" w:hanging="360"/>
      </w:pPr>
      <w:rPr/>
    </w:lvl>
    <w:lvl w:ilvl="1">
      <w:start w:val="1"/>
      <w:numFmt w:val="lowerLetter"/>
      <w:lvlText w:val="%2."/>
      <w:lvlJc w:val="left"/>
      <w:pPr>
        <w:ind w:left="1582" w:hanging="360"/>
      </w:pPr>
      <w:rPr/>
    </w:lvl>
    <w:lvl w:ilvl="2">
      <w:start w:val="1"/>
      <w:numFmt w:val="lowerRoman"/>
      <w:lvlText w:val="%3."/>
      <w:lvlJc w:val="right"/>
      <w:pPr>
        <w:ind w:left="2302" w:hanging="180"/>
      </w:pPr>
      <w:rPr/>
    </w:lvl>
    <w:lvl w:ilvl="3">
      <w:start w:val="1"/>
      <w:numFmt w:val="decimal"/>
      <w:lvlText w:val="%4."/>
      <w:lvlJc w:val="left"/>
      <w:pPr>
        <w:ind w:left="3022" w:hanging="360"/>
      </w:pPr>
      <w:rPr/>
    </w:lvl>
    <w:lvl w:ilvl="4">
      <w:start w:val="1"/>
      <w:numFmt w:val="lowerLetter"/>
      <w:lvlText w:val="%5."/>
      <w:lvlJc w:val="left"/>
      <w:pPr>
        <w:ind w:left="3742" w:hanging="360"/>
      </w:pPr>
      <w:rPr/>
    </w:lvl>
    <w:lvl w:ilvl="5">
      <w:start w:val="1"/>
      <w:numFmt w:val="lowerRoman"/>
      <w:lvlText w:val="%6."/>
      <w:lvlJc w:val="right"/>
      <w:pPr>
        <w:ind w:left="4462" w:hanging="180"/>
      </w:pPr>
      <w:rPr/>
    </w:lvl>
    <w:lvl w:ilvl="6">
      <w:start w:val="1"/>
      <w:numFmt w:val="decimal"/>
      <w:lvlText w:val="%7."/>
      <w:lvlJc w:val="left"/>
      <w:pPr>
        <w:ind w:left="5182" w:hanging="360"/>
      </w:pPr>
      <w:rPr/>
    </w:lvl>
    <w:lvl w:ilvl="7">
      <w:start w:val="1"/>
      <w:numFmt w:val="lowerLetter"/>
      <w:lvlText w:val="%8."/>
      <w:lvlJc w:val="left"/>
      <w:pPr>
        <w:ind w:left="5902" w:hanging="360"/>
      </w:pPr>
      <w:rPr/>
    </w:lvl>
    <w:lvl w:ilvl="8">
      <w:start w:val="1"/>
      <w:numFmt w:val="lowerRoman"/>
      <w:lvlText w:val="%9."/>
      <w:lvlJc w:val="right"/>
      <w:pPr>
        <w:ind w:left="6622" w:hanging="180"/>
      </w:pPr>
      <w:rPr/>
    </w:lvl>
  </w:abstractNum>
  <w:abstractNum w:abstractNumId="2"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>
        <w:spacing w:after="24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MarginText" w:customStyle="1">
    <w:name w:val="Margin Text"/>
    <w:basedOn w:val="Normal"/>
    <w:link w:val="MarginTextChar"/>
    <w:pPr>
      <w:keepNext w:val="1"/>
      <w:overflowPunct w:val="1"/>
      <w:autoSpaceDE w:val="1"/>
      <w:autoSpaceDN w:val="1"/>
      <w:spacing w:after="120" w:before="240"/>
      <w:ind w:left="142"/>
      <w:textAlignment w:val="auto"/>
    </w:pPr>
    <w:rPr>
      <w:rFonts w:cs="Times New Roman" w:eastAsia="STZhongsong"/>
      <w:szCs w:val="18"/>
      <w:lang w:eastAsia="zh-CN"/>
    </w:rPr>
  </w:style>
  <w:style w:type="character" w:styleId="MarginTextChar" w:customStyle="1">
    <w:name w:val="Margin Text Char"/>
    <w:link w:val="MarginText"/>
    <w:locked w:val="1"/>
    <w:rPr>
      <w:rFonts w:ascii="Calibri" w:cs="Times New Roman" w:eastAsia="STZhongsong" w:hAnsi="Calibri"/>
      <w:szCs w:val="18"/>
      <w:lang w:eastAsia="zh-CN"/>
    </w:rPr>
  </w:style>
  <w:style w:type="paragraph" w:styleId="GPSL1Guidance" w:customStyle="1">
    <w:name w:val="GPS L1 Guidance"/>
    <w:basedOn w:val="Normal"/>
    <w:link w:val="GPSL1GuidanceChar"/>
    <w:qFormat w:val="1"/>
    <w:pPr>
      <w:spacing w:after="120" w:before="240"/>
      <w:ind w:left="426"/>
    </w:pPr>
    <w:rPr>
      <w:b w:val="1"/>
      <w:i w:val="1"/>
    </w:rPr>
  </w:style>
  <w:style w:type="paragraph" w:styleId="GPSmacrorestart" w:customStyle="1">
    <w:name w:val="GPS macro restart"/>
    <w:basedOn w:val="Normal"/>
    <w:qFormat w:val="1"/>
    <w:pPr>
      <w:spacing w:after="0"/>
    </w:pPr>
    <w:rPr>
      <w:color w:val="ffffff"/>
      <w:sz w:val="16"/>
      <w:szCs w:val="16"/>
    </w:rPr>
  </w:style>
  <w:style w:type="paragraph" w:styleId="TableNormal1" w:customStyle="1">
    <w:name w:val="Table Normal1"/>
    <w:basedOn w:val="Normal"/>
    <w:qFormat w:val="1"/>
    <w:pPr>
      <w:spacing w:after="120"/>
      <w:ind w:left="34"/>
    </w:pPr>
  </w:style>
  <w:style w:type="paragraph" w:styleId="TSOLScheduleNormalLeft" w:customStyle="1">
    <w:name w:val="TSOL Schedule Normal Left"/>
    <w:basedOn w:val="Normal"/>
    <w:qFormat w:val="1"/>
    <w:pPr>
      <w:ind w:left="142"/>
    </w:pPr>
  </w:style>
  <w:style w:type="character" w:styleId="GPSL1GuidanceChar" w:customStyle="1">
    <w:name w:val="GPS L1 Guidance Char"/>
    <w:link w:val="GPSL1Guidance"/>
    <w:locked w:val="1"/>
    <w:rPr>
      <w:rFonts w:ascii="Calibri" w:cs="Arial" w:eastAsia="Times New Roman" w:hAnsi="Calibri"/>
      <w:b w:val="1"/>
      <w:i w:val="1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rFonts w:ascii="Calibri" w:cs="Arial" w:eastAsia="Times New Roman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Arial" w:eastAsia="Times New Roman" w:hAnsi="Calibri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Times New Roman" w:hAnsi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1" w:customStyle="1">
    <w:name w:val="Normal1"/>
    <w:pPr>
      <w:widowControl w:val="0"/>
      <w:spacing w:after="80"/>
    </w:pPr>
    <w:rPr>
      <w:color w:val="000000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ListParagraph">
    <w:name w:val="List Paragraph"/>
    <w:basedOn w:val="Normal"/>
    <w:uiPriority w:val="34"/>
    <w:qFormat w:val="1"/>
    <w:rsid w:val="00B21F02"/>
    <w:pPr>
      <w:suppressAutoHyphens w:val="1"/>
      <w:overflowPunct w:val="1"/>
      <w:autoSpaceDE w:val="1"/>
      <w:adjustRightInd w:val="1"/>
      <w:spacing w:after="200" w:line="276" w:lineRule="auto"/>
      <w:ind w:left="720"/>
      <w:jc w:val="left"/>
    </w:pPr>
    <w:rPr>
      <w:rFonts w:cs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FVwL5rEYpc8BItGsl6Y6EMZtDQ==">CgMxLjAyDmguc28wenFpaWI5aTVoMghoLmdqZGd4czgAciExUWlNeGJsa2prd1lfRzBoaUpDOHFWTFdfYmRIb1k3VkE=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2024-05-21T14:47:00Z</dcterms:created>
  <dc:creator>Pauline Hanratty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