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Joint Schedule 4 (Commercially Sensitive Information)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360" w:right="0" w:hanging="36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at26mine7an" w:id="0"/>
      <w:bookmarkEnd w:id="0"/>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426" w:right="0" w:hanging="42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the Commercially Sensitive Information?</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Parties have sought to identify the Supplier's Confidential Information that is genuinely commercially sensitive and the disclosure of which would be the subject of an exemption under the FOIA and the EIRs or under any PPN as well as any information that would be considered sensitive commercial information under Section 94 of the Procurement Act 2023. </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Relevant Authority's obligation to disclose information in accordance with the FOIA, the EIRs, any PPN, the Procurement Act 2023 and any Regulations made under it, or Clause 19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(When you can share information)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General Terms, the Relevant Authority will, in its sole discretion, acting reasonably, seek to apply the relevant exemption set out in the FOIA, the EIRs, any PPN or Section 94 of the Procurement Act 2023 and any Regulations published under it, to the following information: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7949.000000000001"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1"/>
        </w:trPr>
        <w:tc>
          <w:tcPr/>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Item(s)</w:t>
            </w:r>
          </w:p>
        </w:tc>
        <w:tc>
          <w:tcPr/>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Duration of Confidentiality</w:t>
            </w:r>
          </w:p>
        </w:tc>
      </w:tr>
      <w:tr>
        <w:trPr>
          <w:cantSplit w:val="0"/>
          <w:tblHeader w:val="0"/>
        </w:trPr>
        <w:tc>
          <w:tcPr/>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date] </w:t>
            </w:r>
          </w:p>
        </w:tc>
        <w:tc>
          <w:tcPr/>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details]</w:t>
            </w:r>
          </w:p>
        </w:tc>
        <w:tc>
          <w:tcPr/>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duration]</w:t>
            </w:r>
          </w:p>
        </w:tc>
      </w:tr>
    </w:tbl>
    <w:p w:rsidR="00000000" w:rsidDel="00000000" w:rsidP="00000000" w:rsidRDefault="00000000" w:rsidRPr="00000000" w14:paraId="00000010">
      <w:pPr>
        <w:spacing w:after="120" w:before="120" w:line="240" w:lineRule="auto"/>
        <w:rPr/>
      </w:pPr>
      <w:r w:rsidDel="00000000" w:rsidR="00000000" w:rsidRPr="00000000">
        <w:rPr>
          <w:rtl w:val="0"/>
        </w:rPr>
      </w:r>
    </w:p>
    <w:p w:rsidR="00000000" w:rsidDel="00000000" w:rsidP="00000000" w:rsidRDefault="00000000" w:rsidRPr="00000000" w14:paraId="00000011">
      <w:pPr>
        <w:spacing w:after="120" w:before="120" w:line="24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15">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240" w:lineRule="auto"/>
      <w:rPr>
        <w:color w:val="000000"/>
        <w:sz w:val="14"/>
        <w:szCs w:val="14"/>
      </w:rPr>
    </w:pPr>
    <w:r w:rsidDel="00000000" w:rsidR="00000000" w:rsidRPr="00000000">
      <w:rPr>
        <w:sz w:val="20"/>
        <w:szCs w:val="20"/>
        <w:rtl w:val="0"/>
      </w:rPr>
      <w:t xml:space="preserve">Model Version: v1.0 PA</w:t>
    </w:r>
    <w:r w:rsidDel="00000000" w:rsidR="00000000" w:rsidRPr="00000000">
      <w:rPr>
        <w:rtl w:val="0"/>
      </w:rPr>
      <w:tab/>
      <w:tab/>
      <w:tab/>
      <w:tab/>
      <w:tab/>
      <w:tab/>
      <w:tab/>
      <w:tab/>
      <w:tab/>
      <w:tab/>
    </w:r>
    <w:bookmarkStart w:colFirst="0" w:colLast="0" w:name="bookmark=id.82w50pc5c6pd"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4 (Commercially Sensitive Information)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2025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ascii="Calibri" w:eastAsia="STZhongsong" w:hAnsi="Calibri"/>
      <w:b w:val="1"/>
      <w:caps w:val="1"/>
      <w:lang w:eastAsia="zh-CN"/>
    </w:rPr>
  </w:style>
  <w:style w:type="paragraph" w:styleId="GPSL3numberedclause" w:customStyle="1">
    <w:name w:val="GPS L3 numbered clause"/>
    <w:basedOn w:val="Normal"/>
    <w:qFormat w:val="1"/>
    <w:pPr>
      <w:numPr>
        <w:ilvl w:val="2"/>
        <w:numId w:val="1"/>
      </w:numPr>
      <w:tabs>
        <w:tab w:val="left" w:pos="1985"/>
      </w:tabs>
      <w:adjustRightInd w:val="0"/>
      <w:spacing w:after="120" w:before="120" w:line="240" w:lineRule="auto"/>
      <w:ind w:left="1985" w:hanging="851"/>
      <w:jc w:val="both"/>
    </w:pPr>
    <w:rPr>
      <w:rFonts w:ascii="Calibri" w:eastAsia="Times New Roman" w:hAnsi="Calibri"/>
      <w:lang w:eastAsia="zh-CN"/>
    </w:rPr>
  </w:style>
  <w:style w:type="paragraph" w:styleId="GPSL4numberedclause" w:customStyle="1">
    <w:name w:val="GPS L4 numbered clause"/>
    <w:basedOn w:val="GPSL3numberedclause"/>
    <w:qFormat w:val="1"/>
    <w:pPr>
      <w:numPr>
        <w:ilvl w:val="3"/>
      </w:numPr>
      <w:tabs>
        <w:tab w:val="left" w:pos="2552"/>
      </w:tabs>
      <w:ind w:left="2552" w:hanging="567"/>
    </w:pPr>
  </w:style>
  <w:style w:type="paragraph" w:styleId="GPSL5numberedclause" w:customStyle="1">
    <w:name w:val="GPS L5 numbered clause"/>
    <w:basedOn w:val="GPSL4numberedclause"/>
    <w:qFormat w:val="1"/>
    <w:pPr>
      <w:numPr>
        <w:ilvl w:val="4"/>
      </w:numPr>
      <w:tabs>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ascii="Calibri" w:eastAsia="Times New Roman" w:hAnsi="Calibri"/>
      <w:b w:val="1"/>
      <w:lang w:eastAsia="zh-CN"/>
    </w:rPr>
  </w:style>
  <w:style w:type="paragraph" w:styleId="GPSL6numbered" w:customStyle="1">
    <w:name w:val="GPS L6 numbered"/>
    <w:basedOn w:val="GPSL5numberedclause"/>
    <w:qFormat w:val="1"/>
    <w:pPr>
      <w:numPr>
        <w:ilvl w:val="5"/>
      </w:numPr>
      <w:tabs>
        <w:tab w:val="left" w:pos="3686"/>
      </w:tabs>
      <w:ind w:left="3686" w:hanging="567"/>
    </w:p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eastAsia="Times New Roman" w:hAnsi="Calibri"/>
      <w:b w:val="1"/>
      <w:i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eastAsia="Times New Roman" w:hAnsi="Calibri"/>
      <w:color w:val="ffffff"/>
      <w:sz w:val="16"/>
      <w:szCs w:val="16"/>
    </w:rPr>
  </w:style>
  <w:style w:type="paragraph" w:styleId="GPSSchTitleandNumber" w:customStyle="1">
    <w:name w:val="GPS Sch Title and Number"/>
    <w:basedOn w:val="Normal"/>
    <w:link w:val="GPSSchTitleandNumberChar"/>
    <w:qFormat w:val="1"/>
    <w:pPr>
      <w:keepNext w:val="1"/>
      <w:adjustRightInd w:val="0"/>
      <w:spacing w:after="240" w:line="240" w:lineRule="auto"/>
      <w:ind w:firstLine="426"/>
      <w:jc w:val="center"/>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BC7B17"/>
    <w:pPr>
      <w:spacing w:after="0" w:line="240" w:lineRule="auto"/>
    </w:pPr>
  </w:style>
  <w:style w:type="paragraph" w:styleId="ListParagraph">
    <w:name w:val="List Paragraph"/>
    <w:basedOn w:val="Normal"/>
    <w:uiPriority w:val="34"/>
    <w:qFormat w:val="1"/>
    <w:rsid w:val="00CB5931"/>
    <w:pPr>
      <w:overflowPunct w:val="0"/>
      <w:autoSpaceDE w:val="0"/>
      <w:autoSpaceDN w:val="0"/>
      <w:adjustRightInd w:val="0"/>
      <w:spacing w:after="240" w:line="240" w:lineRule="auto"/>
      <w:ind w:left="720"/>
      <w:contextualSpacing w:val="1"/>
      <w:jc w:val="both"/>
      <w:textAlignment w:val="baseline"/>
    </w:pPr>
    <w:rPr>
      <w:rFonts w:ascii="Calibri" w:eastAsia="Times New Roman" w:hAnsi="Calibri"/>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zSYsLIMBQgVrVoxdDFKQLtbbw==">CgMxLjAyDWguYXQyNm1pbmU3YW4yD2lkLjgydzUwcGM1YzZwZDgAciExTnU1MjI0WElwY3lrSUxTQk04Q0NmVDBobm1BX21MWVU=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2024-05-21T15:03:00Z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90851626-1</vt:lpwstr>
  </property>
</Properties>
</file>