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3926C" w14:textId="77777777" w:rsidR="00A509F1" w:rsidRPr="000034C8" w:rsidRDefault="00A509F1" w:rsidP="000034C8">
      <w:pPr>
        <w:spacing w:after="0"/>
        <w:rPr>
          <w:rFonts w:ascii="Arial" w:eastAsia="Arial" w:hAnsi="Arial" w:cs="Arial"/>
          <w:b/>
          <w:sz w:val="36"/>
          <w:szCs w:val="36"/>
        </w:rPr>
      </w:pPr>
      <w:bookmarkStart w:id="0" w:name="_heading=h.gjdgxs" w:colFirst="0" w:colLast="0"/>
      <w:bookmarkEnd w:id="0"/>
    </w:p>
    <w:p w14:paraId="52752415" w14:textId="77777777" w:rsidR="00A509F1" w:rsidRPr="000034C8" w:rsidRDefault="002518BC" w:rsidP="000034C8">
      <w:pPr>
        <w:spacing w:after="0"/>
        <w:rPr>
          <w:rFonts w:ascii="Arial" w:eastAsia="Arial" w:hAnsi="Arial" w:cs="Arial"/>
          <w:b/>
          <w:sz w:val="36"/>
          <w:szCs w:val="36"/>
        </w:rPr>
      </w:pPr>
      <w:r w:rsidRPr="000034C8">
        <w:rPr>
          <w:rFonts w:ascii="Arial" w:eastAsia="Arial" w:hAnsi="Arial" w:cs="Arial"/>
          <w:b/>
          <w:sz w:val="36"/>
          <w:szCs w:val="36"/>
        </w:rPr>
        <w:t>Call-Off Schedule 35 (Drawn Down Services)</w:t>
      </w:r>
    </w:p>
    <w:p w14:paraId="72F61437" w14:textId="77777777" w:rsidR="00A509F1" w:rsidRPr="000034C8" w:rsidRDefault="002518BC" w:rsidP="000034C8">
      <w:pPr>
        <w:spacing w:before="240" w:after="0"/>
        <w:rPr>
          <w:rFonts w:ascii="Arial" w:eastAsia="Arial" w:hAnsi="Arial" w:cs="Arial"/>
          <w:i/>
          <w:sz w:val="24"/>
          <w:szCs w:val="24"/>
          <w:highlight w:val="yellow"/>
        </w:rPr>
      </w:pPr>
      <w:bookmarkStart w:id="1" w:name="_heading=h.fuo484cq38ds" w:colFirst="0" w:colLast="0"/>
      <w:bookmarkEnd w:id="1"/>
      <w:r w:rsidRPr="000034C8">
        <w:rPr>
          <w:rFonts w:ascii="Arial" w:eastAsia="Arial" w:hAnsi="Arial" w:cs="Arial"/>
          <w:bCs/>
          <w:i/>
          <w:sz w:val="24"/>
          <w:szCs w:val="24"/>
          <w:highlight w:val="yellow"/>
        </w:rPr>
        <w:t>[</w:t>
      </w:r>
      <w:r w:rsidRPr="000034C8">
        <w:rPr>
          <w:rFonts w:ascii="Arial" w:eastAsia="Arial" w:hAnsi="Arial" w:cs="Arial"/>
          <w:b/>
          <w:i/>
          <w:sz w:val="24"/>
          <w:szCs w:val="24"/>
          <w:highlight w:val="yellow"/>
        </w:rPr>
        <w:t xml:space="preserve">Buyer guidance: </w:t>
      </w:r>
      <w:r w:rsidRPr="000034C8">
        <w:rPr>
          <w:rFonts w:ascii="Arial" w:eastAsia="Arial" w:hAnsi="Arial" w:cs="Arial"/>
          <w:i/>
          <w:sz w:val="24"/>
          <w:szCs w:val="24"/>
          <w:highlight w:val="yellow"/>
        </w:rPr>
        <w:t>This schedule is not applicable unless Drawn Down Services are a requirement for your Call-Off Contract. You must complete this schedule in order to provide the Supplier with as much information as possible.  Buyers should seek your own legal advice in ord</w:t>
      </w:r>
      <w:r w:rsidRPr="000034C8">
        <w:rPr>
          <w:rFonts w:ascii="Arial" w:eastAsia="Arial" w:hAnsi="Arial" w:cs="Arial"/>
          <w:i/>
          <w:sz w:val="24"/>
          <w:szCs w:val="24"/>
          <w:highlight w:val="yellow"/>
        </w:rPr>
        <w:t>er to establish the level of procurement risk aligned to the information you have provided in Annex 1 - Drawn Down Services Tender Information].</w:t>
      </w:r>
    </w:p>
    <w:p w14:paraId="657272F8" w14:textId="77777777" w:rsidR="00A509F1" w:rsidRPr="000034C8" w:rsidRDefault="00A509F1" w:rsidP="000034C8">
      <w:pPr>
        <w:spacing w:after="0"/>
        <w:ind w:left="720"/>
        <w:rPr>
          <w:rFonts w:ascii="Arial" w:eastAsia="Arial" w:hAnsi="Arial" w:cs="Arial"/>
          <w:sz w:val="24"/>
          <w:szCs w:val="24"/>
        </w:rPr>
      </w:pPr>
    </w:p>
    <w:p w14:paraId="72B190FF" w14:textId="77777777" w:rsidR="00A509F1" w:rsidRPr="000034C8" w:rsidRDefault="002518BC" w:rsidP="000034C8">
      <w:pPr>
        <w:rPr>
          <w:rFonts w:ascii="Arial" w:eastAsia="Arial" w:hAnsi="Arial" w:cs="Arial"/>
          <w:b/>
          <w:sz w:val="24"/>
          <w:szCs w:val="24"/>
        </w:rPr>
      </w:pPr>
      <w:r w:rsidRPr="000034C8">
        <w:rPr>
          <w:rFonts w:ascii="Arial" w:eastAsia="Arial" w:hAnsi="Arial" w:cs="Arial"/>
          <w:b/>
          <w:sz w:val="24"/>
          <w:szCs w:val="24"/>
        </w:rPr>
        <w:t>Definitions</w:t>
      </w:r>
    </w:p>
    <w:p w14:paraId="21147EF9" w14:textId="77777777" w:rsidR="00A509F1" w:rsidRPr="000034C8" w:rsidRDefault="002518BC" w:rsidP="000034C8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smallCaps/>
          <w:color w:val="000000"/>
          <w:sz w:val="24"/>
          <w:szCs w:val="24"/>
        </w:rPr>
      </w:pPr>
      <w:r w:rsidRPr="000034C8">
        <w:rPr>
          <w:rFonts w:ascii="Arial" w:eastAsia="Arial" w:hAnsi="Arial" w:cs="Arial"/>
          <w:sz w:val="24"/>
          <w:szCs w:val="24"/>
        </w:rPr>
        <w:t>In this schedule, the following terms shall have the following meanings:</w:t>
      </w:r>
    </w:p>
    <w:tbl>
      <w:tblPr>
        <w:tblStyle w:val="afa"/>
        <w:tblW w:w="9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2"/>
        <w:gridCol w:w="6334"/>
      </w:tblGrid>
      <w:tr w:rsidR="00A509F1" w:rsidRPr="000034C8" w14:paraId="3E60C44A" w14:textId="77777777">
        <w:tc>
          <w:tcPr>
            <w:tcW w:w="2692" w:type="dxa"/>
            <w:shd w:val="clear" w:color="auto" w:fill="auto"/>
          </w:tcPr>
          <w:p w14:paraId="2A57E582" w14:textId="77777777" w:rsidR="00A509F1" w:rsidRPr="000034C8" w:rsidRDefault="002518BC" w:rsidP="0000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-108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b/>
                <w:sz w:val="24"/>
                <w:szCs w:val="24"/>
              </w:rPr>
              <w:t>Definition</w:t>
            </w:r>
          </w:p>
        </w:tc>
        <w:tc>
          <w:tcPr>
            <w:tcW w:w="6334" w:type="dxa"/>
            <w:shd w:val="clear" w:color="auto" w:fill="auto"/>
          </w:tcPr>
          <w:p w14:paraId="090C77E8" w14:textId="77777777" w:rsidR="00A509F1" w:rsidRPr="000034C8" w:rsidRDefault="002518BC" w:rsidP="0000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b/>
                <w:sz w:val="24"/>
                <w:szCs w:val="24"/>
              </w:rPr>
              <w:t>Meaning</w:t>
            </w:r>
          </w:p>
        </w:tc>
      </w:tr>
      <w:tr w:rsidR="00A509F1" w:rsidRPr="000034C8" w14:paraId="0B5F98D7" w14:textId="77777777">
        <w:tc>
          <w:tcPr>
            <w:tcW w:w="2692" w:type="dxa"/>
            <w:shd w:val="clear" w:color="auto" w:fill="auto"/>
          </w:tcPr>
          <w:p w14:paraId="21572FE3" w14:textId="77777777" w:rsidR="00A509F1" w:rsidRPr="000034C8" w:rsidRDefault="002518BC" w:rsidP="000034C8">
            <w:pPr>
              <w:spacing w:after="120" w:line="276" w:lineRule="auto"/>
              <w:ind w:left="-10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>Draw(n) Down Services</w:t>
            </w:r>
          </w:p>
        </w:tc>
        <w:tc>
          <w:tcPr>
            <w:tcW w:w="6334" w:type="dxa"/>
            <w:shd w:val="clear" w:color="auto" w:fill="auto"/>
          </w:tcPr>
          <w:p w14:paraId="28D4EB9C" w14:textId="77777777" w:rsidR="00A509F1" w:rsidRPr="000034C8" w:rsidRDefault="002518BC" w:rsidP="000034C8">
            <w:pPr>
              <w:spacing w:after="12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>are Deliverables as  in line with the Specification, that the Buyer requests the Supplier to deliver during the Contract Period and are invoiced as per Call-Off Schedule 5 (</w:t>
            </w:r>
            <w:r w:rsidRPr="000034C8">
              <w:rPr>
                <w:rFonts w:ascii="Arial" w:eastAsia="Arial" w:hAnsi="Arial" w:cs="Arial"/>
                <w:i/>
                <w:sz w:val="24"/>
                <w:szCs w:val="24"/>
              </w:rPr>
              <w:t>Pricing Details</w:t>
            </w:r>
            <w:r w:rsidRPr="000034C8">
              <w:rPr>
                <w:rFonts w:ascii="Arial" w:eastAsia="Arial" w:hAnsi="Arial" w:cs="Arial"/>
                <w:sz w:val="24"/>
                <w:szCs w:val="24"/>
              </w:rPr>
              <w:t>). These are Deliverables which the Buyer know</w:t>
            </w:r>
            <w:r w:rsidRPr="000034C8">
              <w:rPr>
                <w:rFonts w:ascii="Arial" w:eastAsia="Arial" w:hAnsi="Arial" w:cs="Arial"/>
                <w:sz w:val="24"/>
                <w:szCs w:val="24"/>
              </w:rPr>
              <w:t>s are required, but may not be able to specify the exact locations, times and/or volumes as part of the Call-Off Procedure.</w:t>
            </w:r>
          </w:p>
        </w:tc>
      </w:tr>
    </w:tbl>
    <w:p w14:paraId="6D77296C" w14:textId="77777777" w:rsidR="00A509F1" w:rsidRPr="000034C8" w:rsidRDefault="00A509F1" w:rsidP="000034C8">
      <w:pPr>
        <w:pBdr>
          <w:top w:val="nil"/>
          <w:left w:val="nil"/>
          <w:bottom w:val="nil"/>
          <w:right w:val="nil"/>
          <w:between w:val="nil"/>
        </w:pBdr>
        <w:ind w:left="862"/>
        <w:rPr>
          <w:rFonts w:ascii="Arial" w:eastAsia="Arial" w:hAnsi="Arial" w:cs="Arial"/>
          <w:sz w:val="24"/>
          <w:szCs w:val="24"/>
        </w:rPr>
      </w:pPr>
    </w:p>
    <w:p w14:paraId="0F7D12B7" w14:textId="77777777" w:rsidR="00A509F1" w:rsidRPr="000034C8" w:rsidRDefault="002518BC" w:rsidP="000034C8">
      <w:pPr>
        <w:pStyle w:val="GPSDefinitionL4"/>
        <w:tabs>
          <w:tab w:val="clear" w:pos="-2316"/>
          <w:tab w:val="clear" w:pos="-2100"/>
        </w:tabs>
        <w:spacing w:line="276" w:lineRule="auto"/>
        <w:rPr>
          <w:rFonts w:eastAsia="Arial"/>
          <w:b/>
          <w:bCs/>
        </w:rPr>
      </w:pPr>
      <w:bookmarkStart w:id="2" w:name="_heading=h.809i56368g89" w:colFirst="0" w:colLast="0"/>
      <w:bookmarkEnd w:id="2"/>
      <w:r w:rsidRPr="000034C8">
        <w:rPr>
          <w:rFonts w:eastAsia="Arial"/>
          <w:b/>
          <w:bCs/>
        </w:rPr>
        <w:t>Introduction</w:t>
      </w:r>
    </w:p>
    <w:p w14:paraId="4C43C155" w14:textId="77777777" w:rsidR="00A509F1" w:rsidRPr="000034C8" w:rsidRDefault="002518BC" w:rsidP="000034C8">
      <w:pPr>
        <w:numPr>
          <w:ilvl w:val="1"/>
          <w:numId w:val="1"/>
        </w:numPr>
        <w:spacing w:after="240"/>
        <w:rPr>
          <w:rFonts w:ascii="Arial" w:eastAsia="Arial" w:hAnsi="Arial" w:cs="Arial"/>
          <w:sz w:val="24"/>
          <w:szCs w:val="24"/>
        </w:rPr>
      </w:pPr>
      <w:r w:rsidRPr="000034C8">
        <w:rPr>
          <w:rFonts w:ascii="Arial" w:eastAsia="Arial" w:hAnsi="Arial" w:cs="Arial"/>
          <w:sz w:val="24"/>
          <w:szCs w:val="24"/>
        </w:rPr>
        <w:t>This Call-Off Schedule 35 (</w:t>
      </w:r>
      <w:r w:rsidRPr="000034C8">
        <w:rPr>
          <w:rFonts w:ascii="Arial" w:eastAsia="Arial" w:hAnsi="Arial" w:cs="Arial"/>
          <w:i/>
          <w:sz w:val="24"/>
          <w:szCs w:val="24"/>
        </w:rPr>
        <w:t>Drawn Down Services</w:t>
      </w:r>
      <w:r w:rsidRPr="000034C8">
        <w:rPr>
          <w:rFonts w:ascii="Arial" w:eastAsia="Arial" w:hAnsi="Arial" w:cs="Arial"/>
          <w:sz w:val="24"/>
          <w:szCs w:val="24"/>
        </w:rPr>
        <w:t>) sets out the process for the Buyer to specify to be able to Drawn Down Services throughout the Call-Off Contract Period.</w:t>
      </w:r>
    </w:p>
    <w:p w14:paraId="5E5CC553" w14:textId="77777777" w:rsidR="00A509F1" w:rsidRPr="000034C8" w:rsidRDefault="002518BC" w:rsidP="000034C8">
      <w:pPr>
        <w:numPr>
          <w:ilvl w:val="1"/>
          <w:numId w:val="1"/>
        </w:numPr>
        <w:spacing w:after="240"/>
        <w:rPr>
          <w:rFonts w:ascii="Arial" w:eastAsia="Arial" w:hAnsi="Arial" w:cs="Arial"/>
          <w:sz w:val="24"/>
          <w:szCs w:val="24"/>
        </w:rPr>
      </w:pPr>
      <w:r w:rsidRPr="000034C8">
        <w:rPr>
          <w:rFonts w:ascii="Arial" w:eastAsia="Arial" w:hAnsi="Arial" w:cs="Arial"/>
          <w:sz w:val="24"/>
          <w:szCs w:val="24"/>
        </w:rPr>
        <w:t>Drawn Down Services shall only apply to a Call-Off Contract awarded through a Competitive Selection Process.</w:t>
      </w:r>
    </w:p>
    <w:p w14:paraId="280AED20" w14:textId="77777777" w:rsidR="00A509F1" w:rsidRPr="000034C8" w:rsidRDefault="002518BC" w:rsidP="000034C8">
      <w:pPr>
        <w:numPr>
          <w:ilvl w:val="1"/>
          <w:numId w:val="1"/>
        </w:numPr>
        <w:spacing w:after="240"/>
        <w:rPr>
          <w:rFonts w:ascii="Arial" w:eastAsia="Arial" w:hAnsi="Arial" w:cs="Arial"/>
          <w:sz w:val="24"/>
          <w:szCs w:val="24"/>
        </w:rPr>
      </w:pPr>
      <w:r w:rsidRPr="000034C8">
        <w:rPr>
          <w:rFonts w:ascii="Arial" w:eastAsia="Arial" w:hAnsi="Arial" w:cs="Arial"/>
          <w:sz w:val="24"/>
          <w:szCs w:val="24"/>
        </w:rPr>
        <w:t xml:space="preserve">Drawn Down Services are </w:t>
      </w:r>
      <w:r w:rsidRPr="000034C8">
        <w:rPr>
          <w:rFonts w:ascii="Arial" w:eastAsia="Arial" w:hAnsi="Arial" w:cs="Arial"/>
          <w:sz w:val="24"/>
          <w:szCs w:val="24"/>
        </w:rPr>
        <w:t>for Services listed in Annex 1 - Drawn Down Services Tender Information and the Supplier must provide such Services.</w:t>
      </w:r>
    </w:p>
    <w:p w14:paraId="4637B4A6" w14:textId="77777777" w:rsidR="00A509F1" w:rsidRPr="000034C8" w:rsidRDefault="002518BC" w:rsidP="000034C8">
      <w:pPr>
        <w:numPr>
          <w:ilvl w:val="0"/>
          <w:numId w:val="1"/>
        </w:numPr>
        <w:spacing w:after="240"/>
        <w:rPr>
          <w:rFonts w:ascii="Arial" w:eastAsia="Arial" w:hAnsi="Arial" w:cs="Arial"/>
          <w:b/>
        </w:rPr>
      </w:pPr>
      <w:r w:rsidRPr="000034C8">
        <w:rPr>
          <w:rFonts w:ascii="Arial" w:eastAsia="Arial" w:hAnsi="Arial" w:cs="Arial"/>
          <w:b/>
          <w:sz w:val="24"/>
          <w:szCs w:val="24"/>
        </w:rPr>
        <w:t xml:space="preserve">  Drawn Down Services</w:t>
      </w:r>
    </w:p>
    <w:p w14:paraId="621A1DD8" w14:textId="77777777" w:rsidR="00A509F1" w:rsidRPr="000034C8" w:rsidRDefault="002518BC" w:rsidP="000034C8">
      <w:pPr>
        <w:spacing w:after="0"/>
        <w:ind w:left="862"/>
        <w:rPr>
          <w:rFonts w:ascii="Arial" w:eastAsia="Arial" w:hAnsi="Arial" w:cs="Arial"/>
          <w:b/>
          <w:sz w:val="24"/>
          <w:szCs w:val="24"/>
        </w:rPr>
      </w:pPr>
      <w:r w:rsidRPr="000034C8">
        <w:rPr>
          <w:rFonts w:ascii="Arial" w:eastAsia="Arial" w:hAnsi="Arial" w:cs="Arial"/>
          <w:b/>
          <w:sz w:val="24"/>
          <w:szCs w:val="24"/>
        </w:rPr>
        <w:t>Tender Information</w:t>
      </w:r>
    </w:p>
    <w:p w14:paraId="1EF7C3A2" w14:textId="77777777" w:rsidR="00A509F1" w:rsidRPr="000034C8" w:rsidRDefault="00A509F1" w:rsidP="000034C8">
      <w:pPr>
        <w:spacing w:after="0"/>
        <w:ind w:left="862"/>
        <w:rPr>
          <w:rFonts w:ascii="Arial" w:eastAsia="Arial" w:hAnsi="Arial" w:cs="Arial"/>
          <w:sz w:val="24"/>
          <w:szCs w:val="24"/>
        </w:rPr>
      </w:pPr>
    </w:p>
    <w:p w14:paraId="2218E15D" w14:textId="77777777" w:rsidR="00A509F1" w:rsidRPr="000034C8" w:rsidRDefault="002518BC" w:rsidP="000034C8">
      <w:pPr>
        <w:numPr>
          <w:ilvl w:val="1"/>
          <w:numId w:val="1"/>
        </w:numPr>
        <w:spacing w:after="0"/>
        <w:rPr>
          <w:rFonts w:ascii="Arial" w:eastAsia="Arial" w:hAnsi="Arial" w:cs="Arial"/>
          <w:sz w:val="24"/>
          <w:szCs w:val="24"/>
        </w:rPr>
      </w:pPr>
      <w:r w:rsidRPr="000034C8">
        <w:rPr>
          <w:rFonts w:ascii="Arial" w:eastAsia="Arial" w:hAnsi="Arial" w:cs="Arial"/>
          <w:sz w:val="24"/>
          <w:szCs w:val="24"/>
        </w:rPr>
        <w:t>The information contained within Annex 1 - Drawn Down Services Tender Information may be suppleme</w:t>
      </w:r>
      <w:r w:rsidRPr="000034C8">
        <w:rPr>
          <w:rFonts w:ascii="Arial" w:eastAsia="Arial" w:hAnsi="Arial" w:cs="Arial"/>
          <w:sz w:val="24"/>
          <w:szCs w:val="24"/>
        </w:rPr>
        <w:t>nted by the Buyer during the Contract Period in order to provide further clarity to the Supplier.</w:t>
      </w:r>
    </w:p>
    <w:p w14:paraId="2F8A7983" w14:textId="77777777" w:rsidR="00A509F1" w:rsidRPr="000034C8" w:rsidRDefault="00A509F1" w:rsidP="000034C8">
      <w:pPr>
        <w:spacing w:after="0"/>
        <w:ind w:left="862"/>
        <w:rPr>
          <w:rFonts w:ascii="Arial" w:eastAsia="Arial" w:hAnsi="Arial" w:cs="Arial"/>
          <w:sz w:val="24"/>
          <w:szCs w:val="24"/>
        </w:rPr>
      </w:pPr>
    </w:p>
    <w:p w14:paraId="6E64706D" w14:textId="77777777" w:rsidR="00A509F1" w:rsidRPr="000034C8" w:rsidRDefault="002518BC" w:rsidP="000034C8">
      <w:pPr>
        <w:numPr>
          <w:ilvl w:val="1"/>
          <w:numId w:val="1"/>
        </w:numPr>
        <w:spacing w:after="0"/>
        <w:rPr>
          <w:rFonts w:ascii="Arial" w:eastAsia="Arial" w:hAnsi="Arial" w:cs="Arial"/>
          <w:sz w:val="24"/>
          <w:szCs w:val="24"/>
        </w:rPr>
      </w:pPr>
      <w:r w:rsidRPr="000034C8">
        <w:rPr>
          <w:rFonts w:ascii="Arial" w:eastAsia="Arial" w:hAnsi="Arial" w:cs="Arial"/>
          <w:sz w:val="24"/>
          <w:szCs w:val="24"/>
        </w:rPr>
        <w:t>Any changes to Annex 1 - Drawn Down Services Tender Information shall be agreed between the Parties and shall follow the procedure under Clause 27 (</w:t>
      </w:r>
      <w:r w:rsidRPr="000034C8">
        <w:rPr>
          <w:rFonts w:ascii="Arial" w:eastAsia="Arial" w:hAnsi="Arial" w:cs="Arial"/>
          <w:i/>
          <w:sz w:val="24"/>
          <w:szCs w:val="24"/>
        </w:rPr>
        <w:t xml:space="preserve">Changing </w:t>
      </w:r>
      <w:r w:rsidRPr="000034C8">
        <w:rPr>
          <w:rFonts w:ascii="Arial" w:eastAsia="Arial" w:hAnsi="Arial" w:cs="Arial"/>
          <w:i/>
          <w:sz w:val="24"/>
          <w:szCs w:val="24"/>
        </w:rPr>
        <w:t>the Contract</w:t>
      </w:r>
      <w:r w:rsidRPr="000034C8">
        <w:rPr>
          <w:rFonts w:ascii="Arial" w:eastAsia="Arial" w:hAnsi="Arial" w:cs="Arial"/>
          <w:sz w:val="24"/>
          <w:szCs w:val="24"/>
        </w:rPr>
        <w:t xml:space="preserve">) of the General Terms. </w:t>
      </w:r>
    </w:p>
    <w:p w14:paraId="1E39FDA3" w14:textId="77777777" w:rsidR="00A509F1" w:rsidRPr="000034C8" w:rsidRDefault="00A509F1" w:rsidP="000034C8">
      <w:pPr>
        <w:spacing w:after="0"/>
        <w:ind w:left="862"/>
        <w:rPr>
          <w:rFonts w:ascii="Arial" w:eastAsia="Arial" w:hAnsi="Arial" w:cs="Arial"/>
          <w:sz w:val="24"/>
          <w:szCs w:val="24"/>
        </w:rPr>
      </w:pPr>
    </w:p>
    <w:p w14:paraId="31C40964" w14:textId="77777777" w:rsidR="00A509F1" w:rsidRPr="000034C8" w:rsidRDefault="002518BC" w:rsidP="000034C8">
      <w:pPr>
        <w:spacing w:after="0"/>
        <w:ind w:left="851"/>
        <w:rPr>
          <w:rFonts w:ascii="Arial" w:eastAsia="Arial" w:hAnsi="Arial" w:cs="Arial"/>
          <w:b/>
          <w:sz w:val="24"/>
          <w:szCs w:val="24"/>
        </w:rPr>
      </w:pPr>
      <w:r w:rsidRPr="000034C8">
        <w:rPr>
          <w:rFonts w:ascii="Arial" w:eastAsia="Arial" w:hAnsi="Arial" w:cs="Arial"/>
          <w:b/>
          <w:sz w:val="24"/>
          <w:szCs w:val="24"/>
        </w:rPr>
        <w:t>Drawn Down Services Process</w:t>
      </w:r>
    </w:p>
    <w:p w14:paraId="48A91D7D" w14:textId="77777777" w:rsidR="00A509F1" w:rsidRPr="000034C8" w:rsidRDefault="00A509F1" w:rsidP="000034C8">
      <w:p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Arial" w:eastAsia="Arial" w:hAnsi="Arial" w:cs="Arial"/>
          <w:sz w:val="24"/>
          <w:szCs w:val="24"/>
        </w:rPr>
      </w:pPr>
    </w:p>
    <w:p w14:paraId="1ADD2E49" w14:textId="77777777" w:rsidR="00A509F1" w:rsidRPr="000034C8" w:rsidRDefault="002518BC" w:rsidP="000034C8">
      <w:pPr>
        <w:numPr>
          <w:ilvl w:val="1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Arial" w:eastAsia="Arial" w:hAnsi="Arial" w:cs="Arial"/>
          <w:color w:val="0B0C0C"/>
          <w:sz w:val="24"/>
          <w:szCs w:val="24"/>
          <w:highlight w:val="white"/>
        </w:rPr>
      </w:pPr>
      <w:r w:rsidRPr="000034C8">
        <w:rPr>
          <w:rFonts w:ascii="Arial" w:eastAsia="Arial" w:hAnsi="Arial" w:cs="Arial"/>
          <w:color w:val="0B0C0C"/>
          <w:sz w:val="24"/>
          <w:szCs w:val="24"/>
          <w:highlight w:val="white"/>
        </w:rPr>
        <w:t>The Buyer shall notify the Supplier Authorised Representative using Annex 2 - Request to Draw Down when the Buyer requires Drawn Down Services.</w:t>
      </w:r>
    </w:p>
    <w:p w14:paraId="2D6311BA" w14:textId="77777777" w:rsidR="00A509F1" w:rsidRPr="000034C8" w:rsidRDefault="002518BC" w:rsidP="000034C8">
      <w:pPr>
        <w:numPr>
          <w:ilvl w:val="1"/>
          <w:numId w:val="1"/>
        </w:numPr>
        <w:rPr>
          <w:rFonts w:ascii="Arial" w:eastAsia="Arial" w:hAnsi="Arial" w:cs="Arial"/>
          <w:sz w:val="24"/>
          <w:szCs w:val="24"/>
        </w:rPr>
      </w:pPr>
      <w:r w:rsidRPr="000034C8">
        <w:rPr>
          <w:rFonts w:ascii="Arial" w:eastAsia="Arial" w:hAnsi="Arial" w:cs="Arial"/>
          <w:sz w:val="24"/>
          <w:szCs w:val="24"/>
        </w:rPr>
        <w:t>The Buyer shall provide the Supplier with the stated notice period (as detailed in Annex 1 - Drawn Down Service</w:t>
      </w:r>
      <w:r w:rsidRPr="000034C8">
        <w:rPr>
          <w:rFonts w:ascii="Arial" w:eastAsia="Arial" w:hAnsi="Arial" w:cs="Arial"/>
          <w:sz w:val="24"/>
          <w:szCs w:val="24"/>
        </w:rPr>
        <w:t>s Information) before the required delivery date of the Services.</w:t>
      </w:r>
    </w:p>
    <w:p w14:paraId="7879C9E9" w14:textId="77777777" w:rsidR="00A509F1" w:rsidRPr="000034C8" w:rsidRDefault="002518BC" w:rsidP="000034C8">
      <w:pPr>
        <w:numPr>
          <w:ilvl w:val="1"/>
          <w:numId w:val="1"/>
        </w:numPr>
        <w:rPr>
          <w:rFonts w:ascii="Arial" w:eastAsia="Arial" w:hAnsi="Arial" w:cs="Arial"/>
          <w:sz w:val="24"/>
          <w:szCs w:val="24"/>
        </w:rPr>
      </w:pPr>
      <w:r w:rsidRPr="000034C8">
        <w:rPr>
          <w:rFonts w:ascii="Arial" w:eastAsia="Arial" w:hAnsi="Arial" w:cs="Arial"/>
          <w:sz w:val="24"/>
          <w:szCs w:val="24"/>
        </w:rPr>
        <w:t>For the avoidance of doubt, the stated notice period commences following notification as per paragraph 2.3.</w:t>
      </w:r>
    </w:p>
    <w:p w14:paraId="0E979D8D" w14:textId="77777777" w:rsidR="00A509F1" w:rsidRPr="000034C8" w:rsidRDefault="002518BC" w:rsidP="000034C8">
      <w:pPr>
        <w:numPr>
          <w:ilvl w:val="1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Arial" w:eastAsia="Arial" w:hAnsi="Arial" w:cs="Arial"/>
          <w:sz w:val="24"/>
          <w:szCs w:val="24"/>
        </w:rPr>
      </w:pPr>
      <w:r w:rsidRPr="000034C8">
        <w:rPr>
          <w:rFonts w:ascii="Arial" w:eastAsia="Arial" w:hAnsi="Arial" w:cs="Arial"/>
          <w:color w:val="0B0C0C"/>
          <w:sz w:val="24"/>
          <w:szCs w:val="24"/>
          <w:highlight w:val="white"/>
        </w:rPr>
        <w:t xml:space="preserve">The Supplier shall confirm receipt of Annex 2 - Request to Draw Down within </w:t>
      </w:r>
      <w:r w:rsidRPr="000034C8">
        <w:rPr>
          <w:rFonts w:ascii="Arial" w:eastAsia="Arial" w:hAnsi="Arial" w:cs="Arial"/>
          <w:color w:val="0B0C0C"/>
          <w:sz w:val="24"/>
          <w:szCs w:val="24"/>
          <w:highlight w:val="yellow"/>
        </w:rPr>
        <w:t xml:space="preserve">[2] </w:t>
      </w:r>
      <w:r w:rsidRPr="000034C8">
        <w:rPr>
          <w:rFonts w:ascii="Arial" w:eastAsia="Arial" w:hAnsi="Arial" w:cs="Arial"/>
          <w:color w:val="0B0C0C"/>
          <w:sz w:val="24"/>
          <w:szCs w:val="24"/>
          <w:highlight w:val="white"/>
        </w:rPr>
        <w:t xml:space="preserve">Working Days through returning Annex 2 - Request to Draw Down signed by the Supplier Authorised Representative. </w:t>
      </w:r>
    </w:p>
    <w:p w14:paraId="068BC349" w14:textId="77777777" w:rsidR="00A509F1" w:rsidRPr="000034C8" w:rsidRDefault="002518BC" w:rsidP="000034C8">
      <w:pPr>
        <w:numPr>
          <w:ilvl w:val="1"/>
          <w:numId w:val="1"/>
        </w:numPr>
        <w:rPr>
          <w:rFonts w:ascii="Arial" w:eastAsia="Arial" w:hAnsi="Arial" w:cs="Arial"/>
          <w:sz w:val="24"/>
          <w:szCs w:val="24"/>
        </w:rPr>
      </w:pPr>
      <w:r w:rsidRPr="000034C8">
        <w:rPr>
          <w:rFonts w:ascii="Arial" w:eastAsia="Arial" w:hAnsi="Arial" w:cs="Arial"/>
          <w:sz w:val="24"/>
          <w:szCs w:val="24"/>
        </w:rPr>
        <w:t xml:space="preserve">The Charges shall be used for appropriate Drawn Down Services </w:t>
      </w:r>
      <w:r w:rsidRPr="000034C8">
        <w:rPr>
          <w:rFonts w:ascii="Arial" w:eastAsia="Arial" w:hAnsi="Arial" w:cs="Arial"/>
          <w:sz w:val="24"/>
          <w:szCs w:val="24"/>
        </w:rPr>
        <w:t xml:space="preserve">and invoiced as per Call-Off Schedule 5 ( </w:t>
      </w:r>
      <w:r w:rsidRPr="000034C8">
        <w:rPr>
          <w:rFonts w:ascii="Arial" w:eastAsia="Arial" w:hAnsi="Arial" w:cs="Arial"/>
          <w:i/>
          <w:sz w:val="24"/>
          <w:szCs w:val="24"/>
        </w:rPr>
        <w:t>Pricing Details</w:t>
      </w:r>
      <w:r w:rsidRPr="000034C8">
        <w:rPr>
          <w:rFonts w:ascii="Arial" w:eastAsia="Arial" w:hAnsi="Arial" w:cs="Arial"/>
          <w:sz w:val="24"/>
          <w:szCs w:val="24"/>
        </w:rPr>
        <w:t>).</w:t>
      </w:r>
    </w:p>
    <w:p w14:paraId="3ACF718E" w14:textId="77777777" w:rsidR="00A509F1" w:rsidRPr="000034C8" w:rsidRDefault="00A509F1" w:rsidP="000034C8">
      <w:pPr>
        <w:spacing w:after="0"/>
        <w:rPr>
          <w:rFonts w:ascii="Arial" w:eastAsia="Arial" w:hAnsi="Arial" w:cs="Arial"/>
          <w:sz w:val="24"/>
          <w:szCs w:val="24"/>
        </w:rPr>
      </w:pPr>
    </w:p>
    <w:p w14:paraId="43442A9B" w14:textId="77777777" w:rsidR="00A509F1" w:rsidRPr="000034C8" w:rsidRDefault="00A509F1" w:rsidP="000034C8">
      <w:pPr>
        <w:spacing w:after="0"/>
        <w:ind w:left="862"/>
        <w:rPr>
          <w:rFonts w:ascii="Arial" w:eastAsia="Arial" w:hAnsi="Arial" w:cs="Arial"/>
          <w:color w:val="0B0C0C"/>
          <w:sz w:val="24"/>
          <w:szCs w:val="24"/>
          <w:highlight w:val="white"/>
        </w:rPr>
      </w:pPr>
    </w:p>
    <w:p w14:paraId="292343DE" w14:textId="77777777" w:rsidR="00A509F1" w:rsidRPr="000034C8" w:rsidRDefault="00A509F1" w:rsidP="000034C8">
      <w:pPr>
        <w:spacing w:after="0"/>
        <w:ind w:left="862"/>
        <w:rPr>
          <w:rFonts w:ascii="Arial" w:eastAsia="Arial" w:hAnsi="Arial" w:cs="Arial"/>
          <w:color w:val="0B0C0C"/>
          <w:sz w:val="24"/>
          <w:szCs w:val="24"/>
          <w:highlight w:val="white"/>
        </w:rPr>
      </w:pPr>
    </w:p>
    <w:p w14:paraId="48EF6108" w14:textId="77777777" w:rsidR="00A509F1" w:rsidRPr="000034C8" w:rsidRDefault="00A509F1" w:rsidP="000034C8">
      <w:pPr>
        <w:spacing w:after="0"/>
        <w:rPr>
          <w:rFonts w:ascii="Arial" w:eastAsia="Arial" w:hAnsi="Arial" w:cs="Arial"/>
          <w:color w:val="0B0C0C"/>
          <w:sz w:val="24"/>
          <w:szCs w:val="24"/>
          <w:highlight w:val="white"/>
        </w:rPr>
      </w:pPr>
    </w:p>
    <w:p w14:paraId="226A5164" w14:textId="77777777" w:rsidR="00A509F1" w:rsidRPr="000034C8" w:rsidRDefault="00A509F1" w:rsidP="000034C8">
      <w:pPr>
        <w:spacing w:after="0"/>
        <w:ind w:left="720"/>
        <w:rPr>
          <w:rFonts w:ascii="Arial" w:eastAsia="Arial" w:hAnsi="Arial" w:cs="Arial"/>
          <w:color w:val="0B0C0C"/>
          <w:sz w:val="24"/>
          <w:szCs w:val="24"/>
          <w:highlight w:val="white"/>
        </w:rPr>
      </w:pPr>
    </w:p>
    <w:p w14:paraId="63C128DE" w14:textId="77777777" w:rsidR="00A509F1" w:rsidRPr="000034C8" w:rsidRDefault="00A509F1" w:rsidP="000034C8">
      <w:p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Arial" w:eastAsia="Arial" w:hAnsi="Arial" w:cs="Arial"/>
          <w:color w:val="0B0C0C"/>
          <w:sz w:val="24"/>
          <w:szCs w:val="24"/>
          <w:highlight w:val="white"/>
        </w:rPr>
      </w:pPr>
    </w:p>
    <w:p w14:paraId="0449A7B1" w14:textId="77777777" w:rsidR="00A509F1" w:rsidRPr="000034C8" w:rsidRDefault="00A509F1" w:rsidP="000034C8">
      <w:p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ind w:left="862"/>
        <w:rPr>
          <w:rFonts w:ascii="Arial" w:eastAsia="Arial" w:hAnsi="Arial" w:cs="Arial"/>
          <w:color w:val="000000"/>
        </w:rPr>
      </w:pPr>
    </w:p>
    <w:p w14:paraId="18B2D904" w14:textId="77777777" w:rsidR="00A509F1" w:rsidRPr="000034C8" w:rsidRDefault="00A509F1" w:rsidP="000034C8">
      <w:p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Arial" w:eastAsia="Arial" w:hAnsi="Arial" w:cs="Arial"/>
          <w:color w:val="0B0C0C"/>
          <w:sz w:val="24"/>
          <w:szCs w:val="24"/>
          <w:highlight w:val="white"/>
        </w:rPr>
      </w:pPr>
    </w:p>
    <w:p w14:paraId="203C2C45" w14:textId="77777777" w:rsidR="00A509F1" w:rsidRPr="000034C8" w:rsidRDefault="00A509F1" w:rsidP="000034C8">
      <w:p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ind w:left="862"/>
        <w:rPr>
          <w:rFonts w:ascii="Arial" w:eastAsia="Arial" w:hAnsi="Arial" w:cs="Arial"/>
          <w:color w:val="0B0C0C"/>
          <w:sz w:val="24"/>
          <w:szCs w:val="24"/>
          <w:highlight w:val="white"/>
        </w:rPr>
      </w:pPr>
    </w:p>
    <w:p w14:paraId="3F7B2749" w14:textId="77777777" w:rsidR="00A509F1" w:rsidRPr="000034C8" w:rsidRDefault="002518BC" w:rsidP="000034C8">
      <w:p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Arial" w:hAnsi="Arial" w:cs="Arial"/>
        </w:rPr>
      </w:pPr>
      <w:r w:rsidRPr="000034C8">
        <w:rPr>
          <w:rFonts w:ascii="Arial" w:hAnsi="Arial" w:cs="Arial"/>
        </w:rPr>
        <w:br w:type="page"/>
      </w:r>
    </w:p>
    <w:p w14:paraId="729EFBA6" w14:textId="77777777" w:rsidR="00A509F1" w:rsidRPr="000034C8" w:rsidRDefault="00A509F1" w:rsidP="000034C8">
      <w:p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Arial" w:eastAsia="Arial" w:hAnsi="Arial" w:cs="Arial"/>
          <w:b/>
          <w:sz w:val="24"/>
          <w:szCs w:val="24"/>
        </w:rPr>
      </w:pPr>
    </w:p>
    <w:p w14:paraId="5829113B" w14:textId="77777777" w:rsidR="00A509F1" w:rsidRPr="000034C8" w:rsidRDefault="002518BC" w:rsidP="000034C8">
      <w:p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rPr>
          <w:rFonts w:ascii="Arial" w:eastAsia="Arial" w:hAnsi="Arial" w:cs="Arial"/>
          <w:smallCaps/>
          <w:sz w:val="24"/>
          <w:szCs w:val="24"/>
        </w:rPr>
      </w:pPr>
      <w:r w:rsidRPr="000034C8">
        <w:rPr>
          <w:rFonts w:ascii="Arial" w:eastAsia="Arial" w:hAnsi="Arial" w:cs="Arial"/>
          <w:b/>
          <w:sz w:val="24"/>
          <w:szCs w:val="24"/>
        </w:rPr>
        <w:t>Annex 1 - Drawn Down Services Information</w:t>
      </w:r>
    </w:p>
    <w:p w14:paraId="3A86DD13" w14:textId="77777777" w:rsidR="00A509F1" w:rsidRPr="000034C8" w:rsidRDefault="00A509F1" w:rsidP="000034C8">
      <w:pPr>
        <w:rPr>
          <w:rFonts w:ascii="Arial" w:eastAsia="Arial" w:hAnsi="Arial" w:cs="Arial"/>
          <w:i/>
          <w:sz w:val="24"/>
          <w:szCs w:val="24"/>
          <w:highlight w:val="yellow"/>
        </w:rPr>
      </w:pPr>
    </w:p>
    <w:p w14:paraId="62DBF72B" w14:textId="77777777" w:rsidR="00A509F1" w:rsidRPr="000034C8" w:rsidRDefault="002518BC" w:rsidP="000034C8">
      <w:pPr>
        <w:rPr>
          <w:rFonts w:ascii="Arial" w:eastAsia="Arial" w:hAnsi="Arial" w:cs="Arial"/>
          <w:i/>
          <w:sz w:val="24"/>
          <w:szCs w:val="24"/>
          <w:highlight w:val="yellow"/>
        </w:rPr>
      </w:pPr>
      <w:r w:rsidRPr="000034C8">
        <w:rPr>
          <w:rFonts w:ascii="Arial" w:eastAsia="Arial" w:hAnsi="Arial" w:cs="Arial"/>
          <w:i/>
          <w:sz w:val="24"/>
          <w:szCs w:val="24"/>
          <w:highlight w:val="yellow"/>
        </w:rPr>
        <w:t>[</w:t>
      </w:r>
      <w:r w:rsidRPr="000034C8">
        <w:rPr>
          <w:rFonts w:ascii="Arial" w:eastAsia="Arial" w:hAnsi="Arial" w:cs="Arial"/>
          <w:b/>
          <w:i/>
          <w:sz w:val="24"/>
          <w:szCs w:val="24"/>
          <w:highlight w:val="yellow"/>
        </w:rPr>
        <w:t>Buyer guidance:</w:t>
      </w:r>
      <w:r w:rsidRPr="000034C8">
        <w:rPr>
          <w:rFonts w:ascii="Arial" w:eastAsia="Arial" w:hAnsi="Arial" w:cs="Arial"/>
          <w:i/>
          <w:sz w:val="24"/>
          <w:szCs w:val="24"/>
          <w:highlight w:val="yellow"/>
        </w:rPr>
        <w:t xml:space="preserve"> Please complete this section during the Call-Off Procedure with known information at this stage. Please supplement this table accordingly. Where indicative information is used please make it clear to Suppliers including whether any minimum quantities are </w:t>
      </w:r>
      <w:r w:rsidRPr="000034C8">
        <w:rPr>
          <w:rFonts w:ascii="Arial" w:eastAsia="Arial" w:hAnsi="Arial" w:cs="Arial"/>
          <w:i/>
          <w:sz w:val="24"/>
          <w:szCs w:val="24"/>
          <w:highlight w:val="yellow"/>
        </w:rPr>
        <w:t>guaranteed and the processes around this.</w:t>
      </w:r>
    </w:p>
    <w:p w14:paraId="2BA62196" w14:textId="77777777" w:rsidR="00A509F1" w:rsidRPr="000034C8" w:rsidRDefault="002518BC" w:rsidP="000034C8">
      <w:pPr>
        <w:spacing w:after="0"/>
        <w:rPr>
          <w:rFonts w:ascii="Arial" w:eastAsia="Arial" w:hAnsi="Arial" w:cs="Arial"/>
          <w:b/>
          <w:i/>
          <w:sz w:val="24"/>
          <w:szCs w:val="24"/>
          <w:highlight w:val="yellow"/>
        </w:rPr>
      </w:pPr>
      <w:r w:rsidRPr="000034C8">
        <w:rPr>
          <w:rFonts w:ascii="Arial" w:eastAsia="Arial" w:hAnsi="Arial" w:cs="Arial"/>
          <w:b/>
          <w:i/>
          <w:sz w:val="24"/>
          <w:szCs w:val="24"/>
          <w:highlight w:val="yellow"/>
        </w:rPr>
        <w:t>*Mandatory fields to be completed by the Buyer</w:t>
      </w:r>
    </w:p>
    <w:p w14:paraId="1F633FBA" w14:textId="77777777" w:rsidR="00A509F1" w:rsidRPr="000034C8" w:rsidRDefault="00A509F1" w:rsidP="000034C8">
      <w:pPr>
        <w:spacing w:after="0"/>
        <w:rPr>
          <w:rFonts w:ascii="Arial" w:eastAsia="Arial" w:hAnsi="Arial" w:cs="Arial"/>
          <w:b/>
          <w:i/>
          <w:sz w:val="24"/>
          <w:szCs w:val="24"/>
          <w:highlight w:val="yellow"/>
        </w:rPr>
      </w:pPr>
    </w:p>
    <w:p w14:paraId="3D9079F1" w14:textId="77777777" w:rsidR="00A509F1" w:rsidRPr="000034C8" w:rsidRDefault="00A509F1" w:rsidP="000034C8">
      <w:pPr>
        <w:rPr>
          <w:rFonts w:ascii="Arial" w:eastAsia="Arial" w:hAnsi="Arial" w:cs="Arial"/>
          <w:sz w:val="24"/>
          <w:szCs w:val="24"/>
          <w:highlight w:val="yellow"/>
        </w:rPr>
      </w:pPr>
    </w:p>
    <w:tbl>
      <w:tblPr>
        <w:tblStyle w:val="afb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9"/>
        <w:gridCol w:w="1129"/>
        <w:gridCol w:w="1128"/>
        <w:gridCol w:w="1128"/>
        <w:gridCol w:w="1128"/>
        <w:gridCol w:w="1128"/>
        <w:gridCol w:w="1128"/>
        <w:gridCol w:w="1128"/>
      </w:tblGrid>
      <w:tr w:rsidR="00A509F1" w:rsidRPr="000034C8" w14:paraId="08A99A9D" w14:textId="77777777">
        <w:trPr>
          <w:trHeight w:val="440"/>
          <w:tblHeader/>
        </w:trPr>
        <w:tc>
          <w:tcPr>
            <w:tcW w:w="9026" w:type="dxa"/>
            <w:gridSpan w:val="8"/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2F54E" w14:textId="77777777" w:rsidR="00A509F1" w:rsidRPr="000034C8" w:rsidRDefault="002518BC" w:rsidP="000034C8">
            <w:pPr>
              <w:pStyle w:val="Heading2"/>
              <w:widowControl w:val="0"/>
              <w:tabs>
                <w:tab w:val="clear" w:pos="851"/>
              </w:tabs>
              <w:spacing w:before="120" w:line="276" w:lineRule="auto"/>
              <w:jc w:val="center"/>
            </w:pPr>
            <w:bookmarkStart w:id="3" w:name="_heading=h.tq30jc6ae09m" w:colFirst="0" w:colLast="0"/>
            <w:bookmarkEnd w:id="3"/>
            <w:r w:rsidRPr="000034C8">
              <w:rPr>
                <w:b/>
                <w:sz w:val="24"/>
                <w:szCs w:val="24"/>
              </w:rPr>
              <w:t>Drawn Down Services</w:t>
            </w:r>
            <w:r w:rsidRPr="000034C8">
              <w:t xml:space="preserve"> </w:t>
            </w:r>
            <w:r w:rsidRPr="000034C8">
              <w:rPr>
                <w:b/>
                <w:sz w:val="24"/>
                <w:szCs w:val="24"/>
              </w:rPr>
              <w:t>Information</w:t>
            </w:r>
          </w:p>
        </w:tc>
      </w:tr>
      <w:tr w:rsidR="00A509F1" w:rsidRPr="000034C8" w14:paraId="5BC00A7E" w14:textId="77777777"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D3460" w14:textId="77777777" w:rsidR="00A509F1" w:rsidRPr="000034C8" w:rsidRDefault="002518BC" w:rsidP="00003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034C8">
              <w:rPr>
                <w:rFonts w:ascii="Arial" w:eastAsia="Arial" w:hAnsi="Arial" w:cs="Arial"/>
                <w:b/>
                <w:sz w:val="20"/>
                <w:szCs w:val="20"/>
              </w:rPr>
              <w:t>Services*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F41AF" w14:textId="77777777" w:rsidR="00A509F1" w:rsidRPr="000034C8" w:rsidRDefault="002518BC" w:rsidP="00003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034C8">
              <w:rPr>
                <w:rFonts w:ascii="Arial" w:eastAsia="Arial" w:hAnsi="Arial" w:cs="Arial"/>
                <w:b/>
                <w:sz w:val="20"/>
                <w:szCs w:val="20"/>
              </w:rPr>
              <w:t>Quantity Minimum*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7A552" w14:textId="77777777" w:rsidR="00A509F1" w:rsidRPr="000034C8" w:rsidRDefault="002518BC" w:rsidP="00003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034C8">
              <w:rPr>
                <w:rFonts w:ascii="Arial" w:eastAsia="Arial" w:hAnsi="Arial" w:cs="Arial"/>
                <w:b/>
                <w:sz w:val="20"/>
                <w:szCs w:val="20"/>
              </w:rPr>
              <w:t>Quantity Maximum*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E3751" w14:textId="77777777" w:rsidR="00A509F1" w:rsidRPr="000034C8" w:rsidRDefault="002518BC" w:rsidP="00003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034C8">
              <w:rPr>
                <w:rFonts w:ascii="Arial" w:eastAsia="Arial" w:hAnsi="Arial" w:cs="Arial"/>
                <w:b/>
                <w:sz w:val="20"/>
                <w:szCs w:val="20"/>
              </w:rPr>
              <w:t>Unit of Measure*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D1A6F" w14:textId="77777777" w:rsidR="00A509F1" w:rsidRPr="000034C8" w:rsidRDefault="002518BC" w:rsidP="00003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034C8">
              <w:rPr>
                <w:rFonts w:ascii="Arial" w:eastAsia="Arial" w:hAnsi="Arial" w:cs="Arial"/>
                <w:b/>
                <w:sz w:val="20"/>
                <w:szCs w:val="20"/>
              </w:rPr>
              <w:t>Location of Services*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BDF79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034C8">
              <w:rPr>
                <w:rFonts w:ascii="Arial" w:eastAsia="Arial" w:hAnsi="Arial" w:cs="Arial"/>
                <w:b/>
                <w:sz w:val="20"/>
                <w:szCs w:val="20"/>
              </w:rPr>
              <w:t>Duration of provision of Services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92C46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034C8">
              <w:rPr>
                <w:rFonts w:ascii="Arial" w:eastAsia="Arial" w:hAnsi="Arial" w:cs="Arial"/>
                <w:b/>
                <w:sz w:val="20"/>
                <w:szCs w:val="20"/>
              </w:rPr>
              <w:t>Minimum amount of notice required to provide the Drawn Down Services*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47B6F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034C8">
              <w:rPr>
                <w:rFonts w:ascii="Arial" w:eastAsia="Arial" w:hAnsi="Arial" w:cs="Arial"/>
                <w:b/>
                <w:sz w:val="20"/>
                <w:szCs w:val="20"/>
              </w:rPr>
              <w:t>Additional provisions applicable to the provision of such Services</w:t>
            </w:r>
          </w:p>
        </w:tc>
      </w:tr>
      <w:tr w:rsidR="00A509F1" w:rsidRPr="000034C8" w14:paraId="5A0ADBB5" w14:textId="77777777"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F7450" w14:textId="77777777" w:rsidR="00A509F1" w:rsidRPr="000034C8" w:rsidRDefault="002518BC" w:rsidP="00003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0034C8">
              <w:rPr>
                <w:rFonts w:ascii="Arial" w:eastAsia="Arial" w:hAnsi="Arial" w:cs="Arial"/>
                <w:sz w:val="20"/>
                <w:szCs w:val="20"/>
                <w:highlight w:val="yellow"/>
              </w:rPr>
              <w:t>{Service 1]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E1A85" w14:textId="77777777" w:rsidR="00A509F1" w:rsidRPr="000034C8" w:rsidRDefault="002518BC" w:rsidP="00003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0034C8">
              <w:rPr>
                <w:rFonts w:ascii="Arial" w:eastAsia="Arial" w:hAnsi="Arial" w:cs="Arial"/>
                <w:sz w:val="20"/>
                <w:szCs w:val="20"/>
                <w:highlight w:val="yellow"/>
              </w:rPr>
              <w:t>[x]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C4B17" w14:textId="77777777" w:rsidR="00A509F1" w:rsidRPr="000034C8" w:rsidRDefault="002518BC" w:rsidP="00003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0034C8">
              <w:rPr>
                <w:rFonts w:ascii="Arial" w:eastAsia="Arial" w:hAnsi="Arial" w:cs="Arial"/>
                <w:sz w:val="20"/>
                <w:szCs w:val="20"/>
                <w:highlight w:val="yellow"/>
              </w:rPr>
              <w:t>[xx]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9850C" w14:textId="77777777" w:rsidR="00A509F1" w:rsidRPr="000034C8" w:rsidRDefault="002518BC" w:rsidP="00003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0034C8">
              <w:rPr>
                <w:rFonts w:ascii="Arial" w:eastAsia="Arial" w:hAnsi="Arial" w:cs="Arial"/>
                <w:sz w:val="20"/>
                <w:szCs w:val="20"/>
                <w:highlight w:val="yellow"/>
              </w:rPr>
              <w:t>[hours]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21972" w14:textId="77777777" w:rsidR="00A509F1" w:rsidRPr="000034C8" w:rsidRDefault="002518BC" w:rsidP="000034C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0034C8">
              <w:rPr>
                <w:rFonts w:ascii="Arial" w:eastAsia="Arial" w:hAnsi="Arial" w:cs="Arial"/>
                <w:sz w:val="20"/>
                <w:szCs w:val="20"/>
                <w:highlight w:val="yellow"/>
              </w:rPr>
              <w:t>[include details of any known locations, region, address etc]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6D618" w14:textId="77777777" w:rsidR="00A509F1" w:rsidRPr="000034C8" w:rsidRDefault="002518BC" w:rsidP="000034C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0034C8">
              <w:rPr>
                <w:rFonts w:ascii="Arial" w:eastAsia="Arial" w:hAnsi="Arial" w:cs="Arial"/>
                <w:sz w:val="20"/>
                <w:szCs w:val="20"/>
                <w:highlight w:val="yellow"/>
              </w:rPr>
              <w:t>[input start and end date]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052F3" w14:textId="77777777" w:rsidR="00A509F1" w:rsidRPr="000034C8" w:rsidRDefault="002518BC" w:rsidP="000034C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0034C8">
              <w:rPr>
                <w:rFonts w:ascii="Arial" w:eastAsia="Arial" w:hAnsi="Arial" w:cs="Arial"/>
                <w:sz w:val="20"/>
                <w:szCs w:val="20"/>
                <w:highlight w:val="yellow"/>
              </w:rPr>
              <w:t>[X days/weeks/months]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B1469" w14:textId="77777777" w:rsidR="00A509F1" w:rsidRPr="000034C8" w:rsidRDefault="002518BC" w:rsidP="000034C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0034C8">
              <w:rPr>
                <w:rFonts w:ascii="Arial" w:eastAsia="Arial" w:hAnsi="Arial" w:cs="Arial"/>
                <w:sz w:val="20"/>
                <w:szCs w:val="20"/>
                <w:highlight w:val="yellow"/>
              </w:rPr>
              <w:t>[Insert any additional provisions/information]</w:t>
            </w:r>
          </w:p>
        </w:tc>
      </w:tr>
      <w:tr w:rsidR="00A509F1" w:rsidRPr="000034C8" w14:paraId="394E0A04" w14:textId="77777777"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B873E" w14:textId="77777777" w:rsidR="00A509F1" w:rsidRPr="000034C8" w:rsidRDefault="00A509F1" w:rsidP="00003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04339" w14:textId="77777777" w:rsidR="00A509F1" w:rsidRPr="000034C8" w:rsidRDefault="00A509F1" w:rsidP="00003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F922F" w14:textId="77777777" w:rsidR="00A509F1" w:rsidRPr="000034C8" w:rsidRDefault="00A509F1" w:rsidP="00003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802EB" w14:textId="77777777" w:rsidR="00A509F1" w:rsidRPr="000034C8" w:rsidRDefault="00A509F1" w:rsidP="00003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4ED27" w14:textId="77777777" w:rsidR="00A509F1" w:rsidRPr="000034C8" w:rsidRDefault="00A509F1" w:rsidP="000034C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ACDB4" w14:textId="77777777" w:rsidR="00A509F1" w:rsidRPr="000034C8" w:rsidRDefault="00A509F1" w:rsidP="000034C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258BE" w14:textId="77777777" w:rsidR="00A509F1" w:rsidRPr="000034C8" w:rsidRDefault="00A509F1" w:rsidP="000034C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34F83" w14:textId="77777777" w:rsidR="00A509F1" w:rsidRPr="000034C8" w:rsidRDefault="00A509F1" w:rsidP="000034C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01E3027D" w14:textId="77777777" w:rsidR="00A509F1" w:rsidRPr="000034C8" w:rsidRDefault="00A509F1" w:rsidP="000034C8">
      <w:pPr>
        <w:spacing w:after="0"/>
        <w:rPr>
          <w:rFonts w:ascii="Arial" w:eastAsia="Arial" w:hAnsi="Arial" w:cs="Arial"/>
          <w:b/>
          <w:sz w:val="24"/>
          <w:szCs w:val="24"/>
          <w:highlight w:val="yellow"/>
        </w:rPr>
      </w:pPr>
    </w:p>
    <w:p w14:paraId="7CE33060" w14:textId="77777777" w:rsidR="00A509F1" w:rsidRPr="000034C8" w:rsidRDefault="002518BC" w:rsidP="000034C8">
      <w:pPr>
        <w:rPr>
          <w:rFonts w:ascii="Arial" w:eastAsia="Arial" w:hAnsi="Arial" w:cs="Arial"/>
          <w:b/>
          <w:sz w:val="24"/>
          <w:szCs w:val="24"/>
          <w:highlight w:val="yellow"/>
        </w:rPr>
      </w:pPr>
      <w:r w:rsidRPr="000034C8">
        <w:rPr>
          <w:rFonts w:ascii="Arial" w:hAnsi="Arial" w:cs="Arial"/>
        </w:rPr>
        <w:br w:type="page"/>
      </w:r>
    </w:p>
    <w:p w14:paraId="32C3D135" w14:textId="77777777" w:rsidR="00A509F1" w:rsidRPr="000034C8" w:rsidRDefault="00A509F1" w:rsidP="000034C8">
      <w:pPr>
        <w:spacing w:after="0"/>
        <w:rPr>
          <w:rFonts w:ascii="Arial" w:eastAsia="Arial" w:hAnsi="Arial" w:cs="Arial"/>
          <w:b/>
          <w:sz w:val="24"/>
          <w:szCs w:val="24"/>
        </w:rPr>
      </w:pPr>
    </w:p>
    <w:p w14:paraId="1D3DB240" w14:textId="77777777" w:rsidR="00A509F1" w:rsidRPr="000034C8" w:rsidRDefault="002518BC" w:rsidP="000034C8">
      <w:pPr>
        <w:spacing w:after="0"/>
        <w:rPr>
          <w:rFonts w:ascii="Arial" w:eastAsia="Arial" w:hAnsi="Arial" w:cs="Arial"/>
          <w:b/>
          <w:sz w:val="24"/>
          <w:szCs w:val="24"/>
        </w:rPr>
      </w:pPr>
      <w:r w:rsidRPr="000034C8">
        <w:rPr>
          <w:rFonts w:ascii="Arial" w:eastAsia="Arial" w:hAnsi="Arial" w:cs="Arial"/>
          <w:b/>
          <w:sz w:val="24"/>
          <w:szCs w:val="24"/>
        </w:rPr>
        <w:t xml:space="preserve">Annex 2 – Request to Draw Down </w:t>
      </w:r>
    </w:p>
    <w:p w14:paraId="62EC0C7A" w14:textId="77777777" w:rsidR="00A509F1" w:rsidRPr="000034C8" w:rsidRDefault="00A509F1" w:rsidP="000034C8">
      <w:pPr>
        <w:spacing w:after="0"/>
        <w:rPr>
          <w:rFonts w:ascii="Arial" w:eastAsia="Arial" w:hAnsi="Arial" w:cs="Arial"/>
          <w:b/>
          <w:i/>
          <w:sz w:val="24"/>
          <w:szCs w:val="24"/>
          <w:highlight w:val="yellow"/>
        </w:rPr>
      </w:pPr>
    </w:p>
    <w:p w14:paraId="14A78C40" w14:textId="77777777" w:rsidR="00A509F1" w:rsidRPr="000034C8" w:rsidRDefault="002518BC" w:rsidP="000034C8">
      <w:pPr>
        <w:spacing w:before="240" w:after="240"/>
        <w:rPr>
          <w:rFonts w:ascii="Arial" w:eastAsia="Arial" w:hAnsi="Arial" w:cs="Arial"/>
          <w:i/>
          <w:sz w:val="24"/>
          <w:szCs w:val="24"/>
          <w:highlight w:val="yellow"/>
        </w:rPr>
      </w:pPr>
      <w:r w:rsidRPr="000034C8">
        <w:rPr>
          <w:rFonts w:ascii="Arial" w:eastAsia="Arial" w:hAnsi="Arial" w:cs="Arial"/>
          <w:b/>
          <w:i/>
          <w:sz w:val="24"/>
          <w:szCs w:val="24"/>
          <w:highlight w:val="yellow"/>
        </w:rPr>
        <w:t xml:space="preserve">[Buyer guidance: </w:t>
      </w:r>
      <w:r w:rsidRPr="000034C8">
        <w:rPr>
          <w:rFonts w:ascii="Arial" w:eastAsia="Arial" w:hAnsi="Arial" w:cs="Arial"/>
          <w:i/>
          <w:sz w:val="24"/>
          <w:szCs w:val="24"/>
          <w:highlight w:val="yellow"/>
        </w:rPr>
        <w:t>Buyers can amend this table accordingly in order to best represent their requirements or a supplementary document could be used to provide the information required to support this request]</w:t>
      </w:r>
    </w:p>
    <w:p w14:paraId="7ABC2440" w14:textId="77777777" w:rsidR="00A509F1" w:rsidRPr="000034C8" w:rsidRDefault="002518BC" w:rsidP="000034C8">
      <w:pPr>
        <w:rPr>
          <w:rFonts w:ascii="Arial" w:eastAsia="Arial" w:hAnsi="Arial" w:cs="Arial"/>
          <w:sz w:val="24"/>
          <w:szCs w:val="24"/>
        </w:rPr>
      </w:pPr>
      <w:r w:rsidRPr="000034C8">
        <w:rPr>
          <w:rFonts w:ascii="Arial" w:eastAsia="Arial" w:hAnsi="Arial" w:cs="Arial"/>
          <w:sz w:val="24"/>
          <w:szCs w:val="24"/>
        </w:rPr>
        <w:t>Parties</w:t>
      </w:r>
    </w:p>
    <w:p w14:paraId="1EC7A383" w14:textId="77777777" w:rsidR="00A509F1" w:rsidRPr="000034C8" w:rsidRDefault="002518BC" w:rsidP="000034C8">
      <w:pPr>
        <w:rPr>
          <w:rFonts w:ascii="Arial" w:eastAsia="Arial" w:hAnsi="Arial" w:cs="Arial"/>
          <w:b/>
          <w:sz w:val="24"/>
          <w:szCs w:val="24"/>
        </w:rPr>
      </w:pPr>
      <w:r w:rsidRPr="000034C8">
        <w:rPr>
          <w:rFonts w:ascii="Arial" w:eastAsia="Arial" w:hAnsi="Arial" w:cs="Arial"/>
          <w:b/>
          <w:sz w:val="24"/>
          <w:szCs w:val="24"/>
        </w:rPr>
        <w:t>From [</w:t>
      </w:r>
      <w:r w:rsidRPr="000034C8">
        <w:rPr>
          <w:rFonts w:ascii="Arial" w:eastAsia="Arial" w:hAnsi="Arial" w:cs="Arial"/>
          <w:b/>
          <w:sz w:val="24"/>
          <w:szCs w:val="24"/>
          <w:highlight w:val="yellow"/>
        </w:rPr>
        <w:t xml:space="preserve">insert </w:t>
      </w:r>
      <w:r w:rsidRPr="000034C8">
        <w:rPr>
          <w:rFonts w:ascii="Arial" w:eastAsia="Arial" w:hAnsi="Arial" w:cs="Arial"/>
          <w:sz w:val="24"/>
          <w:szCs w:val="24"/>
          <w:highlight w:val="yellow"/>
        </w:rPr>
        <w:t>name</w:t>
      </w:r>
      <w:r w:rsidRPr="000034C8">
        <w:rPr>
          <w:rFonts w:ascii="Arial" w:eastAsia="Arial" w:hAnsi="Arial" w:cs="Arial"/>
          <w:b/>
          <w:sz w:val="24"/>
          <w:szCs w:val="24"/>
        </w:rPr>
        <w:t>] (“Buyer”)</w:t>
      </w:r>
    </w:p>
    <w:p w14:paraId="6BD8A098" w14:textId="77777777" w:rsidR="00A509F1" w:rsidRPr="000034C8" w:rsidRDefault="002518BC" w:rsidP="000034C8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  <w:r w:rsidRPr="000034C8">
        <w:rPr>
          <w:rFonts w:ascii="Arial" w:eastAsia="Arial" w:hAnsi="Arial" w:cs="Arial"/>
          <w:b/>
          <w:sz w:val="24"/>
          <w:szCs w:val="24"/>
        </w:rPr>
        <w:t>Name: [</w:t>
      </w:r>
      <w:r w:rsidRPr="000034C8">
        <w:rPr>
          <w:rFonts w:ascii="Arial" w:eastAsia="Arial" w:hAnsi="Arial" w:cs="Arial"/>
          <w:b/>
          <w:sz w:val="24"/>
          <w:szCs w:val="24"/>
          <w:highlight w:val="yellow"/>
        </w:rPr>
        <w:t xml:space="preserve">insert </w:t>
      </w:r>
      <w:r w:rsidRPr="000034C8">
        <w:rPr>
          <w:rFonts w:ascii="Arial" w:eastAsia="Arial" w:hAnsi="Arial" w:cs="Arial"/>
          <w:sz w:val="24"/>
          <w:szCs w:val="24"/>
          <w:highlight w:val="yellow"/>
        </w:rPr>
        <w:t>name</w:t>
      </w:r>
      <w:r w:rsidRPr="000034C8">
        <w:rPr>
          <w:rFonts w:ascii="Arial" w:eastAsia="Arial" w:hAnsi="Arial" w:cs="Arial"/>
          <w:b/>
          <w:sz w:val="24"/>
          <w:szCs w:val="24"/>
          <w:highlight w:val="yellow"/>
        </w:rPr>
        <w:t>]</w:t>
      </w:r>
    </w:p>
    <w:p w14:paraId="7095D669" w14:textId="77777777" w:rsidR="00A509F1" w:rsidRPr="000034C8" w:rsidRDefault="002518BC" w:rsidP="000034C8">
      <w:pPr>
        <w:spacing w:after="0"/>
        <w:ind w:left="720"/>
        <w:rPr>
          <w:rFonts w:ascii="Arial" w:eastAsia="Arial" w:hAnsi="Arial" w:cs="Arial"/>
          <w:sz w:val="24"/>
          <w:szCs w:val="24"/>
        </w:rPr>
      </w:pPr>
      <w:r w:rsidRPr="000034C8">
        <w:rPr>
          <w:rFonts w:ascii="Arial" w:eastAsia="Arial" w:hAnsi="Arial" w:cs="Arial"/>
          <w:b/>
          <w:sz w:val="24"/>
          <w:szCs w:val="24"/>
        </w:rPr>
        <w:t>Registered</w:t>
      </w:r>
      <w:r w:rsidRPr="000034C8">
        <w:rPr>
          <w:rFonts w:ascii="Arial" w:eastAsia="Arial" w:hAnsi="Arial" w:cs="Arial"/>
          <w:b/>
          <w:sz w:val="24"/>
          <w:szCs w:val="24"/>
        </w:rPr>
        <w:t xml:space="preserve"> Address: </w:t>
      </w:r>
      <w:r w:rsidRPr="000034C8">
        <w:rPr>
          <w:rFonts w:ascii="Arial" w:eastAsia="Arial" w:hAnsi="Arial" w:cs="Arial"/>
          <w:b/>
          <w:sz w:val="24"/>
          <w:szCs w:val="24"/>
          <w:highlight w:val="yellow"/>
        </w:rPr>
        <w:t xml:space="preserve">[insert </w:t>
      </w:r>
      <w:r w:rsidRPr="000034C8">
        <w:rPr>
          <w:rFonts w:ascii="Arial" w:eastAsia="Arial" w:hAnsi="Arial" w:cs="Arial"/>
          <w:sz w:val="24"/>
          <w:szCs w:val="24"/>
          <w:highlight w:val="yellow"/>
        </w:rPr>
        <w:t>address</w:t>
      </w:r>
      <w:r w:rsidRPr="000034C8">
        <w:rPr>
          <w:rFonts w:ascii="Arial" w:eastAsia="Arial" w:hAnsi="Arial" w:cs="Arial"/>
          <w:b/>
          <w:sz w:val="24"/>
          <w:szCs w:val="24"/>
          <w:highlight w:val="yellow"/>
        </w:rPr>
        <w:t>]</w:t>
      </w:r>
    </w:p>
    <w:p w14:paraId="3F4F6943" w14:textId="77777777" w:rsidR="00A509F1" w:rsidRPr="000034C8" w:rsidRDefault="002518BC" w:rsidP="000034C8">
      <w:pPr>
        <w:rPr>
          <w:rFonts w:ascii="Arial" w:eastAsia="Arial" w:hAnsi="Arial" w:cs="Arial"/>
          <w:b/>
          <w:sz w:val="24"/>
          <w:szCs w:val="24"/>
        </w:rPr>
      </w:pPr>
      <w:r w:rsidRPr="000034C8">
        <w:rPr>
          <w:rFonts w:ascii="Arial" w:eastAsia="Arial" w:hAnsi="Arial" w:cs="Arial"/>
          <w:sz w:val="24"/>
          <w:szCs w:val="24"/>
        </w:rPr>
        <w:br/>
      </w:r>
      <w:r w:rsidRPr="000034C8">
        <w:rPr>
          <w:rFonts w:ascii="Arial" w:eastAsia="Arial" w:hAnsi="Arial" w:cs="Arial"/>
          <w:b/>
          <w:sz w:val="24"/>
          <w:szCs w:val="24"/>
        </w:rPr>
        <w:t>To:</w:t>
      </w:r>
      <w:r w:rsidRPr="000034C8">
        <w:rPr>
          <w:rFonts w:ascii="Arial" w:eastAsia="Arial" w:hAnsi="Arial" w:cs="Arial"/>
          <w:sz w:val="24"/>
          <w:szCs w:val="24"/>
        </w:rPr>
        <w:t xml:space="preserve">    </w:t>
      </w:r>
      <w:r w:rsidRPr="000034C8">
        <w:rPr>
          <w:rFonts w:ascii="Arial" w:eastAsia="Arial" w:hAnsi="Arial" w:cs="Arial"/>
          <w:b/>
          <w:sz w:val="24"/>
          <w:szCs w:val="24"/>
          <w:highlight w:val="yellow"/>
        </w:rPr>
        <w:t xml:space="preserve"> [insert </w:t>
      </w:r>
      <w:r w:rsidRPr="000034C8">
        <w:rPr>
          <w:rFonts w:ascii="Arial" w:eastAsia="Arial" w:hAnsi="Arial" w:cs="Arial"/>
          <w:sz w:val="24"/>
          <w:szCs w:val="24"/>
          <w:highlight w:val="yellow"/>
        </w:rPr>
        <w:t>name</w:t>
      </w:r>
      <w:r w:rsidRPr="000034C8">
        <w:rPr>
          <w:rFonts w:ascii="Arial" w:eastAsia="Arial" w:hAnsi="Arial" w:cs="Arial"/>
          <w:b/>
          <w:sz w:val="24"/>
          <w:szCs w:val="24"/>
          <w:highlight w:val="yellow"/>
        </w:rPr>
        <w:t xml:space="preserve">] </w:t>
      </w:r>
      <w:r w:rsidRPr="000034C8">
        <w:rPr>
          <w:rFonts w:ascii="Arial" w:eastAsia="Arial" w:hAnsi="Arial" w:cs="Arial"/>
          <w:b/>
          <w:sz w:val="24"/>
          <w:szCs w:val="24"/>
        </w:rPr>
        <w:t>(“Supplier)</w:t>
      </w:r>
    </w:p>
    <w:p w14:paraId="64861790" w14:textId="77777777" w:rsidR="00A509F1" w:rsidRPr="000034C8" w:rsidRDefault="002518BC" w:rsidP="000034C8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  <w:r w:rsidRPr="000034C8">
        <w:rPr>
          <w:rFonts w:ascii="Arial" w:eastAsia="Arial" w:hAnsi="Arial" w:cs="Arial"/>
          <w:b/>
          <w:sz w:val="24"/>
          <w:szCs w:val="24"/>
        </w:rPr>
        <w:t>Registered Address:</w:t>
      </w:r>
      <w:r w:rsidRPr="000034C8">
        <w:rPr>
          <w:rFonts w:ascii="Arial" w:eastAsia="Arial" w:hAnsi="Arial" w:cs="Arial"/>
          <w:b/>
          <w:sz w:val="24"/>
          <w:szCs w:val="24"/>
          <w:highlight w:val="yellow"/>
        </w:rPr>
        <w:t xml:space="preserve"> [insert </w:t>
      </w:r>
      <w:r w:rsidRPr="000034C8">
        <w:rPr>
          <w:rFonts w:ascii="Arial" w:eastAsia="Arial" w:hAnsi="Arial" w:cs="Arial"/>
          <w:sz w:val="24"/>
          <w:szCs w:val="24"/>
          <w:highlight w:val="yellow"/>
        </w:rPr>
        <w:t>address</w:t>
      </w:r>
      <w:r w:rsidRPr="000034C8">
        <w:rPr>
          <w:rFonts w:ascii="Arial" w:eastAsia="Arial" w:hAnsi="Arial" w:cs="Arial"/>
          <w:b/>
          <w:sz w:val="24"/>
          <w:szCs w:val="24"/>
          <w:highlight w:val="yellow"/>
        </w:rPr>
        <w:t>]</w:t>
      </w:r>
    </w:p>
    <w:p w14:paraId="0742E28E" w14:textId="77777777" w:rsidR="00A509F1" w:rsidRPr="000034C8" w:rsidRDefault="002518BC" w:rsidP="000034C8">
      <w:pPr>
        <w:spacing w:before="240" w:after="240"/>
        <w:ind w:left="720"/>
        <w:rPr>
          <w:rFonts w:ascii="Arial" w:eastAsia="Arial" w:hAnsi="Arial" w:cs="Arial"/>
          <w:sz w:val="24"/>
          <w:szCs w:val="24"/>
        </w:rPr>
      </w:pPr>
      <w:r w:rsidRPr="000034C8">
        <w:rPr>
          <w:rFonts w:ascii="Arial" w:eastAsia="Arial" w:hAnsi="Arial" w:cs="Arial"/>
          <w:b/>
          <w:sz w:val="24"/>
          <w:szCs w:val="24"/>
        </w:rPr>
        <w:t>Registered Number</w:t>
      </w:r>
      <w:r w:rsidRPr="000034C8">
        <w:rPr>
          <w:rFonts w:ascii="Arial" w:eastAsia="Arial" w:hAnsi="Arial" w:cs="Arial"/>
          <w:sz w:val="24"/>
          <w:szCs w:val="24"/>
        </w:rPr>
        <w:t>:</w:t>
      </w:r>
      <w:r w:rsidRPr="000034C8">
        <w:rPr>
          <w:rFonts w:ascii="Arial" w:eastAsia="Arial" w:hAnsi="Arial" w:cs="Arial"/>
          <w:b/>
          <w:sz w:val="24"/>
          <w:szCs w:val="24"/>
          <w:highlight w:val="yellow"/>
        </w:rPr>
        <w:t xml:space="preserve"> [insert </w:t>
      </w:r>
      <w:r w:rsidRPr="000034C8">
        <w:rPr>
          <w:rFonts w:ascii="Arial" w:eastAsia="Arial" w:hAnsi="Arial" w:cs="Arial"/>
          <w:sz w:val="24"/>
          <w:szCs w:val="24"/>
          <w:highlight w:val="yellow"/>
        </w:rPr>
        <w:t>registered number</w:t>
      </w:r>
      <w:r w:rsidRPr="000034C8">
        <w:rPr>
          <w:rFonts w:ascii="Arial" w:eastAsia="Arial" w:hAnsi="Arial" w:cs="Arial"/>
          <w:b/>
          <w:sz w:val="24"/>
          <w:szCs w:val="24"/>
          <w:highlight w:val="yellow"/>
        </w:rPr>
        <w:t>]</w:t>
      </w:r>
    </w:p>
    <w:p w14:paraId="2BFA2300" w14:textId="77777777" w:rsidR="00A509F1" w:rsidRPr="000034C8" w:rsidRDefault="002518BC" w:rsidP="000034C8">
      <w:pPr>
        <w:spacing w:before="240" w:after="0"/>
        <w:rPr>
          <w:rFonts w:ascii="Arial" w:eastAsia="Arial" w:hAnsi="Arial" w:cs="Arial"/>
          <w:sz w:val="24"/>
          <w:szCs w:val="24"/>
        </w:rPr>
      </w:pPr>
      <w:r w:rsidRPr="000034C8">
        <w:rPr>
          <w:rFonts w:ascii="Arial" w:eastAsia="Arial" w:hAnsi="Arial" w:cs="Arial"/>
          <w:b/>
          <w:sz w:val="24"/>
          <w:szCs w:val="24"/>
        </w:rPr>
        <w:t xml:space="preserve">Date: </w:t>
      </w:r>
      <w:r w:rsidRPr="000034C8">
        <w:rPr>
          <w:rFonts w:ascii="Arial" w:eastAsia="Arial" w:hAnsi="Arial" w:cs="Arial"/>
          <w:b/>
          <w:sz w:val="24"/>
          <w:szCs w:val="24"/>
          <w:highlight w:val="yellow"/>
        </w:rPr>
        <w:t xml:space="preserve">[Insert </w:t>
      </w:r>
      <w:r w:rsidRPr="000034C8">
        <w:rPr>
          <w:rFonts w:ascii="Arial" w:eastAsia="Arial" w:hAnsi="Arial" w:cs="Arial"/>
          <w:sz w:val="24"/>
          <w:szCs w:val="24"/>
          <w:highlight w:val="yellow"/>
        </w:rPr>
        <w:t>Day/Month/Year]</w:t>
      </w:r>
    </w:p>
    <w:tbl>
      <w:tblPr>
        <w:tblStyle w:val="afc"/>
        <w:tblpPr w:leftFromText="180" w:rightFromText="180" w:vertAnchor="text" w:tblpY="1059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0"/>
        <w:gridCol w:w="1290"/>
        <w:gridCol w:w="1290"/>
        <w:gridCol w:w="1289"/>
        <w:gridCol w:w="1289"/>
        <w:gridCol w:w="1289"/>
        <w:gridCol w:w="1289"/>
      </w:tblGrid>
      <w:tr w:rsidR="00A509F1" w:rsidRPr="000034C8" w14:paraId="24D4D61A" w14:textId="77777777">
        <w:trPr>
          <w:trHeight w:val="440"/>
          <w:tblHeader/>
        </w:trPr>
        <w:tc>
          <w:tcPr>
            <w:tcW w:w="9026" w:type="dxa"/>
            <w:gridSpan w:val="7"/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D806E" w14:textId="77777777" w:rsidR="00A509F1" w:rsidRPr="000034C8" w:rsidRDefault="002518BC" w:rsidP="000034C8">
            <w:pPr>
              <w:pStyle w:val="Heading2"/>
              <w:widowControl w:val="0"/>
              <w:tabs>
                <w:tab w:val="clear" w:pos="851"/>
              </w:tabs>
              <w:spacing w:before="120" w:line="276" w:lineRule="auto"/>
              <w:jc w:val="center"/>
            </w:pPr>
            <w:r w:rsidRPr="000034C8">
              <w:rPr>
                <w:b/>
                <w:sz w:val="24"/>
                <w:szCs w:val="24"/>
              </w:rPr>
              <w:t xml:space="preserve">Drawn Down Services </w:t>
            </w:r>
          </w:p>
        </w:tc>
      </w:tr>
      <w:tr w:rsidR="00A509F1" w:rsidRPr="000034C8" w14:paraId="3502C98B" w14:textId="77777777"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66AA1" w14:textId="77777777" w:rsidR="00A509F1" w:rsidRPr="000034C8" w:rsidRDefault="002518BC" w:rsidP="000034C8">
            <w:pPr>
              <w:widowControl w:val="0"/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034C8">
              <w:rPr>
                <w:rFonts w:ascii="Arial" w:eastAsia="Arial" w:hAnsi="Arial" w:cs="Arial"/>
                <w:b/>
                <w:sz w:val="20"/>
                <w:szCs w:val="20"/>
              </w:rPr>
              <w:t>Services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56B65" w14:textId="77777777" w:rsidR="00A509F1" w:rsidRPr="000034C8" w:rsidRDefault="002518BC" w:rsidP="000034C8">
            <w:pPr>
              <w:widowControl w:val="0"/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034C8">
              <w:rPr>
                <w:rFonts w:ascii="Arial" w:eastAsia="Arial" w:hAnsi="Arial" w:cs="Arial"/>
                <w:b/>
                <w:sz w:val="20"/>
                <w:szCs w:val="20"/>
              </w:rPr>
              <w:t>Quantity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5D16A" w14:textId="77777777" w:rsidR="00A509F1" w:rsidRPr="000034C8" w:rsidRDefault="002518BC" w:rsidP="000034C8">
            <w:pPr>
              <w:widowControl w:val="0"/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034C8">
              <w:rPr>
                <w:rFonts w:ascii="Arial" w:eastAsia="Arial" w:hAnsi="Arial" w:cs="Arial"/>
                <w:b/>
                <w:sz w:val="20"/>
                <w:szCs w:val="20"/>
              </w:rPr>
              <w:t>Unit of Measure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FB389" w14:textId="77777777" w:rsidR="00A509F1" w:rsidRPr="000034C8" w:rsidRDefault="002518BC" w:rsidP="000034C8">
            <w:pPr>
              <w:widowControl w:val="0"/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034C8">
              <w:rPr>
                <w:rFonts w:ascii="Arial" w:eastAsia="Arial" w:hAnsi="Arial" w:cs="Arial"/>
                <w:b/>
                <w:sz w:val="20"/>
                <w:szCs w:val="20"/>
              </w:rPr>
              <w:t>Location of Services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77B6A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034C8">
              <w:rPr>
                <w:rFonts w:ascii="Arial" w:eastAsia="Arial" w:hAnsi="Arial" w:cs="Arial"/>
                <w:b/>
                <w:sz w:val="20"/>
                <w:szCs w:val="20"/>
              </w:rPr>
              <w:t>Duration of provision of Services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679E3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034C8">
              <w:rPr>
                <w:rFonts w:ascii="Arial" w:eastAsia="Arial" w:hAnsi="Arial" w:cs="Arial"/>
                <w:b/>
                <w:sz w:val="20"/>
                <w:szCs w:val="20"/>
              </w:rPr>
              <w:t>Additional provisions applicable to the provision of such Services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EADE9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034C8">
              <w:rPr>
                <w:rFonts w:ascii="Arial" w:eastAsia="Arial" w:hAnsi="Arial" w:cs="Arial"/>
                <w:b/>
                <w:sz w:val="20"/>
                <w:szCs w:val="20"/>
              </w:rPr>
              <w:t>Remaining quantity for future Drawn Down Services</w:t>
            </w:r>
          </w:p>
        </w:tc>
      </w:tr>
      <w:tr w:rsidR="00A509F1" w:rsidRPr="000034C8" w14:paraId="7E1BED74" w14:textId="77777777"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AA3C0" w14:textId="77777777" w:rsidR="00A509F1" w:rsidRPr="000034C8" w:rsidRDefault="002518BC" w:rsidP="000034C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0034C8">
              <w:rPr>
                <w:rFonts w:ascii="Arial" w:eastAsia="Arial" w:hAnsi="Arial" w:cs="Arial"/>
                <w:sz w:val="20"/>
                <w:szCs w:val="20"/>
                <w:highlight w:val="yellow"/>
              </w:rPr>
              <w:t>{Service 1]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8D6D1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0034C8">
              <w:rPr>
                <w:rFonts w:ascii="Arial" w:eastAsia="Arial" w:hAnsi="Arial" w:cs="Arial"/>
                <w:sz w:val="20"/>
                <w:szCs w:val="20"/>
                <w:highlight w:val="yellow"/>
              </w:rPr>
              <w:t>Please insert required quantity and unit of measure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5D025" w14:textId="77777777" w:rsidR="00A509F1" w:rsidRPr="000034C8" w:rsidRDefault="002518BC" w:rsidP="000034C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0034C8">
              <w:rPr>
                <w:rFonts w:ascii="Arial" w:eastAsia="Arial" w:hAnsi="Arial" w:cs="Arial"/>
                <w:sz w:val="20"/>
                <w:szCs w:val="20"/>
                <w:highlight w:val="yellow"/>
              </w:rPr>
              <w:t>[hours]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EC21B" w14:textId="77777777" w:rsidR="00A509F1" w:rsidRPr="000034C8" w:rsidRDefault="002518BC" w:rsidP="000034C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0034C8">
              <w:rPr>
                <w:rFonts w:ascii="Arial" w:eastAsia="Arial" w:hAnsi="Arial" w:cs="Arial"/>
                <w:sz w:val="20"/>
                <w:szCs w:val="20"/>
                <w:highlight w:val="yellow"/>
              </w:rPr>
              <w:t>[include details of any known locations, region, address etc]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95529" w14:textId="77777777" w:rsidR="00A509F1" w:rsidRPr="000034C8" w:rsidRDefault="002518BC" w:rsidP="000034C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0034C8">
              <w:rPr>
                <w:rFonts w:ascii="Arial" w:eastAsia="Arial" w:hAnsi="Arial" w:cs="Arial"/>
                <w:sz w:val="20"/>
                <w:szCs w:val="20"/>
                <w:highlight w:val="yellow"/>
              </w:rPr>
              <w:t>[input start and end date]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4C716" w14:textId="77777777" w:rsidR="00A509F1" w:rsidRPr="000034C8" w:rsidRDefault="002518BC" w:rsidP="000034C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0034C8">
              <w:rPr>
                <w:rFonts w:ascii="Arial" w:eastAsia="Arial" w:hAnsi="Arial" w:cs="Arial"/>
                <w:sz w:val="20"/>
                <w:szCs w:val="20"/>
                <w:highlight w:val="yellow"/>
              </w:rPr>
              <w:t>[Insert any additional provisions/information]</w:t>
            </w: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64B83" w14:textId="77777777" w:rsidR="00A509F1" w:rsidRPr="000034C8" w:rsidRDefault="00A509F1" w:rsidP="000034C8">
            <w:pPr>
              <w:widowControl w:val="0"/>
              <w:spacing w:after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</w:tr>
      <w:tr w:rsidR="00A509F1" w:rsidRPr="000034C8" w14:paraId="0F39E03C" w14:textId="77777777"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16791" w14:textId="77777777" w:rsidR="00A509F1" w:rsidRPr="000034C8" w:rsidRDefault="00A509F1" w:rsidP="000034C8">
            <w:pPr>
              <w:widowControl w:val="0"/>
              <w:spacing w:after="0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ED2DB" w14:textId="77777777" w:rsidR="00A509F1" w:rsidRPr="000034C8" w:rsidRDefault="00A509F1" w:rsidP="000034C8">
            <w:pPr>
              <w:widowControl w:val="0"/>
              <w:spacing w:after="0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C09B5" w14:textId="77777777" w:rsidR="00A509F1" w:rsidRPr="000034C8" w:rsidRDefault="00A509F1" w:rsidP="000034C8">
            <w:pPr>
              <w:widowControl w:val="0"/>
              <w:spacing w:after="0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D18AE" w14:textId="77777777" w:rsidR="00A509F1" w:rsidRPr="000034C8" w:rsidRDefault="00A509F1" w:rsidP="000034C8">
            <w:pPr>
              <w:widowControl w:val="0"/>
              <w:spacing w:after="0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8A055" w14:textId="77777777" w:rsidR="00A509F1" w:rsidRPr="000034C8" w:rsidRDefault="00A509F1" w:rsidP="000034C8">
            <w:pPr>
              <w:widowControl w:val="0"/>
              <w:spacing w:after="0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B9D8A" w14:textId="77777777" w:rsidR="00A509F1" w:rsidRPr="000034C8" w:rsidRDefault="00A509F1" w:rsidP="000034C8">
            <w:pPr>
              <w:widowControl w:val="0"/>
              <w:spacing w:after="0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2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7ADF9" w14:textId="77777777" w:rsidR="00A509F1" w:rsidRPr="000034C8" w:rsidRDefault="00A509F1" w:rsidP="000034C8">
            <w:pPr>
              <w:widowControl w:val="0"/>
              <w:spacing w:after="0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3A5C08CE" w14:textId="77777777" w:rsidR="00A509F1" w:rsidRPr="000034C8" w:rsidRDefault="002518BC" w:rsidP="000034C8">
      <w:pP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bookmarkStart w:id="4" w:name="_heading=h.2c7430p0pstb" w:colFirst="0" w:colLast="0"/>
      <w:bookmarkEnd w:id="4"/>
      <w:r w:rsidRPr="000034C8">
        <w:rPr>
          <w:rFonts w:ascii="Arial" w:hAnsi="Arial" w:cs="Arial"/>
        </w:rPr>
        <w:br w:type="page"/>
      </w:r>
      <w:r w:rsidRPr="000034C8">
        <w:rPr>
          <w:rFonts w:ascii="Arial" w:eastAsia="Arial" w:hAnsi="Arial" w:cs="Arial"/>
          <w:sz w:val="24"/>
          <w:szCs w:val="24"/>
        </w:rPr>
        <w:lastRenderedPageBreak/>
        <w:t>Signed by:</w:t>
      </w:r>
    </w:p>
    <w:p w14:paraId="77CAAAB6" w14:textId="77777777" w:rsidR="00A509F1" w:rsidRPr="000034C8" w:rsidRDefault="002518BC" w:rsidP="000034C8">
      <w:pPr>
        <w:rPr>
          <w:rFonts w:ascii="Arial" w:eastAsia="Arial" w:hAnsi="Arial" w:cs="Arial"/>
          <w:sz w:val="24"/>
          <w:szCs w:val="24"/>
        </w:rPr>
      </w:pPr>
      <w:r w:rsidRPr="000034C8">
        <w:rPr>
          <w:rFonts w:ascii="Arial" w:eastAsia="Arial" w:hAnsi="Arial" w:cs="Arial"/>
          <w:sz w:val="24"/>
          <w:szCs w:val="24"/>
        </w:rPr>
        <w:t>Buyer</w:t>
      </w:r>
    </w:p>
    <w:tbl>
      <w:tblPr>
        <w:tblStyle w:val="afd"/>
        <w:tblW w:w="90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30"/>
        <w:gridCol w:w="4485"/>
      </w:tblGrid>
      <w:tr w:rsidR="00A509F1" w:rsidRPr="000034C8" w14:paraId="3F328226" w14:textId="77777777">
        <w:trPr>
          <w:trHeight w:val="405"/>
        </w:trPr>
        <w:tc>
          <w:tcPr>
            <w:tcW w:w="4530" w:type="dxa"/>
            <w:tcBorders>
              <w:top w:val="single" w:sz="5" w:space="0" w:color="95B3D7"/>
              <w:left w:val="single" w:sz="5" w:space="0" w:color="000000"/>
              <w:bottom w:val="single" w:sz="5" w:space="0" w:color="95B3D7"/>
              <w:right w:val="single" w:sz="5" w:space="0" w:color="95B3D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040D31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>Signed</w:t>
            </w:r>
          </w:p>
        </w:tc>
        <w:tc>
          <w:tcPr>
            <w:tcW w:w="4485" w:type="dxa"/>
            <w:tcBorders>
              <w:top w:val="single" w:sz="5" w:space="0" w:color="95B3D7"/>
              <w:left w:val="nil"/>
              <w:bottom w:val="single" w:sz="5" w:space="0" w:color="95B3D7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7ADB0D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 xml:space="preserve">          </w:t>
            </w:r>
            <w:r w:rsidRPr="000034C8">
              <w:rPr>
                <w:rFonts w:ascii="Arial" w:eastAsia="Arial" w:hAnsi="Arial" w:cs="Arial"/>
                <w:sz w:val="24"/>
                <w:szCs w:val="24"/>
              </w:rPr>
              <w:tab/>
            </w:r>
          </w:p>
        </w:tc>
      </w:tr>
      <w:tr w:rsidR="00A509F1" w:rsidRPr="000034C8" w14:paraId="2073B19F" w14:textId="77777777">
        <w:trPr>
          <w:trHeight w:val="405"/>
        </w:trPr>
        <w:tc>
          <w:tcPr>
            <w:tcW w:w="4530" w:type="dxa"/>
            <w:tcBorders>
              <w:top w:val="nil"/>
              <w:left w:val="single" w:sz="5" w:space="0" w:color="000000"/>
              <w:bottom w:val="single" w:sz="5" w:space="0" w:color="95B3D7"/>
              <w:right w:val="single" w:sz="5" w:space="0" w:color="95B3D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7D289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>Print name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5" w:space="0" w:color="95B3D7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14865F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A509F1" w:rsidRPr="000034C8" w14:paraId="3F7E0EAB" w14:textId="77777777">
        <w:trPr>
          <w:trHeight w:val="405"/>
        </w:trPr>
        <w:tc>
          <w:tcPr>
            <w:tcW w:w="4530" w:type="dxa"/>
            <w:tcBorders>
              <w:top w:val="nil"/>
              <w:left w:val="single" w:sz="5" w:space="0" w:color="000000"/>
              <w:bottom w:val="single" w:sz="5" w:space="0" w:color="95B3D7"/>
              <w:right w:val="single" w:sz="5" w:space="0" w:color="95B3D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1E2B4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>Role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5" w:space="0" w:color="95B3D7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12C0DF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A509F1" w:rsidRPr="000034C8" w14:paraId="6F28AE6B" w14:textId="77777777">
        <w:trPr>
          <w:trHeight w:val="405"/>
        </w:trPr>
        <w:tc>
          <w:tcPr>
            <w:tcW w:w="4530" w:type="dxa"/>
            <w:tcBorders>
              <w:top w:val="nil"/>
              <w:left w:val="single" w:sz="5" w:space="0" w:color="000000"/>
              <w:bottom w:val="single" w:sz="5" w:space="0" w:color="95B3D7"/>
              <w:right w:val="single" w:sz="5" w:space="0" w:color="95B3D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057FEC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>Organisation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5" w:space="0" w:color="95B3D7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097DB8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A509F1" w:rsidRPr="000034C8" w14:paraId="7BF8B582" w14:textId="77777777">
        <w:trPr>
          <w:trHeight w:val="405"/>
        </w:trPr>
        <w:tc>
          <w:tcPr>
            <w:tcW w:w="4530" w:type="dxa"/>
            <w:tcBorders>
              <w:top w:val="nil"/>
              <w:left w:val="single" w:sz="5" w:space="0" w:color="000000"/>
              <w:bottom w:val="single" w:sz="5" w:space="0" w:color="95B3D7"/>
              <w:right w:val="single" w:sz="5" w:space="0" w:color="95B3D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83004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>Date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5" w:space="0" w:color="95B3D7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6C7B7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0F582A00" w14:textId="77777777" w:rsidR="00A509F1" w:rsidRPr="000034C8" w:rsidRDefault="002518BC" w:rsidP="000034C8">
      <w:pPr>
        <w:rPr>
          <w:rFonts w:ascii="Arial" w:eastAsia="Arial" w:hAnsi="Arial" w:cs="Arial"/>
          <w:sz w:val="24"/>
          <w:szCs w:val="24"/>
        </w:rPr>
      </w:pPr>
      <w:r w:rsidRPr="000034C8">
        <w:rPr>
          <w:rFonts w:ascii="Arial" w:eastAsia="Arial" w:hAnsi="Arial" w:cs="Arial"/>
          <w:sz w:val="24"/>
          <w:szCs w:val="24"/>
        </w:rPr>
        <w:t xml:space="preserve"> </w:t>
      </w:r>
    </w:p>
    <w:p w14:paraId="444FF986" w14:textId="77777777" w:rsidR="00A509F1" w:rsidRPr="000034C8" w:rsidRDefault="002518BC" w:rsidP="000034C8">
      <w:pPr>
        <w:rPr>
          <w:rFonts w:ascii="Arial" w:eastAsia="Arial" w:hAnsi="Arial" w:cs="Arial"/>
          <w:sz w:val="24"/>
          <w:szCs w:val="24"/>
        </w:rPr>
      </w:pPr>
      <w:r w:rsidRPr="000034C8">
        <w:rPr>
          <w:rFonts w:ascii="Arial" w:eastAsia="Arial" w:hAnsi="Arial" w:cs="Arial"/>
          <w:sz w:val="24"/>
          <w:szCs w:val="24"/>
        </w:rPr>
        <w:t>Supplier</w:t>
      </w:r>
    </w:p>
    <w:tbl>
      <w:tblPr>
        <w:tblStyle w:val="afe"/>
        <w:tblW w:w="90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45"/>
        <w:gridCol w:w="4470"/>
      </w:tblGrid>
      <w:tr w:rsidR="00A509F1" w:rsidRPr="000034C8" w14:paraId="612B41EE" w14:textId="77777777">
        <w:trPr>
          <w:trHeight w:val="405"/>
        </w:trPr>
        <w:tc>
          <w:tcPr>
            <w:tcW w:w="4545" w:type="dxa"/>
            <w:tcBorders>
              <w:top w:val="single" w:sz="5" w:space="0" w:color="95B3D7"/>
              <w:left w:val="single" w:sz="5" w:space="0" w:color="000000"/>
              <w:bottom w:val="single" w:sz="5" w:space="0" w:color="95B3D7"/>
              <w:right w:val="single" w:sz="5" w:space="0" w:color="95B3D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245402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>Signed</w:t>
            </w:r>
          </w:p>
        </w:tc>
        <w:tc>
          <w:tcPr>
            <w:tcW w:w="4470" w:type="dxa"/>
            <w:tcBorders>
              <w:top w:val="single" w:sz="5" w:space="0" w:color="95B3D7"/>
              <w:left w:val="nil"/>
              <w:bottom w:val="single" w:sz="5" w:space="0" w:color="95B3D7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7B1C2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A509F1" w:rsidRPr="000034C8" w14:paraId="05D7A981" w14:textId="77777777">
        <w:trPr>
          <w:trHeight w:val="405"/>
        </w:trPr>
        <w:tc>
          <w:tcPr>
            <w:tcW w:w="4545" w:type="dxa"/>
            <w:tcBorders>
              <w:top w:val="nil"/>
              <w:left w:val="single" w:sz="5" w:space="0" w:color="000000"/>
              <w:bottom w:val="single" w:sz="5" w:space="0" w:color="95B3D7"/>
              <w:right w:val="single" w:sz="5" w:space="0" w:color="95B3D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D3B39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>Print name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5" w:space="0" w:color="95B3D7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25EBE5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A509F1" w:rsidRPr="000034C8" w14:paraId="534B2CCF" w14:textId="77777777">
        <w:trPr>
          <w:trHeight w:val="405"/>
        </w:trPr>
        <w:tc>
          <w:tcPr>
            <w:tcW w:w="4545" w:type="dxa"/>
            <w:tcBorders>
              <w:top w:val="nil"/>
              <w:left w:val="single" w:sz="5" w:space="0" w:color="000000"/>
              <w:bottom w:val="single" w:sz="5" w:space="0" w:color="95B3D7"/>
              <w:right w:val="single" w:sz="5" w:space="0" w:color="95B3D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E7056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>Role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5" w:space="0" w:color="95B3D7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786F1B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A509F1" w:rsidRPr="000034C8" w14:paraId="2A9F86CF" w14:textId="77777777">
        <w:trPr>
          <w:trHeight w:val="405"/>
        </w:trPr>
        <w:tc>
          <w:tcPr>
            <w:tcW w:w="4545" w:type="dxa"/>
            <w:tcBorders>
              <w:top w:val="nil"/>
              <w:left w:val="single" w:sz="5" w:space="0" w:color="000000"/>
              <w:bottom w:val="single" w:sz="5" w:space="0" w:color="95B3D7"/>
              <w:right w:val="single" w:sz="5" w:space="0" w:color="95B3D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02DE6A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>Organisation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5" w:space="0" w:color="95B3D7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B3A7C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A509F1" w:rsidRPr="000034C8" w14:paraId="2BA1D80E" w14:textId="77777777">
        <w:trPr>
          <w:trHeight w:val="405"/>
        </w:trPr>
        <w:tc>
          <w:tcPr>
            <w:tcW w:w="4545" w:type="dxa"/>
            <w:tcBorders>
              <w:top w:val="nil"/>
              <w:left w:val="single" w:sz="5" w:space="0" w:color="000000"/>
              <w:bottom w:val="single" w:sz="5" w:space="0" w:color="95B3D7"/>
              <w:right w:val="single" w:sz="5" w:space="0" w:color="95B3D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036BEC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>Date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5" w:space="0" w:color="95B3D7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500378" w14:textId="77777777" w:rsidR="00A509F1" w:rsidRPr="000034C8" w:rsidRDefault="002518BC" w:rsidP="000034C8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0034C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7AEA532B" w14:textId="77777777" w:rsidR="00A509F1" w:rsidRPr="000034C8" w:rsidRDefault="002518BC" w:rsidP="000034C8">
      <w:pPr>
        <w:rPr>
          <w:rFonts w:ascii="Arial" w:eastAsia="Arial" w:hAnsi="Arial" w:cs="Arial"/>
        </w:rPr>
      </w:pPr>
      <w:r w:rsidRPr="000034C8">
        <w:rPr>
          <w:rFonts w:ascii="Arial" w:eastAsia="Arial" w:hAnsi="Arial" w:cs="Arial"/>
        </w:rPr>
        <w:t xml:space="preserve"> </w:t>
      </w:r>
    </w:p>
    <w:p w14:paraId="0A85A0C5" w14:textId="77777777" w:rsidR="00A509F1" w:rsidRPr="000034C8" w:rsidRDefault="002518BC" w:rsidP="000034C8">
      <w:pPr>
        <w:rPr>
          <w:rFonts w:ascii="Arial" w:eastAsia="Arial" w:hAnsi="Arial" w:cs="Arial"/>
        </w:rPr>
      </w:pPr>
      <w:r w:rsidRPr="000034C8">
        <w:rPr>
          <w:rFonts w:ascii="Arial" w:eastAsia="Arial" w:hAnsi="Arial" w:cs="Arial"/>
        </w:rPr>
        <w:t xml:space="preserve"> </w:t>
      </w:r>
    </w:p>
    <w:p w14:paraId="43755AB1" w14:textId="77777777" w:rsidR="00A509F1" w:rsidRPr="000034C8" w:rsidRDefault="002518BC" w:rsidP="000034C8">
      <w:pPr>
        <w:rPr>
          <w:rFonts w:ascii="Arial" w:eastAsia="Arial" w:hAnsi="Arial" w:cs="Arial"/>
        </w:rPr>
      </w:pPr>
      <w:r w:rsidRPr="000034C8">
        <w:rPr>
          <w:rFonts w:ascii="Arial" w:eastAsia="Arial" w:hAnsi="Arial" w:cs="Arial"/>
        </w:rPr>
        <w:t xml:space="preserve"> </w:t>
      </w:r>
    </w:p>
    <w:p w14:paraId="082509D4" w14:textId="77777777" w:rsidR="00A509F1" w:rsidRPr="000034C8" w:rsidRDefault="002518BC" w:rsidP="000034C8">
      <w:pPr>
        <w:rPr>
          <w:rFonts w:ascii="Arial" w:eastAsia="Arial" w:hAnsi="Arial" w:cs="Arial"/>
        </w:rPr>
      </w:pPr>
      <w:r w:rsidRPr="000034C8">
        <w:rPr>
          <w:rFonts w:ascii="Arial" w:eastAsia="Arial" w:hAnsi="Arial" w:cs="Arial"/>
        </w:rPr>
        <w:t xml:space="preserve"> </w:t>
      </w:r>
    </w:p>
    <w:p w14:paraId="0FF6AF1C" w14:textId="77777777" w:rsidR="00A509F1" w:rsidRPr="000034C8" w:rsidRDefault="002518BC" w:rsidP="000034C8">
      <w:pPr>
        <w:rPr>
          <w:rFonts w:ascii="Arial" w:eastAsia="Arial" w:hAnsi="Arial" w:cs="Arial"/>
        </w:rPr>
      </w:pPr>
      <w:r w:rsidRPr="000034C8">
        <w:rPr>
          <w:rFonts w:ascii="Arial" w:eastAsia="Arial" w:hAnsi="Arial" w:cs="Arial"/>
        </w:rPr>
        <w:t xml:space="preserve"> </w:t>
      </w:r>
    </w:p>
    <w:p w14:paraId="05A87548" w14:textId="77777777" w:rsidR="00A509F1" w:rsidRPr="000034C8" w:rsidRDefault="00A509F1" w:rsidP="000034C8">
      <w:pPr>
        <w:rPr>
          <w:rFonts w:ascii="Arial" w:eastAsia="Arial" w:hAnsi="Arial" w:cs="Arial"/>
        </w:rPr>
      </w:pPr>
    </w:p>
    <w:p w14:paraId="2AA7EFCC" w14:textId="77777777" w:rsidR="00A509F1" w:rsidRPr="000034C8" w:rsidRDefault="002518BC" w:rsidP="000034C8">
      <w:pPr>
        <w:rPr>
          <w:rFonts w:ascii="Arial" w:eastAsia="Arial" w:hAnsi="Arial" w:cs="Arial"/>
        </w:rPr>
      </w:pPr>
      <w:r w:rsidRPr="000034C8">
        <w:rPr>
          <w:rFonts w:ascii="Arial" w:eastAsia="Arial" w:hAnsi="Arial" w:cs="Arial"/>
        </w:rPr>
        <w:t xml:space="preserve"> </w:t>
      </w:r>
    </w:p>
    <w:p w14:paraId="07A73822" w14:textId="77777777" w:rsidR="00A509F1" w:rsidRPr="000034C8" w:rsidRDefault="00A509F1" w:rsidP="000034C8">
      <w:pPr>
        <w:spacing w:after="0"/>
        <w:rPr>
          <w:rFonts w:ascii="Arial" w:eastAsia="Arial" w:hAnsi="Arial" w:cs="Arial"/>
          <w:smallCaps/>
          <w:sz w:val="24"/>
          <w:szCs w:val="24"/>
        </w:rPr>
      </w:pPr>
    </w:p>
    <w:sectPr w:rsidR="00A509F1" w:rsidRPr="000034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F2F67" w14:textId="77777777" w:rsidR="002518BC" w:rsidRDefault="002518BC">
      <w:pPr>
        <w:spacing w:after="0" w:line="240" w:lineRule="auto"/>
      </w:pPr>
      <w:r>
        <w:separator/>
      </w:r>
    </w:p>
  </w:endnote>
  <w:endnote w:type="continuationSeparator" w:id="0">
    <w:p w14:paraId="2780D633" w14:textId="77777777" w:rsidR="002518BC" w:rsidRDefault="00251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77A1B" w14:textId="77777777" w:rsidR="00A509F1" w:rsidRDefault="00A509F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4C2B3" w14:textId="77777777" w:rsidR="00A509F1" w:rsidRDefault="002518B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Framework Ref: RM6</w:t>
    </w:r>
    <w:r>
      <w:rPr>
        <w:rFonts w:ascii="Arial" w:eastAsia="Arial" w:hAnsi="Arial" w:cs="Arial"/>
        <w:sz w:val="20"/>
        <w:szCs w:val="20"/>
      </w:rPr>
      <w:t>378</w:t>
    </w:r>
    <w:r>
      <w:rPr>
        <w:rFonts w:ascii="Arial" w:eastAsia="Arial" w:hAnsi="Arial" w:cs="Arial"/>
      </w:rPr>
      <w:t xml:space="preserve">     </w:t>
    </w:r>
  </w:p>
  <w:p w14:paraId="551E4E94" w14:textId="77777777" w:rsidR="00A509F1" w:rsidRDefault="002518B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Project Version: v</w:t>
    </w:r>
    <w:r>
      <w:rPr>
        <w:rFonts w:ascii="Arial" w:eastAsia="Arial" w:hAnsi="Arial" w:cs="Arial"/>
        <w:sz w:val="20"/>
        <w:szCs w:val="20"/>
      </w:rPr>
      <w:t>1.0</w:t>
    </w:r>
    <w:r>
      <w:rPr>
        <w:rFonts w:ascii="Arial" w:eastAsia="Arial" w:hAnsi="Arial" w:cs="Arial"/>
        <w:color w:val="000000"/>
        <w:sz w:val="20"/>
        <w:szCs w:val="20"/>
      </w:rPr>
      <w:tab/>
    </w:r>
    <w:r>
      <w:rPr>
        <w:rFonts w:ascii="Arial" w:eastAsia="Arial" w:hAnsi="Arial" w:cs="Arial"/>
        <w:color w:val="000000"/>
        <w:sz w:val="20"/>
        <w:szCs w:val="20"/>
      </w:rPr>
      <w:tab/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0034C8">
      <w:rPr>
        <w:rFonts w:ascii="Arial" w:eastAsia="Arial" w:hAnsi="Arial" w:cs="Arial"/>
        <w:noProof/>
        <w:color w:val="000000"/>
        <w:sz w:val="20"/>
        <w:szCs w:val="20"/>
      </w:rPr>
      <w:t>1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06B95FDB" w14:textId="77777777" w:rsidR="00A509F1" w:rsidRDefault="002518B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Model Version: 1.0</w:t>
    </w:r>
  </w:p>
  <w:p w14:paraId="109F111B" w14:textId="77777777" w:rsidR="00A509F1" w:rsidRDefault="002518BC">
    <w:pPr>
      <w:spacing w:after="0" w:line="240" w:lineRule="auto"/>
      <w:jc w:val="both"/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B48B2" w14:textId="77777777" w:rsidR="00A509F1" w:rsidRDefault="00A509F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EF03E" w14:textId="77777777" w:rsidR="002518BC" w:rsidRDefault="002518BC">
      <w:pPr>
        <w:spacing w:after="0" w:line="240" w:lineRule="auto"/>
      </w:pPr>
      <w:r>
        <w:separator/>
      </w:r>
    </w:p>
  </w:footnote>
  <w:footnote w:type="continuationSeparator" w:id="0">
    <w:p w14:paraId="625F14A9" w14:textId="77777777" w:rsidR="002518BC" w:rsidRDefault="00251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3FA46" w14:textId="77777777" w:rsidR="00A509F1" w:rsidRDefault="00A509F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D6082" w14:textId="77777777" w:rsidR="00A509F1" w:rsidRPr="000034C8" w:rsidRDefault="002518BC" w:rsidP="000034C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rFonts w:ascii="Arial" w:eastAsia="Arial" w:hAnsi="Arial" w:cs="Arial"/>
        <w:b/>
        <w:color w:val="000000"/>
      </w:rPr>
    </w:pPr>
    <w:r w:rsidRPr="000034C8">
      <w:rPr>
        <w:rFonts w:ascii="Arial" w:eastAsia="Arial" w:hAnsi="Arial" w:cs="Arial"/>
        <w:b/>
      </w:rPr>
      <w:t>Call-Off</w:t>
    </w:r>
    <w:r w:rsidRPr="000034C8">
      <w:rPr>
        <w:rFonts w:ascii="Arial" w:eastAsia="Arial" w:hAnsi="Arial" w:cs="Arial"/>
        <w:b/>
        <w:color w:val="000000"/>
      </w:rPr>
      <w:t xml:space="preserve"> Schedule </w:t>
    </w:r>
    <w:r w:rsidRPr="000034C8">
      <w:rPr>
        <w:rFonts w:ascii="Arial" w:eastAsia="Arial" w:hAnsi="Arial" w:cs="Arial"/>
        <w:b/>
      </w:rPr>
      <w:t>35</w:t>
    </w:r>
    <w:r w:rsidRPr="000034C8">
      <w:rPr>
        <w:rFonts w:ascii="Arial" w:eastAsia="Arial" w:hAnsi="Arial" w:cs="Arial"/>
        <w:b/>
        <w:color w:val="000000"/>
      </w:rPr>
      <w:t xml:space="preserve"> (</w:t>
    </w:r>
    <w:r w:rsidRPr="000034C8">
      <w:rPr>
        <w:rFonts w:ascii="Arial" w:eastAsia="Arial" w:hAnsi="Arial" w:cs="Arial"/>
        <w:b/>
      </w:rPr>
      <w:t>Drawn</w:t>
    </w:r>
    <w:r w:rsidRPr="000034C8">
      <w:rPr>
        <w:rFonts w:ascii="Arial" w:eastAsia="Arial" w:hAnsi="Arial" w:cs="Arial"/>
        <w:b/>
        <w:color w:val="000000"/>
      </w:rPr>
      <w:t xml:space="preserve"> </w:t>
    </w:r>
    <w:r w:rsidRPr="000034C8">
      <w:rPr>
        <w:rFonts w:ascii="Arial" w:eastAsia="Arial" w:hAnsi="Arial" w:cs="Arial"/>
        <w:b/>
      </w:rPr>
      <w:t>Down Services</w:t>
    </w:r>
    <w:r w:rsidRPr="000034C8">
      <w:rPr>
        <w:rFonts w:ascii="Arial" w:eastAsia="Arial" w:hAnsi="Arial" w:cs="Arial"/>
        <w:b/>
        <w:color w:val="000000"/>
      </w:rPr>
      <w:t>)</w:t>
    </w:r>
  </w:p>
  <w:p w14:paraId="4F6C421A" w14:textId="77777777" w:rsidR="00A509F1" w:rsidRPr="000034C8" w:rsidRDefault="002518BC" w:rsidP="000034C8">
    <w:pPr>
      <w:tabs>
        <w:tab w:val="center" w:pos="4513"/>
        <w:tab w:val="right" w:pos="9026"/>
      </w:tabs>
      <w:spacing w:after="0"/>
    </w:pPr>
    <w:bookmarkStart w:id="5" w:name="_heading=h.1fob9te" w:colFirst="0" w:colLast="0"/>
    <w:bookmarkEnd w:id="5"/>
    <w:r w:rsidRPr="000034C8">
      <w:rPr>
        <w:rFonts w:ascii="Arial" w:eastAsia="Arial" w:hAnsi="Arial" w:cs="Arial"/>
      </w:rPr>
      <w:t xml:space="preserve">Call-Off Ref: </w:t>
    </w:r>
  </w:p>
  <w:p w14:paraId="0730C86C" w14:textId="77777777" w:rsidR="00A509F1" w:rsidRPr="000034C8" w:rsidRDefault="002518BC" w:rsidP="000034C8">
    <w:pPr>
      <w:tabs>
        <w:tab w:val="center" w:pos="4513"/>
        <w:tab w:val="left" w:pos="7357"/>
        <w:tab w:val="right" w:pos="9026"/>
      </w:tabs>
      <w:spacing w:after="0"/>
      <w:rPr>
        <w:color w:val="000000"/>
      </w:rPr>
    </w:pPr>
    <w:bookmarkStart w:id="6" w:name="_heading=h.jh685fhxjsy5" w:colFirst="0" w:colLast="0"/>
    <w:bookmarkEnd w:id="6"/>
    <w:r w:rsidRPr="000034C8">
      <w:rPr>
        <w:rFonts w:ascii="Arial" w:eastAsia="Arial" w:hAnsi="Arial" w:cs="Arial"/>
      </w:rPr>
      <w:t>Crown Copyright</w:t>
    </w:r>
    <w:r w:rsidRPr="000034C8">
      <w:rPr>
        <w:rFonts w:ascii="Arial" w:eastAsia="Arial" w:hAnsi="Arial" w:cs="Arial"/>
      </w:rPr>
      <w:t xml:space="preserve"> </w:t>
    </w:r>
    <w:r w:rsidRPr="000034C8">
      <w:rPr>
        <w:rFonts w:ascii="Arial" w:eastAsia="Arial" w:hAnsi="Arial" w:cs="Arial"/>
      </w:rPr>
      <w:t>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F8DB7" w14:textId="77777777" w:rsidR="00A509F1" w:rsidRDefault="00A509F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9347C"/>
    <w:multiLevelType w:val="multilevel"/>
    <w:tmpl w:val="EFDEC204"/>
    <w:lvl w:ilvl="0">
      <w:start w:val="1"/>
      <w:numFmt w:val="decimal"/>
      <w:pStyle w:val="GPSDefinitionL4"/>
      <w:lvlText w:val="%1."/>
      <w:lvlJc w:val="right"/>
      <w:pPr>
        <w:ind w:left="720" w:hanging="720"/>
      </w:pPr>
      <w:rPr>
        <w:rFonts w:hint="default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righ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right"/>
      <w:pPr>
        <w:ind w:left="2268" w:hanging="828"/>
      </w:pPr>
      <w:rPr>
        <w:rFonts w:hint="default"/>
        <w:b w:val="0"/>
      </w:rPr>
    </w:lvl>
    <w:lvl w:ilvl="3">
      <w:start w:val="1"/>
      <w:numFmt w:val="decimal"/>
      <w:lvlText w:val="%1.%2.%3.%4."/>
      <w:lvlJc w:val="right"/>
      <w:pPr>
        <w:ind w:left="3402" w:hanging="1134"/>
      </w:pPr>
      <w:rPr>
        <w:rFonts w:ascii="Arial" w:eastAsia="Arial" w:hAnsi="Arial" w:cs="Arial" w:hint="default"/>
        <w:b w:val="0"/>
      </w:rPr>
    </w:lvl>
    <w:lvl w:ilvl="4">
      <w:start w:val="1"/>
      <w:numFmt w:val="decimal"/>
      <w:lvlText w:val="%1.%2.%3.%4.%5."/>
      <w:lvlJc w:val="right"/>
      <w:pPr>
        <w:ind w:left="3402" w:hanging="283"/>
      </w:pPr>
      <w:rPr>
        <w:rFonts w:hint="default"/>
        <w:b w:val="0"/>
      </w:rPr>
    </w:lvl>
    <w:lvl w:ilvl="5">
      <w:start w:val="1"/>
      <w:numFmt w:val="decimal"/>
      <w:lvlText w:val="%1.%2.%3.%4.%5.%6."/>
      <w:lvlJc w:val="right"/>
      <w:pPr>
        <w:ind w:left="3969" w:hanging="567"/>
      </w:pPr>
      <w:rPr>
        <w:rFonts w:hint="default"/>
        <w:b w:val="0"/>
      </w:rPr>
    </w:lvl>
    <w:lvl w:ilvl="6">
      <w:start w:val="1"/>
      <w:numFmt w:val="decimal"/>
      <w:lvlText w:val="%1.%2.%3.%4.%5.%6.%7."/>
      <w:lvlJc w:val="righ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9F1"/>
    <w:rsid w:val="000034C8"/>
    <w:rsid w:val="002518BC"/>
    <w:rsid w:val="00A5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11B0D"/>
  <w15:docId w15:val="{63FCB353-9610-421E-8946-0FBF816F8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left" w:pos="851"/>
      </w:tabs>
      <w:spacing w:after="120" w:line="240" w:lineRule="auto"/>
      <w:jc w:val="both"/>
      <w:outlineLvl w:val="0"/>
    </w:pPr>
    <w:rPr>
      <w:rFonts w:ascii="Arial" w:eastAsia="Arial" w:hAnsi="Arial" w:cs="Arial"/>
      <w:b/>
      <w:smallCap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851"/>
      </w:tabs>
      <w:spacing w:after="120" w:line="240" w:lineRule="auto"/>
      <w:jc w:val="both"/>
      <w:outlineLvl w:val="1"/>
    </w:pPr>
    <w:rPr>
      <w:rFonts w:ascii="Arial" w:eastAsia="Arial" w:hAnsi="Arial" w:cs="Arial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tabs>
        <w:tab w:val="left" w:pos="1418"/>
      </w:tabs>
      <w:spacing w:after="120" w:line="240" w:lineRule="auto"/>
      <w:jc w:val="both"/>
      <w:outlineLvl w:val="2"/>
    </w:pPr>
    <w:rPr>
      <w:rFonts w:ascii="Arial" w:eastAsia="Arial" w:hAnsi="Arial" w:cs="Arial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after="120" w:line="240" w:lineRule="auto"/>
      <w:jc w:val="both"/>
      <w:outlineLvl w:val="3"/>
    </w:pPr>
    <w:rPr>
      <w:rFonts w:ascii="Arial" w:eastAsia="Arial" w:hAnsi="Arial" w:cs="Arial"/>
      <w:sz w:val="20"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BodyText1">
    <w:name w:val="Body Text 1"/>
    <w:basedOn w:val="BodyText"/>
    <w:pPr>
      <w:autoSpaceDN w:val="0"/>
      <w:spacing w:after="240" w:line="360" w:lineRule="auto"/>
      <w:ind w:left="851"/>
    </w:pPr>
    <w:rPr>
      <w:rFonts w:ascii="Arial" w:eastAsia="Times New Roman" w:hAnsi="Arial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ListParagraph">
    <w:name w:val="List Paragraph"/>
    <w:basedOn w:val="Normal"/>
    <w:link w:val="ListParagraphChar"/>
    <w:uiPriority w:val="34"/>
    <w:qFormat/>
    <w:pPr>
      <w:suppressAutoHyphens/>
      <w:autoSpaceDN w:val="0"/>
      <w:ind w:left="720"/>
      <w:textAlignment w:val="baseline"/>
    </w:pPr>
    <w:rPr>
      <w:rFonts w:cs="Times New Roman"/>
    </w:rPr>
  </w:style>
  <w:style w:type="character" w:styleId="Emphasis">
    <w:name w:val="Emphasis"/>
    <w:basedOn w:val="DefaultParagraphFont"/>
    <w:rPr>
      <w:i/>
      <w:iCs/>
    </w:rPr>
  </w:style>
  <w:style w:type="paragraph" w:customStyle="1" w:styleId="GPSDefinitionL2">
    <w:name w:val="GPS Definition L2"/>
    <w:basedOn w:val="Normal"/>
    <w:link w:val="GPSDefinitionL2Char"/>
    <w:uiPriority w:val="99"/>
    <w:qFormat/>
    <w:pPr>
      <w:tabs>
        <w:tab w:val="left" w:pos="-576"/>
      </w:tabs>
      <w:overflowPunct w:val="0"/>
      <w:autoSpaceDE w:val="0"/>
      <w:autoSpaceDN w:val="0"/>
      <w:spacing w:after="120" w:line="240" w:lineRule="auto"/>
      <w:ind w:hanging="545"/>
      <w:jc w:val="both"/>
      <w:textAlignment w:val="baseline"/>
    </w:pPr>
    <w:rPr>
      <w:rFonts w:ascii="Arial" w:eastAsia="Times New Roman" w:hAnsi="Arial" w:cs="Arial"/>
    </w:rPr>
  </w:style>
  <w:style w:type="paragraph" w:customStyle="1" w:styleId="GPsDefinition">
    <w:name w:val="GPs Definition"/>
    <w:basedOn w:val="Normal"/>
    <w:uiPriority w:val="99"/>
    <w:qFormat/>
    <w:pPr>
      <w:tabs>
        <w:tab w:val="left" w:pos="-179"/>
      </w:tabs>
      <w:overflowPunct w:val="0"/>
      <w:autoSpaceDE w:val="0"/>
      <w:autoSpaceDN w:val="0"/>
      <w:spacing w:after="120" w:line="240" w:lineRule="auto"/>
      <w:jc w:val="both"/>
      <w:textAlignment w:val="baseline"/>
    </w:pPr>
    <w:rPr>
      <w:rFonts w:ascii="Arial" w:eastAsia="Times New Roman" w:hAnsi="Arial" w:cs="Arial"/>
    </w:rPr>
  </w:style>
  <w:style w:type="paragraph" w:customStyle="1" w:styleId="GPSDefinitionL3">
    <w:name w:val="GPS Definition L3"/>
    <w:basedOn w:val="GPSDefinitionL2"/>
    <w:link w:val="GPSDefinitionL3Char"/>
    <w:uiPriority w:val="99"/>
    <w:qFormat/>
  </w:style>
  <w:style w:type="paragraph" w:customStyle="1" w:styleId="GPSDefinitionL4">
    <w:name w:val="GPS Definition L4"/>
    <w:basedOn w:val="GPSDefinitionL3"/>
    <w:uiPriority w:val="99"/>
    <w:qFormat/>
    <w:pPr>
      <w:numPr>
        <w:numId w:val="1"/>
      </w:numPr>
      <w:tabs>
        <w:tab w:val="clear" w:pos="-576"/>
        <w:tab w:val="left" w:pos="-2316"/>
        <w:tab w:val="left" w:pos="-2100"/>
      </w:tabs>
    </w:pPr>
  </w:style>
  <w:style w:type="numbering" w:customStyle="1" w:styleId="LFO12">
    <w:name w:val="LFO12"/>
    <w:basedOn w:val="NoList"/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Revision">
    <w:name w:val="Revision"/>
    <w:hidden/>
    <w:uiPriority w:val="99"/>
    <w:semiHidden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GPSL2GuidanceNumbered">
    <w:name w:val="GPS L2 Guidance Numbered"/>
    <w:basedOn w:val="Normal"/>
    <w:link w:val="GPSL2GuidanceNumberedChar"/>
    <w:qFormat/>
    <w:pPr>
      <w:tabs>
        <w:tab w:val="num" w:pos="720"/>
        <w:tab w:val="left" w:pos="1418"/>
      </w:tabs>
      <w:adjustRightInd w:val="0"/>
      <w:spacing w:before="120" w:after="120" w:line="240" w:lineRule="auto"/>
      <w:ind w:left="720" w:hanging="720"/>
      <w:jc w:val="both"/>
    </w:pPr>
    <w:rPr>
      <w:rFonts w:ascii="Arial" w:eastAsia="Times New Roman" w:hAnsi="Arial" w:cs="Arial"/>
      <w:b/>
      <w:i/>
      <w:lang w:eastAsia="zh-CN"/>
    </w:rPr>
  </w:style>
  <w:style w:type="character" w:customStyle="1" w:styleId="GPSL2GuidanceNumberedChar">
    <w:name w:val="GPS L2 Guidance Numbered Char"/>
    <w:link w:val="GPSL2GuidanceNumbered"/>
    <w:rPr>
      <w:rFonts w:ascii="Arial" w:eastAsia="Times New Roman" w:hAnsi="Arial" w:cs="Arial"/>
      <w:b/>
      <w:i/>
      <w:lang w:eastAsia="zh-CN"/>
    </w:rPr>
  </w:style>
  <w:style w:type="paragraph" w:customStyle="1" w:styleId="GPSDefinitionTerm">
    <w:name w:val="GPS Definition Term"/>
    <w:basedOn w:val="Normal"/>
    <w:uiPriority w:val="99"/>
    <w:qFormat/>
    <w:pPr>
      <w:overflowPunct w:val="0"/>
      <w:autoSpaceDE w:val="0"/>
      <w:autoSpaceDN w:val="0"/>
      <w:adjustRightInd w:val="0"/>
      <w:spacing w:after="120" w:line="240" w:lineRule="auto"/>
      <w:ind w:left="-108"/>
      <w:textAlignment w:val="baseline"/>
    </w:pPr>
    <w:rPr>
      <w:rFonts w:ascii="Arial" w:eastAsia="Times New Roman" w:hAnsi="Arial" w:cs="Arial"/>
      <w:b/>
    </w:rPr>
  </w:style>
  <w:style w:type="character" w:customStyle="1" w:styleId="GPSDefinitionL2Char">
    <w:name w:val="GPS Definition L2 Char"/>
    <w:link w:val="GPSDefinitionL2"/>
    <w:rPr>
      <w:rFonts w:ascii="Arial" w:eastAsia="Times New Roman" w:hAnsi="Arial" w:cs="Arial"/>
    </w:rPr>
  </w:style>
  <w:style w:type="character" w:customStyle="1" w:styleId="GPSDefinitionL3Char">
    <w:name w:val="GPS Definition L3 Char"/>
    <w:link w:val="GPSDefinitionL3"/>
    <w:rPr>
      <w:rFonts w:ascii="Arial" w:eastAsia="Times New Roman" w:hAnsi="Arial" w:cs="Arial"/>
    </w:rPr>
  </w:style>
  <w:style w:type="character" w:customStyle="1" w:styleId="Heading6Char19">
    <w:name w:val="Heading 6 Char19"/>
    <w:aliases w:val="Heading 6 (Do Not Use) Char19,Heading 6(unused) Char19,Legal Level 1. Char19,L1 PIP Char19,Heading 6  Appendix Y &amp; Z Char19,Lev 6 Char19,H6 DO NOT USE Char19,Bullet list Char19,PA Appendix Char19,H6 Char19,H61 Char19,PR14 Char19"/>
    <w:uiPriority w:val="99"/>
    <w:semiHidden/>
    <w:locked/>
    <w:rPr>
      <w:rFonts w:ascii="Calibri" w:hAnsi="Calibri"/>
      <w:b/>
      <w:lang w:val="en-GB" w:eastAsia="en-GB"/>
    </w:rPr>
  </w:style>
  <w:style w:type="paragraph" w:customStyle="1" w:styleId="GPSL1CLAUSEHEADING">
    <w:name w:val="GPS L1 CLAUSE HEADING"/>
    <w:basedOn w:val="Normal"/>
    <w:next w:val="Normal"/>
    <w:uiPriority w:val="99"/>
    <w:qFormat/>
    <w:pPr>
      <w:tabs>
        <w:tab w:val="left" w:pos="0"/>
        <w:tab w:val="num" w:pos="720"/>
      </w:tabs>
      <w:adjustRightInd w:val="0"/>
      <w:spacing w:before="240" w:after="240" w:line="240" w:lineRule="auto"/>
      <w:ind w:left="720" w:hanging="720"/>
      <w:jc w:val="both"/>
      <w:outlineLvl w:val="1"/>
    </w:pPr>
    <w:rPr>
      <w:rFonts w:ascii="Arial Bold" w:eastAsia="STZhongsong" w:hAnsi="Arial Bold" w:cs="Arial"/>
      <w:b/>
      <w:caps/>
      <w:lang w:eastAsia="zh-CN"/>
    </w:rPr>
  </w:style>
  <w:style w:type="paragraph" w:customStyle="1" w:styleId="GPSL2numberedclause">
    <w:name w:val="GPS L2 numbered clause"/>
    <w:basedOn w:val="Normal"/>
    <w:link w:val="GPSL2numberedclauseChar1"/>
    <w:qFormat/>
    <w:pPr>
      <w:tabs>
        <w:tab w:val="left" w:pos="1134"/>
        <w:tab w:val="num" w:pos="1440"/>
      </w:tabs>
      <w:adjustRightInd w:val="0"/>
      <w:spacing w:before="120" w:after="120" w:line="240" w:lineRule="auto"/>
      <w:ind w:left="1134" w:hanging="567"/>
      <w:jc w:val="both"/>
    </w:pPr>
    <w:rPr>
      <w:rFonts w:eastAsia="Times New Roman" w:cs="Arial"/>
      <w:lang w:eastAsia="zh-CN"/>
    </w:rPr>
  </w:style>
  <w:style w:type="paragraph" w:customStyle="1" w:styleId="GPSL3numberedclause">
    <w:name w:val="GPS L3 numbered clause"/>
    <w:basedOn w:val="GPSL2numberedclause"/>
    <w:link w:val="GPSL3numberedclauseChar"/>
    <w:qFormat/>
    <w:pPr>
      <w:numPr>
        <w:ilvl w:val="2"/>
      </w:numPr>
      <w:tabs>
        <w:tab w:val="clear" w:pos="1134"/>
        <w:tab w:val="num" w:pos="1440"/>
        <w:tab w:val="left" w:pos="1985"/>
        <w:tab w:val="left" w:pos="2127"/>
      </w:tabs>
      <w:ind w:left="1985" w:hanging="851"/>
    </w:pPr>
  </w:style>
  <w:style w:type="paragraph" w:customStyle="1" w:styleId="GPSL4numberedclause">
    <w:name w:val="GPS L4 numbered clause"/>
    <w:basedOn w:val="GPSL3numberedclause"/>
    <w:link w:val="GPSL4numberedclauseChar"/>
    <w:qFormat/>
    <w:pPr>
      <w:numPr>
        <w:ilvl w:val="3"/>
      </w:numPr>
      <w:tabs>
        <w:tab w:val="clear" w:pos="2127"/>
        <w:tab w:val="num" w:pos="1440"/>
      </w:tabs>
      <w:ind w:left="2835" w:hanging="708"/>
    </w:pPr>
    <w:rPr>
      <w:szCs w:val="20"/>
    </w:rPr>
  </w:style>
  <w:style w:type="character" w:customStyle="1" w:styleId="GPSL4numberedclauseChar">
    <w:name w:val="GPS L4 numbered clause Char"/>
    <w:link w:val="GPSL4numberedclause"/>
    <w:rPr>
      <w:rFonts w:ascii="Calibri" w:eastAsia="Times New Roman" w:hAnsi="Calibri" w:cs="Arial"/>
      <w:szCs w:val="20"/>
      <w:lang w:eastAsia="zh-CN"/>
    </w:rPr>
  </w:style>
  <w:style w:type="paragraph" w:customStyle="1" w:styleId="GPSL5numberedclause">
    <w:name w:val="GPS L5 numbered clause"/>
    <w:basedOn w:val="GPSL4numberedclause"/>
    <w:link w:val="GPSL5numberedclauseChar"/>
    <w:qFormat/>
    <w:pPr>
      <w:numPr>
        <w:ilvl w:val="4"/>
      </w:numPr>
      <w:tabs>
        <w:tab w:val="num" w:pos="1440"/>
        <w:tab w:val="left" w:pos="3402"/>
      </w:tabs>
      <w:ind w:left="2835" w:hanging="708"/>
    </w:pPr>
  </w:style>
  <w:style w:type="paragraph" w:customStyle="1" w:styleId="GPSL6numbered">
    <w:name w:val="GPS L6 numbered"/>
    <w:basedOn w:val="GPSL5numberedclause"/>
    <w:uiPriority w:val="99"/>
    <w:qFormat/>
    <w:pPr>
      <w:numPr>
        <w:ilvl w:val="5"/>
      </w:numPr>
      <w:tabs>
        <w:tab w:val="num" w:pos="1440"/>
        <w:tab w:val="left" w:pos="4253"/>
      </w:tabs>
      <w:ind w:left="4253" w:hanging="709"/>
    </w:pPr>
  </w:style>
  <w:style w:type="character" w:customStyle="1" w:styleId="GPSL3numberedclauseChar">
    <w:name w:val="GPS L3 numbered clause Char"/>
    <w:link w:val="GPSL3numberedclause"/>
    <w:rPr>
      <w:rFonts w:ascii="Calibri" w:eastAsia="Times New Roman" w:hAnsi="Calibri" w:cs="Arial"/>
      <w:lang w:eastAsia="zh-CN"/>
    </w:rPr>
  </w:style>
  <w:style w:type="paragraph" w:customStyle="1" w:styleId="ORDERFORML1PraraNo">
    <w:name w:val="ORDER FORM L1 Prara No"/>
    <w:basedOn w:val="Normal"/>
    <w:qFormat/>
    <w:pPr>
      <w:tabs>
        <w:tab w:val="num" w:pos="720"/>
      </w:tabs>
      <w:adjustRightInd w:val="0"/>
      <w:spacing w:after="0" w:line="240" w:lineRule="auto"/>
      <w:ind w:left="426" w:hanging="426"/>
      <w:jc w:val="both"/>
    </w:pPr>
    <w:rPr>
      <w:rFonts w:eastAsia="STZhongsong" w:cs="Times New Roman"/>
      <w:b/>
      <w:caps/>
      <w:lang w:eastAsia="zh-CN"/>
    </w:rPr>
  </w:style>
  <w:style w:type="paragraph" w:customStyle="1" w:styleId="ORDERFORML2Title">
    <w:name w:val="ORDER FORM L2 Title"/>
    <w:basedOn w:val="Normal"/>
    <w:qFormat/>
    <w:pPr>
      <w:tabs>
        <w:tab w:val="num" w:pos="1440"/>
      </w:tabs>
      <w:adjustRightInd w:val="0"/>
      <w:spacing w:after="120" w:line="240" w:lineRule="auto"/>
      <w:ind w:left="993" w:hanging="567"/>
      <w:jc w:val="both"/>
    </w:pPr>
    <w:rPr>
      <w:rFonts w:ascii="Arial" w:eastAsia="STZhongsong" w:hAnsi="Arial" w:cs="Times New Roman"/>
      <w:b/>
      <w:lang w:eastAsia="zh-CN"/>
    </w:rPr>
  </w:style>
  <w:style w:type="character" w:customStyle="1" w:styleId="GPSL2numberedclauseChar1">
    <w:name w:val="GPS L2 numbered clause Char1"/>
    <w:link w:val="GPSL2numberedclause"/>
    <w:rPr>
      <w:rFonts w:eastAsia="Times New Roman" w:cs="Arial"/>
      <w:lang w:eastAsia="zh-CN"/>
    </w:rPr>
  </w:style>
  <w:style w:type="character" w:customStyle="1" w:styleId="GPSL5numberedclauseChar">
    <w:name w:val="GPS L5 numbered clause Char"/>
    <w:link w:val="GPSL5numberedclause"/>
    <w:rPr>
      <w:rFonts w:ascii="Calibri" w:eastAsia="Times New Roman" w:hAnsi="Calibri" w:cs="Arial"/>
      <w:szCs w:val="20"/>
      <w:lang w:eastAsia="zh-CN"/>
    </w:rPr>
  </w:style>
  <w:style w:type="paragraph" w:styleId="BodyTextIndent">
    <w:name w:val="Body Text Indent"/>
    <w:basedOn w:val="Normal"/>
    <w:link w:val="BodyTextIndentChar"/>
    <w:pPr>
      <w:adjustRightInd w:val="0"/>
      <w:spacing w:after="240" w:line="240" w:lineRule="auto"/>
      <w:ind w:left="170" w:hanging="170"/>
      <w:jc w:val="both"/>
    </w:pPr>
    <w:rPr>
      <w:rFonts w:eastAsia="Times New Roman" w:cs="Times New Roman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Pr>
      <w:rFonts w:ascii="Calibri" w:eastAsia="Times New Roman" w:hAnsi="Calibri" w:cs="Times New Roman"/>
      <w:lang w:eastAsia="zh-CN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FO5">
    <w:name w:val="LFO5"/>
    <w:basedOn w:val="NoList"/>
  </w:style>
  <w:style w:type="paragraph" w:customStyle="1" w:styleId="Guidancenoteparagraphtext">
    <w:name w:val="Guidance note paragraph text"/>
    <w:basedOn w:val="Normal"/>
    <w:link w:val="GuidancenoteparagraphtextChar"/>
    <w:qFormat/>
    <w:pPr>
      <w:spacing w:after="240" w:line="240" w:lineRule="auto"/>
      <w:ind w:left="709"/>
      <w:jc w:val="both"/>
    </w:pPr>
    <w:rPr>
      <w:rFonts w:ascii="Arial" w:eastAsia="STZhongsong" w:hAnsi="Arial" w:cs="Times New Roman"/>
      <w:b/>
      <w:i/>
      <w:color w:val="000000"/>
      <w:sz w:val="20"/>
      <w:szCs w:val="24"/>
      <w:lang w:eastAsia="zh-CN"/>
    </w:rPr>
  </w:style>
  <w:style w:type="character" w:customStyle="1" w:styleId="GuidancenoteparagraphtextChar">
    <w:name w:val="Guidance note paragraph text Char"/>
    <w:link w:val="Guidancenoteparagraphtext"/>
    <w:rPr>
      <w:rFonts w:ascii="Arial" w:eastAsia="STZhongsong" w:hAnsi="Arial" w:cs="Times New Roman"/>
      <w:b/>
      <w:i/>
      <w:color w:val="000000"/>
      <w:sz w:val="20"/>
      <w:szCs w:val="24"/>
      <w:lang w:eastAsia="zh-CN"/>
    </w:rPr>
  </w:style>
  <w:style w:type="paragraph" w:customStyle="1" w:styleId="GPSL2Numbered">
    <w:name w:val="GPS L2 Numbered"/>
    <w:basedOn w:val="Normal"/>
    <w:link w:val="GPSL2NumberedChar"/>
    <w:qFormat/>
    <w:pPr>
      <w:tabs>
        <w:tab w:val="left" w:pos="709"/>
        <w:tab w:val="left" w:pos="1134"/>
      </w:tabs>
      <w:autoSpaceDN w:val="0"/>
      <w:spacing w:before="120" w:after="120" w:line="240" w:lineRule="auto"/>
      <w:ind w:left="1494" w:hanging="360"/>
      <w:jc w:val="both"/>
    </w:pPr>
    <w:rPr>
      <w:rFonts w:eastAsia="Times New Roman" w:cs="Arial"/>
      <w:lang w:eastAsia="zh-CN"/>
    </w:rPr>
  </w:style>
  <w:style w:type="paragraph" w:customStyle="1" w:styleId="tabletxt">
    <w:name w:val="tabletxt"/>
    <w:basedOn w:val="Normal"/>
    <w:pPr>
      <w:autoSpaceDE w:val="0"/>
      <w:autoSpaceDN w:val="0"/>
      <w:adjustRightInd w:val="0"/>
      <w:spacing w:before="20" w:after="20" w:line="240" w:lineRule="auto"/>
      <w:jc w:val="both"/>
    </w:pPr>
    <w:rPr>
      <w:rFonts w:ascii="Times New Roman" w:eastAsia="Times New Roman" w:hAnsi="Times New Roman" w:cs="Arial"/>
      <w:sz w:val="20"/>
      <w:szCs w:val="20"/>
      <w:lang w:val="en-US"/>
    </w:rPr>
  </w:style>
  <w:style w:type="paragraph" w:customStyle="1" w:styleId="Tabletext">
    <w:name w:val="Tabletext"/>
    <w:basedOn w:val="Normal"/>
    <w:pPr>
      <w:keepLines/>
      <w:widowControl w:val="0"/>
      <w:spacing w:after="0" w:line="240" w:lineRule="atLeast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862EFF"/>
    <w:rPr>
      <w:rFonts w:ascii="Arial" w:eastAsia="STZhongsong" w:hAnsi="Arial" w:cs="Times New Roman"/>
      <w:b/>
      <w:caps/>
      <w:sz w:val="20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862EFF"/>
    <w:rPr>
      <w:rFonts w:ascii="Arial" w:eastAsia="STZhongsong" w:hAnsi="Arial" w:cs="Times New Roman"/>
      <w:sz w:val="20"/>
      <w:szCs w:val="20"/>
      <w:lang w:eastAsia="zh-CN"/>
    </w:rPr>
  </w:style>
  <w:style w:type="character" w:customStyle="1" w:styleId="Heading3Char">
    <w:name w:val="Heading 3 Char"/>
    <w:basedOn w:val="DefaultParagraphFont"/>
    <w:link w:val="Heading3"/>
    <w:rsid w:val="00862EFF"/>
    <w:rPr>
      <w:rFonts w:ascii="Arial" w:eastAsia="STZhongsong" w:hAnsi="Arial" w:cs="Times New Roman"/>
      <w:sz w:val="20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rsid w:val="00862EFF"/>
    <w:rPr>
      <w:rFonts w:ascii="Arial" w:eastAsia="STZhongsong" w:hAnsi="Arial" w:cs="Times New Roman"/>
      <w:sz w:val="20"/>
      <w:szCs w:val="20"/>
      <w:lang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62EFF"/>
    <w:rPr>
      <w:rFonts w:ascii="Calibri" w:eastAsia="Calibri" w:hAnsi="Calibri" w:cs="Times New Roman"/>
    </w:rPr>
  </w:style>
  <w:style w:type="paragraph" w:customStyle="1" w:styleId="GPSL2NumberedBoldHeading">
    <w:name w:val="GPS L2 Numbered Bold Heading"/>
    <w:basedOn w:val="Normal"/>
    <w:qFormat/>
    <w:rsid w:val="00862EFF"/>
    <w:pPr>
      <w:tabs>
        <w:tab w:val="left" w:pos="1134"/>
      </w:tabs>
      <w:adjustRightInd w:val="0"/>
      <w:spacing w:before="120" w:after="120" w:line="240" w:lineRule="auto"/>
      <w:ind w:left="360" w:hanging="360"/>
      <w:jc w:val="both"/>
    </w:pPr>
    <w:rPr>
      <w:rFonts w:ascii="Arial" w:eastAsia="Times New Roman" w:hAnsi="Arial" w:cs="Arial"/>
      <w:b/>
      <w:lang w:eastAsia="zh-CN"/>
    </w:rPr>
  </w:style>
  <w:style w:type="character" w:customStyle="1" w:styleId="GPSL2NumberedChar">
    <w:name w:val="GPS L2 Numbered Char"/>
    <w:basedOn w:val="DefaultParagraphFont"/>
    <w:link w:val="GPSL2Numbered"/>
    <w:rsid w:val="00862EFF"/>
    <w:rPr>
      <w:rFonts w:ascii="Calibri" w:eastAsia="Times New Roman" w:hAnsi="Calibri" w:cs="Arial"/>
      <w:lang w:eastAsia="zh-CN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+IaqIvVaq1uqUgTNZ0luK6OgVg==">CgMxLjAyCGguZ2pkZ3hzMg5oLmZ1bzQ4NGNxMzhkczIOaC44MDlpNTYzNjhnODkyDmgudHEzMGpjNmFlMDltMg5oLjJjNzQzMHAwcHN0YjIJaC4xZm9iOXRlMg5oLmpoNjg1Zmh4anN5NTgAaiYKFHN1Z2dlc3QucHNqenY2M2FhYnl0Eg5CZWNreSBMZWZ0d2ljaGomChRzdWdnZXN0Lmp6bTdqbG8weDdhaRIOQmVja3kgTGVmdHdpY2hqJgoUc3VnZ2VzdC50M2gweTBuZGVmdWsSDkJlY2t5IExlZnR3aWNoaiYKFHN1Z2dlc3QuNXkzZWQ4ank4cmpuEg5CZWNreSBMZWZ0d2ljaGomChRzdWdnZXN0LnEydDNxeXk5NmgxaBIOQmVja3kgTGVmdHdpY2hyITFETFMydW5GVmY1RFlKSHpvclJJWUpaU3VWZGduMXFT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685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Leftwich</dc:creator>
  <cp:lastModifiedBy>Mark Woods</cp:lastModifiedBy>
  <cp:revision>2</cp:revision>
  <dcterms:created xsi:type="dcterms:W3CDTF">2025-09-29T12:52:00Z</dcterms:created>
  <dcterms:modified xsi:type="dcterms:W3CDTF">2025-10-23T16:14:00Z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urrentVersion">
    <vt:lpwstr>17 November 2017 D1V9</vt:lpwstr>
  </property>
</Properties>
</file>