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alibri" w:cs="Calibri" w:eastAsia="Calibri" w:hAnsi="Calibri"/>
          <w:color w:val="ffffff"/>
        </w:rPr>
      </w:pPr>
      <w:r w:rsidDel="00000000" w:rsidR="00000000" w:rsidRPr="00000000">
        <w:rPr>
          <w:rtl w:val="0"/>
        </w:rPr>
      </w:r>
    </w:p>
    <w:p w:rsidR="00000000" w:rsidDel="00000000" w:rsidP="00000000" w:rsidRDefault="00000000" w:rsidRPr="00000000" w14:paraId="00000002">
      <w:pPr>
        <w:keepNext w:val="1"/>
        <w:spacing w:after="240" w:lineRule="auto"/>
        <w:ind w:firstLine="426"/>
        <w:jc w:val="center"/>
        <w:rPr>
          <w:b w:val="1"/>
          <w:bCs w:val="1"/>
        </w:rPr>
      </w:pPr>
      <w:bookmarkStart w:colFirst="0" w:colLast="0" w:name="_heading=h.ndtwm1vshmu3" w:id="0"/>
      <w:bookmarkEnd w:id="0"/>
      <w:r w:rsidDel="00000000" w:rsidR="00000000" w:rsidRPr="00000000">
        <w:rPr>
          <w:rtl w:val="0"/>
        </w:rPr>
      </w:r>
    </w:p>
    <w:p w:rsidR="00000000" w:rsidDel="00000000" w:rsidP="00000000" w:rsidRDefault="00000000" w:rsidRPr="00000000" w14:paraId="00000003">
      <w:pPr>
        <w:keepNext w:val="1"/>
        <w:spacing w:after="240" w:lineRule="auto"/>
        <w:ind w:firstLine="426"/>
        <w:jc w:val="center"/>
        <w:rPr>
          <w:b w:val="1"/>
          <w:bCs w:val="1"/>
        </w:rPr>
      </w:pPr>
      <w:bookmarkStart w:colFirst="0" w:colLast="0" w:name="_heading=h.iwv11sks7g5g" w:id="1"/>
      <w:bookmarkEnd w:id="1"/>
      <w:r w:rsidDel="00000000" w:rsidR="00000000" w:rsidRPr="00000000">
        <w:rPr>
          <w:rtl w:val="0"/>
        </w:rPr>
      </w:r>
    </w:p>
    <w:p w:rsidR="00000000" w:rsidDel="00000000" w:rsidP="00000000" w:rsidRDefault="00000000" w:rsidRPr="00000000" w14:paraId="00000004">
      <w:pPr>
        <w:keepNext w:val="1"/>
        <w:spacing w:after="240" w:lineRule="auto"/>
        <w:ind w:firstLine="426"/>
        <w:jc w:val="center"/>
        <w:rPr>
          <w:b w:val="1"/>
          <w:bCs w:val="1"/>
        </w:rPr>
      </w:pPr>
      <w:bookmarkStart w:colFirst="0" w:colLast="0" w:name="_heading=h.6b7nx7r63omq" w:id="2"/>
      <w:bookmarkEnd w:id="2"/>
      <w:r w:rsidDel="00000000" w:rsidR="00000000" w:rsidRPr="00000000">
        <w:rPr>
          <w:rtl w:val="0"/>
        </w:rPr>
      </w:r>
    </w:p>
    <w:p w:rsidR="00000000" w:rsidDel="00000000" w:rsidP="00000000" w:rsidRDefault="00000000" w:rsidRPr="00000000" w14:paraId="00000005">
      <w:pPr>
        <w:keepNext w:val="1"/>
        <w:spacing w:after="240" w:lineRule="auto"/>
        <w:ind w:firstLine="426"/>
        <w:jc w:val="center"/>
        <w:rPr>
          <w:b w:val="1"/>
          <w:bCs w:val="1"/>
        </w:rPr>
      </w:pPr>
      <w:bookmarkStart w:colFirst="0" w:colLast="0" w:name="_heading=h.175oaz4jmm4m" w:id="3"/>
      <w:bookmarkEnd w:id="3"/>
      <w:r w:rsidDel="00000000" w:rsidR="00000000" w:rsidRPr="00000000">
        <w:rPr>
          <w:rtl w:val="0"/>
        </w:rPr>
      </w:r>
    </w:p>
    <w:p w:rsidR="00000000" w:rsidDel="00000000" w:rsidP="00000000" w:rsidRDefault="00000000" w:rsidRPr="00000000" w14:paraId="00000006">
      <w:pPr>
        <w:keepNext w:val="1"/>
        <w:spacing w:after="240" w:lineRule="auto"/>
        <w:ind w:firstLine="426"/>
        <w:jc w:val="center"/>
        <w:rPr>
          <w:b w:val="1"/>
          <w:bCs w:val="1"/>
        </w:rPr>
      </w:pPr>
      <w:bookmarkStart w:colFirst="0" w:colLast="0" w:name="_heading=h.ubjxwwowg813" w:id="4"/>
      <w:bookmarkEnd w:id="4"/>
      <w:r w:rsidDel="00000000" w:rsidR="00000000" w:rsidRPr="00000000">
        <w:rPr>
          <w:rtl w:val="0"/>
        </w:rPr>
      </w:r>
    </w:p>
    <w:p w:rsidR="00000000" w:rsidDel="00000000" w:rsidP="00000000" w:rsidRDefault="00000000" w:rsidRPr="00000000" w14:paraId="00000007">
      <w:pPr>
        <w:keepNext w:val="1"/>
        <w:spacing w:after="240" w:lineRule="auto"/>
        <w:ind w:firstLine="426"/>
        <w:jc w:val="center"/>
        <w:rPr>
          <w:b w:val="1"/>
          <w:bCs w:val="1"/>
        </w:rPr>
      </w:pPr>
      <w:bookmarkStart w:colFirst="0" w:colLast="0" w:name="_heading=h.gjdgxs" w:id="5"/>
      <w:bookmarkEnd w:id="5"/>
      <w:r w:rsidDel="00000000" w:rsidR="00000000" w:rsidRPr="00000000">
        <w:rPr>
          <w:b w:val="1"/>
          <w:bCs w:val="1"/>
          <w:rtl w:val="0"/>
        </w:rPr>
        <w:t xml:space="preserve">FRAMEWORK SCHEDULE 1 (SPECIFICATION)</w:t>
      </w:r>
    </w:p>
    <w:p w:rsidR="00000000" w:rsidDel="00000000" w:rsidP="00000000" w:rsidRDefault="00000000" w:rsidRPr="00000000" w14:paraId="00000008">
      <w:pPr>
        <w:keepNext w:val="1"/>
        <w:spacing w:after="240" w:lineRule="auto"/>
        <w:ind w:firstLine="426"/>
        <w:jc w:val="center"/>
        <w:rPr>
          <w:b w:val="1"/>
          <w:bCs w:val="1"/>
        </w:rPr>
      </w:pPr>
      <w:bookmarkStart w:colFirst="0" w:colLast="0" w:name="_heading=h.30j0zll" w:id="6"/>
      <w:bookmarkEnd w:id="6"/>
      <w:r w:rsidDel="00000000" w:rsidR="00000000" w:rsidRPr="00000000">
        <w:rPr>
          <w:b w:val="1"/>
          <w:bCs w:val="1"/>
          <w:rtl w:val="0"/>
        </w:rPr>
        <w:t xml:space="preserve">MOBILE VOICE AND DATA SERVICES 2</w:t>
      </w:r>
    </w:p>
    <w:p w:rsidR="00000000" w:rsidDel="00000000" w:rsidP="00000000" w:rsidRDefault="00000000" w:rsidRPr="00000000" w14:paraId="00000009">
      <w:pPr>
        <w:keepNext w:val="1"/>
        <w:spacing w:after="240" w:lineRule="auto"/>
        <w:ind w:firstLine="426"/>
        <w:jc w:val="center"/>
        <w:rPr>
          <w:b w:val="1"/>
          <w:bCs w:val="1"/>
        </w:rPr>
      </w:pPr>
      <w:bookmarkStart w:colFirst="0" w:colLast="0" w:name="_heading=h.qgte682ea97y" w:id="7"/>
      <w:bookmarkEnd w:id="7"/>
      <w:r w:rsidDel="00000000" w:rsidR="00000000" w:rsidRPr="00000000">
        <w:rPr>
          <w:rtl w:val="0"/>
        </w:rPr>
      </w:r>
    </w:p>
    <w:p w:rsidR="00000000" w:rsidDel="00000000" w:rsidP="00000000" w:rsidRDefault="00000000" w:rsidRPr="00000000" w14:paraId="0000000A">
      <w:pPr>
        <w:keepNext w:val="1"/>
        <w:spacing w:after="240" w:lineRule="auto"/>
        <w:ind w:firstLine="426"/>
        <w:jc w:val="center"/>
        <w:rPr>
          <w:b w:val="1"/>
          <w:bCs w:val="1"/>
        </w:rPr>
      </w:pPr>
      <w:bookmarkStart w:colFirst="0" w:colLast="0" w:name="_heading=h.1fob9te" w:id="8"/>
      <w:bookmarkEnd w:id="8"/>
      <w:r w:rsidDel="00000000" w:rsidR="00000000" w:rsidRPr="00000000">
        <w:rPr>
          <w:b w:val="1"/>
          <w:bCs w:val="1"/>
          <w:rtl w:val="0"/>
        </w:rPr>
        <w:t xml:space="preserve">REFERENCE NUMBER</w:t>
      </w:r>
    </w:p>
    <w:p w:rsidR="00000000" w:rsidDel="00000000" w:rsidP="00000000" w:rsidRDefault="00000000" w:rsidRPr="00000000" w14:paraId="0000000B">
      <w:pPr>
        <w:keepNext w:val="1"/>
        <w:spacing w:after="240" w:lineRule="auto"/>
        <w:ind w:firstLine="426"/>
        <w:jc w:val="center"/>
        <w:rPr>
          <w:b w:val="1"/>
          <w:bCs w:val="1"/>
        </w:rPr>
      </w:pPr>
      <w:bookmarkStart w:colFirst="0" w:colLast="0" w:name="_heading=h.3znysh7" w:id="9"/>
      <w:bookmarkEnd w:id="9"/>
      <w:r w:rsidDel="00000000" w:rsidR="00000000" w:rsidRPr="00000000">
        <w:rPr>
          <w:b w:val="1"/>
          <w:bCs w:val="1"/>
          <w:rtl w:val="0"/>
        </w:rPr>
        <w:t xml:space="preserve">RM6391</w:t>
      </w:r>
    </w:p>
    <w:p w:rsidR="00000000" w:rsidDel="00000000" w:rsidP="00000000" w:rsidRDefault="00000000" w:rsidRPr="00000000" w14:paraId="0000000C">
      <w:pPr>
        <w:keepNext w:val="1"/>
        <w:spacing w:after="240" w:before="240" w:lineRule="auto"/>
        <w:ind w:firstLine="426"/>
        <w:jc w:val="center"/>
        <w:rPr>
          <w:rFonts w:ascii="Calibri" w:cs="Calibri" w:eastAsia="Calibri" w:hAnsi="Calibri"/>
          <w:b w:val="1"/>
          <w:bCs w:val="1"/>
          <w:smallCaps w:val="1"/>
        </w:rPr>
      </w:pPr>
      <w:bookmarkStart w:colFirst="0" w:colLast="0" w:name="_heading=h.2et92p0" w:id="10"/>
      <w:bookmarkEnd w:id="10"/>
      <w:r w:rsidDel="00000000" w:rsidR="00000000" w:rsidRPr="00000000">
        <w:rPr>
          <w:rtl w:val="0"/>
        </w:rPr>
      </w:r>
    </w:p>
    <w:p w:rsidR="00000000" w:rsidDel="00000000" w:rsidP="00000000" w:rsidRDefault="00000000" w:rsidRPr="00000000" w14:paraId="0000000D">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E">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F">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0">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1">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2">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3">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4">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5">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6">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7">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8">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9">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A">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B">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C">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D">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E">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F">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0">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1">
      <w:pPr>
        <w:tabs>
          <w:tab w:val="left" w:leader="none" w:pos="142"/>
        </w:tabs>
        <w:spacing w:after="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2">
      <w:pPr>
        <w:tabs>
          <w:tab w:val="left" w:leader="none" w:pos="142"/>
        </w:tabs>
        <w:spacing w:after="240" w:lineRule="auto"/>
        <w:ind w:left="0" w:firstLine="0"/>
        <w:jc w:val="both"/>
        <w:rPr>
          <w:sz w:val="36"/>
          <w:szCs w:val="36"/>
        </w:rPr>
      </w:pPr>
      <w:r w:rsidDel="00000000" w:rsidR="00000000" w:rsidRPr="00000000">
        <w:rPr>
          <w:sz w:val="36"/>
          <w:szCs w:val="36"/>
          <w:rtl w:val="0"/>
        </w:rPr>
        <w:t xml:space="preserve">Framework Schedule 1 (Specification)</w:t>
      </w:r>
    </w:p>
    <w:p w:rsidR="00000000" w:rsidDel="00000000" w:rsidP="00000000" w:rsidRDefault="00000000" w:rsidRPr="00000000" w14:paraId="00000023">
      <w:pPr>
        <w:numPr>
          <w:ilvl w:val="0"/>
          <w:numId w:val="1"/>
        </w:numPr>
        <w:tabs>
          <w:tab w:val="left" w:leader="none" w:pos="142"/>
        </w:tabs>
        <w:spacing w:after="0" w:before="200" w:lineRule="auto"/>
        <w:ind w:left="720" w:hanging="360"/>
        <w:jc w:val="both"/>
        <w:rPr/>
      </w:pPr>
      <w:r w:rsidDel="00000000" w:rsidR="00000000" w:rsidRPr="00000000">
        <w:rPr>
          <w:rtl w:val="0"/>
        </w:rPr>
        <w:t xml:space="preserve">The Supplier must only provide the Deliverables for the Lot that they have been appointed to. This Schedule sets out what we and our Buyers want. </w:t>
      </w:r>
    </w:p>
    <w:p w:rsidR="00000000" w:rsidDel="00000000" w:rsidP="00000000" w:rsidRDefault="00000000" w:rsidRPr="00000000" w14:paraId="00000024">
      <w:pPr>
        <w:numPr>
          <w:ilvl w:val="0"/>
          <w:numId w:val="1"/>
        </w:numPr>
        <w:tabs>
          <w:tab w:val="left" w:leader="none" w:pos="142"/>
        </w:tabs>
        <w:spacing w:after="0" w:before="0" w:lineRule="auto"/>
        <w:ind w:left="720" w:hanging="360"/>
        <w:jc w:val="both"/>
        <w:rPr/>
      </w:pPr>
      <w:r w:rsidDel="00000000" w:rsidR="00000000" w:rsidRPr="00000000">
        <w:rPr>
          <w:rtl w:val="0"/>
        </w:rPr>
        <w:t xml:space="preserve">For all Lots and/or Deliverables, the Supplier must help Buyers comply with any specific applicable Standards of the Buyer.</w:t>
      </w:r>
    </w:p>
    <w:p w:rsidR="00000000" w:rsidDel="00000000" w:rsidP="00000000" w:rsidRDefault="00000000" w:rsidRPr="00000000" w14:paraId="00000025">
      <w:pPr>
        <w:numPr>
          <w:ilvl w:val="0"/>
          <w:numId w:val="1"/>
        </w:numPr>
        <w:tabs>
          <w:tab w:val="left" w:leader="none" w:pos="142"/>
        </w:tabs>
        <w:spacing w:after="200" w:before="0" w:lineRule="auto"/>
        <w:ind w:left="720" w:hanging="360"/>
        <w:jc w:val="both"/>
        <w:rPr/>
      </w:pPr>
      <w:r w:rsidDel="00000000" w:rsidR="00000000" w:rsidRPr="00000000">
        <w:rPr>
          <w:rtl w:val="0"/>
        </w:rPr>
        <w:t xml:space="preserve">The Deliverables and any Standards set out in this schedule may be refined (to the extent permitted and set out in the Order Form) by a Buyer to reflect its Deliverables Requirements for entering a particular Call-Off Contract.</w:t>
      </w:r>
    </w:p>
    <w:p w:rsidR="00000000" w:rsidDel="00000000" w:rsidP="00000000" w:rsidRDefault="00000000" w:rsidRPr="00000000" w14:paraId="00000026">
      <w:pPr>
        <w:tabs>
          <w:tab w:val="left" w:leader="none" w:pos="142"/>
        </w:tabs>
        <w:spacing w:after="200" w:before="0" w:lineRule="auto"/>
        <w:ind w:left="720" w:firstLine="0"/>
        <w:jc w:val="both"/>
        <w:rPr/>
      </w:pPr>
      <w:r w:rsidDel="00000000" w:rsidR="00000000" w:rsidRPr="00000000">
        <w:rPr>
          <w:rtl w:val="0"/>
        </w:rPr>
      </w:r>
    </w:p>
    <w:p w:rsidR="00000000" w:rsidDel="00000000" w:rsidP="00000000" w:rsidRDefault="00000000" w:rsidRPr="00000000" w14:paraId="00000027">
      <w:pPr>
        <w:tabs>
          <w:tab w:val="left" w:leader="none" w:pos="142"/>
        </w:tabs>
        <w:spacing w:after="200" w:before="0" w:lineRule="auto"/>
        <w:ind w:left="720" w:firstLine="0"/>
        <w:jc w:val="both"/>
        <w:rPr/>
      </w:pPr>
      <w:r w:rsidDel="00000000" w:rsidR="00000000" w:rsidRPr="00000000">
        <w:rPr>
          <w:rtl w:val="0"/>
        </w:rPr>
      </w:r>
    </w:p>
    <w:p w:rsidR="00000000" w:rsidDel="00000000" w:rsidP="00000000" w:rsidRDefault="00000000" w:rsidRPr="00000000" w14:paraId="00000028">
      <w:pPr>
        <w:tabs>
          <w:tab w:val="left" w:leader="none" w:pos="142"/>
        </w:tabs>
        <w:spacing w:after="200" w:before="0" w:lineRule="auto"/>
        <w:ind w:left="720" w:firstLine="0"/>
        <w:jc w:val="both"/>
        <w:rPr/>
      </w:pPr>
      <w:r w:rsidDel="00000000" w:rsidR="00000000" w:rsidRPr="00000000">
        <w:rPr>
          <w:rtl w:val="0"/>
        </w:rPr>
      </w:r>
    </w:p>
    <w:p w:rsidR="00000000" w:rsidDel="00000000" w:rsidP="00000000" w:rsidRDefault="00000000" w:rsidRPr="00000000" w14:paraId="00000029">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2A">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2B">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2C">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2D">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2E">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2F">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0">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1">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2">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3">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4">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5">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6">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7">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8">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9">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A">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B">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C">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D">
      <w:pPr>
        <w:tabs>
          <w:tab w:val="left" w:leader="none" w:pos="142"/>
        </w:tabs>
        <w:spacing w:line="276" w:lineRule="auto"/>
        <w:ind w:left="0" w:firstLine="0"/>
        <w:jc w:val="both"/>
        <w:rPr>
          <w:b w:val="1"/>
          <w:bCs w:val="1"/>
        </w:rPr>
      </w:pPr>
      <w:r w:rsidDel="00000000" w:rsidR="00000000" w:rsidRPr="00000000">
        <w:rPr>
          <w:rtl w:val="0"/>
        </w:rPr>
      </w:r>
    </w:p>
    <w:p w:rsidR="00000000" w:rsidDel="00000000" w:rsidP="00000000" w:rsidRDefault="00000000" w:rsidRPr="00000000" w14:paraId="0000003E">
      <w:pPr>
        <w:tabs>
          <w:tab w:val="left" w:leader="none" w:pos="142"/>
        </w:tabs>
        <w:spacing w:line="276" w:lineRule="auto"/>
        <w:ind w:left="0" w:firstLine="0"/>
        <w:jc w:val="both"/>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F">
      <w:pPr>
        <w:tabs>
          <w:tab w:val="left" w:leader="none" w:pos="142"/>
        </w:tabs>
        <w:spacing w:line="276" w:lineRule="auto"/>
        <w:ind w:left="0" w:firstLine="0"/>
        <w:jc w:val="both"/>
        <w:rPr>
          <w:b w:val="1"/>
          <w:bCs w:val="1"/>
        </w:rPr>
      </w:pPr>
      <w:r w:rsidDel="00000000" w:rsidR="00000000" w:rsidRPr="00000000">
        <w:rPr>
          <w:b w:val="1"/>
          <w:bCs w:val="1"/>
          <w:rtl w:val="0"/>
        </w:rPr>
        <w:t xml:space="preserve">CONTENT</w:t>
      </w:r>
    </w:p>
    <w:p w:rsidR="00000000" w:rsidDel="00000000" w:rsidP="00000000" w:rsidRDefault="00000000" w:rsidRPr="00000000" w14:paraId="00000040">
      <w:pPr>
        <w:numPr>
          <w:ilvl w:val="0"/>
          <w:numId w:val="7"/>
        </w:numPr>
        <w:tabs>
          <w:tab w:val="left" w:leader="none" w:pos="142"/>
        </w:tabs>
        <w:ind w:left="720" w:hanging="720"/>
        <w:rPr/>
      </w:pPr>
      <w:r w:rsidDel="00000000" w:rsidR="00000000" w:rsidRPr="00000000">
        <w:rPr>
          <w:rtl w:val="0"/>
        </w:rPr>
        <w:t xml:space="preserve">INTRODUCTION</w:t>
      </w:r>
    </w:p>
    <w:p w:rsidR="00000000" w:rsidDel="00000000" w:rsidP="00000000" w:rsidRDefault="00000000" w:rsidRPr="00000000" w14:paraId="00000041">
      <w:pPr>
        <w:numPr>
          <w:ilvl w:val="0"/>
          <w:numId w:val="7"/>
        </w:numPr>
        <w:tabs>
          <w:tab w:val="left" w:leader="none" w:pos="142"/>
        </w:tabs>
        <w:ind w:left="720" w:hanging="720"/>
        <w:rPr/>
      </w:pPr>
      <w:r w:rsidDel="00000000" w:rsidR="00000000" w:rsidRPr="00000000">
        <w:rPr>
          <w:rtl w:val="0"/>
        </w:rPr>
        <w:t xml:space="preserve">SCOPE OF THE REQUIREMENT</w:t>
      </w:r>
    </w:p>
    <w:p w:rsidR="00000000" w:rsidDel="00000000" w:rsidP="00000000" w:rsidRDefault="00000000" w:rsidRPr="00000000" w14:paraId="00000042">
      <w:pPr>
        <w:numPr>
          <w:ilvl w:val="0"/>
          <w:numId w:val="7"/>
        </w:numPr>
        <w:tabs>
          <w:tab w:val="left" w:leader="none" w:pos="142"/>
        </w:tabs>
        <w:ind w:left="720" w:hanging="720"/>
        <w:rPr/>
      </w:pPr>
      <w:r w:rsidDel="00000000" w:rsidR="00000000" w:rsidRPr="00000000">
        <w:rPr>
          <w:rtl w:val="0"/>
        </w:rPr>
        <w:t xml:space="preserve">MANDATORY SERVICE REQUIREMENTS</w:t>
      </w:r>
    </w:p>
    <w:p w:rsidR="00000000" w:rsidDel="00000000" w:rsidP="00000000" w:rsidRDefault="00000000" w:rsidRPr="00000000" w14:paraId="00000043">
      <w:pPr>
        <w:numPr>
          <w:ilvl w:val="0"/>
          <w:numId w:val="7"/>
        </w:numPr>
        <w:tabs>
          <w:tab w:val="left" w:leader="none" w:pos="142"/>
        </w:tabs>
        <w:ind w:left="720" w:hanging="720"/>
        <w:rPr/>
      </w:pPr>
      <w:r w:rsidDel="00000000" w:rsidR="00000000" w:rsidRPr="00000000">
        <w:rPr>
          <w:rtl w:val="0"/>
        </w:rPr>
        <w:t xml:space="preserve">LOT 1 AND LOT 2 MOBILE VOICE AND DATA SERVICES REQUIREMENTS</w:t>
      </w:r>
    </w:p>
    <w:p w:rsidR="00000000" w:rsidDel="00000000" w:rsidP="00000000" w:rsidRDefault="00000000" w:rsidRPr="00000000" w14:paraId="00000044">
      <w:pPr>
        <w:numPr>
          <w:ilvl w:val="0"/>
          <w:numId w:val="7"/>
        </w:numPr>
        <w:tabs>
          <w:tab w:val="left" w:leader="none" w:pos="142"/>
        </w:tabs>
        <w:ind w:left="720" w:hanging="720"/>
        <w:rPr/>
      </w:pPr>
      <w:r w:rsidDel="00000000" w:rsidR="00000000" w:rsidRPr="00000000">
        <w:rPr>
          <w:rtl w:val="0"/>
        </w:rPr>
        <w:t xml:space="preserve">LOT 1 CATALOGUE REQUIREMENTS</w:t>
      </w:r>
    </w:p>
    <w:p w:rsidR="00000000" w:rsidDel="00000000" w:rsidP="00000000" w:rsidRDefault="00000000" w:rsidRPr="00000000" w14:paraId="00000045">
      <w:pPr>
        <w:numPr>
          <w:ilvl w:val="0"/>
          <w:numId w:val="7"/>
        </w:numPr>
        <w:tabs>
          <w:tab w:val="left" w:leader="none" w:pos="142"/>
        </w:tabs>
        <w:ind w:left="720" w:hanging="720"/>
        <w:rPr/>
      </w:pPr>
      <w:r w:rsidDel="00000000" w:rsidR="00000000" w:rsidRPr="00000000">
        <w:rPr>
          <w:rtl w:val="0"/>
        </w:rPr>
        <w:t xml:space="preserve">LOT 2 MOBILE SOLUTIONS REQUIREMENTS</w:t>
      </w:r>
    </w:p>
    <w:p w:rsidR="00000000" w:rsidDel="00000000" w:rsidP="00000000" w:rsidRDefault="00000000" w:rsidRPr="00000000" w14:paraId="00000046">
      <w:pPr>
        <w:numPr>
          <w:ilvl w:val="0"/>
          <w:numId w:val="7"/>
        </w:numPr>
        <w:tabs>
          <w:tab w:val="left" w:leader="none" w:pos="142"/>
        </w:tabs>
        <w:ind w:left="720" w:hanging="720"/>
        <w:rPr/>
      </w:pPr>
      <w:r w:rsidDel="00000000" w:rsidR="00000000" w:rsidRPr="00000000">
        <w:rPr>
          <w:rtl w:val="0"/>
        </w:rPr>
        <w:t xml:space="preserve">LOT 3 TELECOMMUNICTIONS AUDIT AND ADVISORY SERVICES REQUIREMENTS</w:t>
      </w:r>
      <w:r w:rsidDel="00000000" w:rsidR="00000000" w:rsidRPr="00000000">
        <w:rPr>
          <w:b w:val="1"/>
          <w:bCs w:val="1"/>
          <w:rtl w:val="0"/>
        </w:rPr>
        <w:t xml:space="preserve"> </w:t>
      </w:r>
      <w:r w:rsidDel="00000000" w:rsidR="00000000" w:rsidRPr="00000000">
        <w:rPr>
          <w:rtl w:val="0"/>
        </w:rPr>
        <w:t xml:space="preserve"> </w:t>
      </w:r>
    </w:p>
    <w:p w:rsidR="00000000" w:rsidDel="00000000" w:rsidP="00000000" w:rsidRDefault="00000000" w:rsidRPr="00000000" w14:paraId="00000047">
      <w:pPr>
        <w:tabs>
          <w:tab w:val="left" w:leader="none" w:pos="142"/>
        </w:tabs>
        <w:spacing w:after="200" w:before="240" w:lineRule="auto"/>
        <w:ind w:left="720" w:firstLine="0"/>
        <w:jc w:val="both"/>
        <w:rPr/>
      </w:pPr>
      <w:r w:rsidDel="00000000" w:rsidR="00000000" w:rsidRPr="00000000">
        <w:rPr>
          <w:rtl w:val="0"/>
        </w:rPr>
      </w:r>
    </w:p>
    <w:p w:rsidR="00000000" w:rsidDel="00000000" w:rsidP="00000000" w:rsidRDefault="00000000" w:rsidRPr="00000000" w14:paraId="00000048">
      <w:pPr>
        <w:tabs>
          <w:tab w:val="left" w:leader="none" w:pos="142"/>
        </w:tabs>
        <w:spacing w:after="200" w:before="240" w:lineRule="auto"/>
        <w:ind w:left="720" w:firstLine="0"/>
        <w:jc w:val="both"/>
        <w:rPr/>
      </w:pPr>
      <w:r w:rsidDel="00000000" w:rsidR="00000000" w:rsidRPr="00000000">
        <w:rPr>
          <w:rtl w:val="0"/>
        </w:rPr>
      </w:r>
    </w:p>
    <w:p w:rsidR="00000000" w:rsidDel="00000000" w:rsidP="00000000" w:rsidRDefault="00000000" w:rsidRPr="00000000" w14:paraId="00000049">
      <w:pPr>
        <w:tabs>
          <w:tab w:val="left" w:leader="none" w:pos="142"/>
        </w:tabs>
        <w:spacing w:after="200" w:before="240" w:lineRule="auto"/>
        <w:ind w:left="720" w:firstLine="0"/>
        <w:jc w:val="both"/>
        <w:rPr/>
      </w:pPr>
      <w:r w:rsidDel="00000000" w:rsidR="00000000" w:rsidRPr="00000000">
        <w:rPr>
          <w:rtl w:val="0"/>
        </w:rPr>
      </w:r>
    </w:p>
    <w:p w:rsidR="00000000" w:rsidDel="00000000" w:rsidP="00000000" w:rsidRDefault="00000000" w:rsidRPr="00000000" w14:paraId="0000004A">
      <w:pPr>
        <w:tabs>
          <w:tab w:val="left" w:leader="none" w:pos="142"/>
        </w:tabs>
        <w:spacing w:after="200" w:before="240" w:lineRule="auto"/>
        <w:ind w:left="720" w:firstLine="0"/>
        <w:jc w:val="both"/>
        <w:rPr/>
      </w:pPr>
      <w:r w:rsidDel="00000000" w:rsidR="00000000" w:rsidRPr="00000000">
        <w:rPr>
          <w:rtl w:val="0"/>
        </w:rPr>
      </w:r>
    </w:p>
    <w:p w:rsidR="00000000" w:rsidDel="00000000" w:rsidP="00000000" w:rsidRDefault="00000000" w:rsidRPr="00000000" w14:paraId="0000004B">
      <w:pPr>
        <w:tabs>
          <w:tab w:val="left" w:leader="none" w:pos="142"/>
        </w:tabs>
        <w:spacing w:after="200" w:before="240" w:lineRule="auto"/>
        <w:ind w:left="720" w:firstLine="0"/>
        <w:jc w:val="both"/>
        <w:rPr/>
      </w:pPr>
      <w:r w:rsidDel="00000000" w:rsidR="00000000" w:rsidRPr="00000000">
        <w:rPr>
          <w:rtl w:val="0"/>
        </w:rPr>
      </w:r>
    </w:p>
    <w:p w:rsidR="00000000" w:rsidDel="00000000" w:rsidP="00000000" w:rsidRDefault="00000000" w:rsidRPr="00000000" w14:paraId="0000004C">
      <w:pPr>
        <w:tabs>
          <w:tab w:val="left" w:leader="none" w:pos="142"/>
        </w:tabs>
        <w:spacing w:after="200" w:before="240" w:lineRule="auto"/>
        <w:ind w:left="720" w:firstLine="0"/>
        <w:jc w:val="both"/>
        <w:rPr/>
      </w:pPr>
      <w:r w:rsidDel="00000000" w:rsidR="00000000" w:rsidRPr="00000000">
        <w:rPr>
          <w:rtl w:val="0"/>
        </w:rPr>
      </w:r>
    </w:p>
    <w:p w:rsidR="00000000" w:rsidDel="00000000" w:rsidP="00000000" w:rsidRDefault="00000000" w:rsidRPr="00000000" w14:paraId="0000004D">
      <w:pPr>
        <w:tabs>
          <w:tab w:val="left" w:leader="none" w:pos="142"/>
        </w:tabs>
        <w:spacing w:after="240" w:before="240" w:lineRule="auto"/>
        <w:ind w:left="0" w:firstLine="0"/>
        <w:jc w:val="both"/>
        <w:rPr/>
      </w:pPr>
      <w:r w:rsidDel="00000000" w:rsidR="00000000" w:rsidRPr="00000000">
        <w:br w:type="page"/>
      </w:r>
      <w:r w:rsidDel="00000000" w:rsidR="00000000" w:rsidRPr="00000000">
        <w:rPr>
          <w:rtl w:val="0"/>
        </w:rPr>
      </w:r>
    </w:p>
    <w:p w:rsidR="00000000" w:rsidDel="00000000" w:rsidP="00000000" w:rsidRDefault="00000000" w:rsidRPr="00000000" w14:paraId="0000004E">
      <w:pPr>
        <w:numPr>
          <w:ilvl w:val="0"/>
          <w:numId w:val="10"/>
        </w:numPr>
        <w:tabs>
          <w:tab w:val="left" w:leader="none" w:pos="142"/>
        </w:tabs>
        <w:spacing w:after="200" w:before="0" w:lineRule="auto"/>
        <w:ind w:left="425" w:hanging="425"/>
        <w:jc w:val="both"/>
        <w:rPr/>
      </w:pPr>
      <w:r w:rsidDel="00000000" w:rsidR="00000000" w:rsidRPr="00000000">
        <w:rPr>
          <w:b w:val="1"/>
          <w:bCs w:val="1"/>
          <w:rtl w:val="0"/>
        </w:rPr>
        <w:t xml:space="preserve">INTRODUCTION</w:t>
      </w:r>
    </w:p>
    <w:p w:rsidR="00000000" w:rsidDel="00000000" w:rsidP="00000000" w:rsidRDefault="00000000" w:rsidRPr="00000000" w14:paraId="0000004F">
      <w:pPr>
        <w:numPr>
          <w:ilvl w:val="1"/>
          <w:numId w:val="10"/>
        </w:numPr>
        <w:tabs>
          <w:tab w:val="left" w:leader="none" w:pos="142"/>
        </w:tabs>
        <w:spacing w:after="200" w:before="0" w:lineRule="auto"/>
        <w:ind w:left="1133" w:hanging="283"/>
        <w:jc w:val="both"/>
        <w:rPr/>
      </w:pPr>
      <w:r w:rsidDel="00000000" w:rsidR="00000000" w:rsidRPr="00000000">
        <w:rPr>
          <w:rtl w:val="0"/>
        </w:rPr>
        <w:t xml:space="preserve">The purpose of this Framework Schedule 1 (Specification) is to:</w:t>
      </w:r>
    </w:p>
    <w:p w:rsidR="00000000" w:rsidDel="00000000" w:rsidP="00000000" w:rsidRDefault="00000000" w:rsidRPr="00000000" w14:paraId="00000050">
      <w:pPr>
        <w:numPr>
          <w:ilvl w:val="0"/>
          <w:numId w:val="16"/>
        </w:numPr>
        <w:tabs>
          <w:tab w:val="left" w:leader="none" w:pos="142"/>
        </w:tabs>
        <w:spacing w:after="200" w:before="0" w:lineRule="auto"/>
        <w:ind w:left="1417" w:hanging="270"/>
        <w:jc w:val="both"/>
        <w:rPr/>
      </w:pPr>
      <w:r w:rsidDel="00000000" w:rsidR="00000000" w:rsidRPr="00000000">
        <w:rPr>
          <w:rtl w:val="0"/>
        </w:rPr>
        <w:t xml:space="preserve">Set out the scope of the Services that the Supplier shall make available to all </w:t>
        <w:tab/>
        <w:t xml:space="preserve">Buyers under each Lot of this Framework Contract;</w:t>
      </w:r>
    </w:p>
    <w:p w:rsidR="00000000" w:rsidDel="00000000" w:rsidP="00000000" w:rsidRDefault="00000000" w:rsidRPr="00000000" w14:paraId="00000051">
      <w:pPr>
        <w:numPr>
          <w:ilvl w:val="0"/>
          <w:numId w:val="16"/>
        </w:numPr>
        <w:tabs>
          <w:tab w:val="left" w:leader="none" w:pos="142"/>
        </w:tabs>
        <w:spacing w:after="200" w:before="0" w:lineRule="auto"/>
        <w:ind w:left="1417" w:hanging="283"/>
        <w:jc w:val="both"/>
        <w:rPr/>
      </w:pPr>
      <w:r w:rsidDel="00000000" w:rsidR="00000000" w:rsidRPr="00000000">
        <w:rPr>
          <w:rtl w:val="0"/>
        </w:rPr>
        <w:t xml:space="preserve">Provide a description of the Services under each Lot; and</w:t>
      </w:r>
    </w:p>
    <w:p w:rsidR="00000000" w:rsidDel="00000000" w:rsidP="00000000" w:rsidRDefault="00000000" w:rsidRPr="00000000" w14:paraId="00000052">
      <w:pPr>
        <w:numPr>
          <w:ilvl w:val="0"/>
          <w:numId w:val="16"/>
        </w:numPr>
        <w:tabs>
          <w:tab w:val="left" w:leader="none" w:pos="142"/>
        </w:tabs>
        <w:spacing w:after="200" w:before="0" w:lineRule="auto"/>
        <w:ind w:left="1417" w:hanging="283"/>
        <w:jc w:val="both"/>
        <w:rPr/>
      </w:pPr>
      <w:r w:rsidDel="00000000" w:rsidR="00000000" w:rsidRPr="00000000">
        <w:rPr>
          <w:rtl w:val="0"/>
        </w:rPr>
        <w:t xml:space="preserve">Set out the specific Standards and requirements applicable to the provision of Services by the Supplier.</w:t>
      </w:r>
    </w:p>
    <w:p w:rsidR="00000000" w:rsidDel="00000000" w:rsidP="00000000" w:rsidRDefault="00000000" w:rsidRPr="00000000" w14:paraId="00000053">
      <w:pPr>
        <w:tabs>
          <w:tab w:val="left" w:leader="none" w:pos="142"/>
        </w:tabs>
        <w:spacing w:after="200" w:before="0" w:lineRule="auto"/>
        <w:ind w:left="1133" w:firstLine="0"/>
        <w:jc w:val="both"/>
        <w:rPr/>
      </w:pPr>
      <w:r w:rsidDel="00000000" w:rsidR="00000000" w:rsidRPr="00000000">
        <w:rPr>
          <w:rtl w:val="0"/>
        </w:rPr>
        <w:t xml:space="preserve">Paragraph 3 of this Framework Schedule 1 (Specification) sets out the Mandatory Services and requirements that the Supplier is required to make available to Buyers as a condition of this Framework Contract in respect of:</w:t>
      </w:r>
    </w:p>
    <w:p w:rsidR="00000000" w:rsidDel="00000000" w:rsidP="00000000" w:rsidRDefault="00000000" w:rsidRPr="00000000" w14:paraId="00000054">
      <w:pPr>
        <w:numPr>
          <w:ilvl w:val="0"/>
          <w:numId w:val="9"/>
        </w:numPr>
        <w:tabs>
          <w:tab w:val="left" w:leader="none" w:pos="142"/>
        </w:tabs>
        <w:spacing w:after="200" w:before="0" w:lineRule="auto"/>
        <w:ind w:left="1440" w:hanging="360"/>
        <w:jc w:val="both"/>
        <w:rPr/>
      </w:pPr>
      <w:r w:rsidDel="00000000" w:rsidR="00000000" w:rsidRPr="00000000">
        <w:rPr>
          <w:rtl w:val="0"/>
        </w:rPr>
        <w:t xml:space="preserve">Mobile Catalogue and Optional Services specified in Paragraph 4 and 5 (Lot 1),</w:t>
      </w:r>
    </w:p>
    <w:p w:rsidR="00000000" w:rsidDel="00000000" w:rsidP="00000000" w:rsidRDefault="00000000" w:rsidRPr="00000000" w14:paraId="00000055">
      <w:pPr>
        <w:numPr>
          <w:ilvl w:val="0"/>
          <w:numId w:val="9"/>
        </w:numPr>
        <w:tabs>
          <w:tab w:val="left" w:leader="none" w:pos="142"/>
        </w:tabs>
        <w:spacing w:after="200" w:before="0" w:lineRule="auto"/>
        <w:ind w:left="1440" w:hanging="360"/>
        <w:jc w:val="both"/>
        <w:rPr/>
      </w:pPr>
      <w:r w:rsidDel="00000000" w:rsidR="00000000" w:rsidRPr="00000000">
        <w:rPr>
          <w:rtl w:val="0"/>
        </w:rPr>
        <w:t xml:space="preserve">Mobile Solutions specified in Paragraph 4 and 6 (Lot 2),</w:t>
      </w:r>
    </w:p>
    <w:p w:rsidR="00000000" w:rsidDel="00000000" w:rsidP="00000000" w:rsidRDefault="00000000" w:rsidRPr="00000000" w14:paraId="00000056">
      <w:pPr>
        <w:numPr>
          <w:ilvl w:val="0"/>
          <w:numId w:val="9"/>
        </w:numPr>
        <w:tabs>
          <w:tab w:val="left" w:leader="none" w:pos="142"/>
        </w:tabs>
        <w:spacing w:after="200" w:before="0" w:lineRule="auto"/>
        <w:ind w:left="1440" w:hanging="360"/>
        <w:jc w:val="both"/>
        <w:rPr/>
      </w:pPr>
      <w:r w:rsidDel="00000000" w:rsidR="00000000" w:rsidRPr="00000000">
        <w:rPr>
          <w:rtl w:val="0"/>
        </w:rPr>
        <w:t xml:space="preserve">Telecommunications Audit and Advisory Services specified in Paragraph 7 (Lot 3)</w:t>
      </w:r>
    </w:p>
    <w:p w:rsidR="00000000" w:rsidDel="00000000" w:rsidP="00000000" w:rsidRDefault="00000000" w:rsidRPr="00000000" w14:paraId="00000057">
      <w:pPr>
        <w:tabs>
          <w:tab w:val="left" w:leader="none" w:pos="142"/>
        </w:tabs>
        <w:spacing w:after="200" w:before="0" w:lineRule="auto"/>
        <w:ind w:left="1440" w:firstLine="0"/>
        <w:jc w:val="both"/>
        <w:rPr/>
      </w:pPr>
      <w:r w:rsidDel="00000000" w:rsidR="00000000" w:rsidRPr="00000000">
        <w:rPr>
          <w:rtl w:val="0"/>
        </w:rPr>
      </w:r>
    </w:p>
    <w:p w:rsidR="00000000" w:rsidDel="00000000" w:rsidP="00000000" w:rsidRDefault="00000000" w:rsidRPr="00000000" w14:paraId="00000058">
      <w:pPr>
        <w:tabs>
          <w:tab w:val="left" w:leader="none" w:pos="142"/>
        </w:tabs>
        <w:spacing w:after="200" w:before="0" w:lineRule="auto"/>
        <w:ind w:left="1133" w:firstLine="0"/>
        <w:jc w:val="both"/>
        <w:rPr/>
      </w:pPr>
      <w:r w:rsidDel="00000000" w:rsidR="00000000" w:rsidRPr="00000000">
        <w:rPr>
          <w:rtl w:val="0"/>
        </w:rPr>
        <w:t xml:space="preserve">The Supplier shall maintain the ability to provide the whole range of Mandatory Services and requirements during the Contract Period and shall accept all orders from Buyers which fall within the scope of the Mandatory Services specified in Paragraph 4 and 5 (Lot 1), Paragraph 4 and 6 (Lot 2) and Paragraph 7 (Lot 3) as applicable, provided that the relevant Buyer complies with the applicable requirements of this Framework Contract in respect of such order(s).</w:t>
      </w:r>
    </w:p>
    <w:p w:rsidR="00000000" w:rsidDel="00000000" w:rsidP="00000000" w:rsidRDefault="00000000" w:rsidRPr="00000000" w14:paraId="00000059">
      <w:pPr>
        <w:tabs>
          <w:tab w:val="left" w:leader="none" w:pos="142"/>
        </w:tabs>
        <w:spacing w:after="200" w:before="0" w:lineRule="auto"/>
        <w:ind w:left="1133" w:firstLine="0"/>
        <w:jc w:val="both"/>
        <w:rPr/>
      </w:pPr>
      <w:r w:rsidDel="00000000" w:rsidR="00000000" w:rsidRPr="00000000">
        <w:rPr>
          <w:rtl w:val="0"/>
        </w:rPr>
        <w:t xml:space="preserve">The above Paragraph will also apply in respect of the Optional Services set out in Paragraph 4.10 that the Supplier has indicated it will provide.</w:t>
      </w:r>
    </w:p>
    <w:p w:rsidR="00000000" w:rsidDel="00000000" w:rsidP="00000000" w:rsidRDefault="00000000" w:rsidRPr="00000000" w14:paraId="0000005A">
      <w:pPr>
        <w:tabs>
          <w:tab w:val="left" w:leader="none" w:pos="142"/>
        </w:tabs>
        <w:spacing w:after="200" w:before="0" w:lineRule="auto"/>
        <w:ind w:left="1133" w:firstLine="0"/>
        <w:jc w:val="both"/>
        <w:rPr>
          <w:b w:val="1"/>
          <w:bCs w:val="1"/>
        </w:rPr>
      </w:pPr>
      <w:r w:rsidDel="00000000" w:rsidR="00000000" w:rsidRPr="00000000">
        <w:rPr>
          <w:b w:val="1"/>
          <w:bCs w:val="1"/>
          <w:rtl w:val="0"/>
        </w:rPr>
        <w:t xml:space="preserve">Buyer Needs Statement</w:t>
      </w:r>
    </w:p>
    <w:p w:rsidR="00000000" w:rsidDel="00000000" w:rsidP="00000000" w:rsidRDefault="00000000" w:rsidRPr="00000000" w14:paraId="0000005B">
      <w:pPr>
        <w:tabs>
          <w:tab w:val="left" w:leader="none" w:pos="142"/>
        </w:tabs>
        <w:spacing w:after="200" w:before="0" w:lineRule="auto"/>
        <w:ind w:left="1133" w:firstLine="0"/>
        <w:jc w:val="both"/>
        <w:rPr/>
      </w:pPr>
      <w:r w:rsidDel="00000000" w:rsidR="00000000" w:rsidRPr="00000000">
        <w:rPr>
          <w:rtl w:val="0"/>
        </w:rPr>
        <w:t xml:space="preserve">The Mobile Voice and Data Services 2 Framework Contract (RM6391) has been designed as a suitable replacement Mobile Voice and Data Services   (RM6261)), due to expire 12 December 2026.</w:t>
      </w:r>
    </w:p>
    <w:p w:rsidR="00000000" w:rsidDel="00000000" w:rsidP="00000000" w:rsidRDefault="00000000" w:rsidRPr="00000000" w14:paraId="0000005C">
      <w:pPr>
        <w:tabs>
          <w:tab w:val="left" w:leader="none" w:pos="142"/>
        </w:tabs>
        <w:spacing w:after="200" w:before="0" w:lineRule="auto"/>
        <w:ind w:left="1133" w:firstLine="0"/>
        <w:jc w:val="both"/>
        <w:rPr/>
      </w:pPr>
      <w:r w:rsidDel="00000000" w:rsidR="00000000" w:rsidRPr="00000000">
        <w:rPr>
          <w:rtl w:val="0"/>
        </w:rPr>
        <w:t xml:space="preserve">The policy drivers supporting the development and procurement of this Framework Contract  are to:</w:t>
      </w:r>
    </w:p>
    <w:p w:rsidR="00000000" w:rsidDel="00000000" w:rsidP="00000000" w:rsidRDefault="00000000" w:rsidRPr="00000000" w14:paraId="0000005D">
      <w:pPr>
        <w:numPr>
          <w:ilvl w:val="0"/>
          <w:numId w:val="19"/>
        </w:numPr>
        <w:tabs>
          <w:tab w:val="left" w:leader="none" w:pos="142"/>
        </w:tabs>
        <w:spacing w:after="200" w:before="0" w:lineRule="auto"/>
        <w:ind w:left="1440" w:hanging="360"/>
        <w:jc w:val="both"/>
        <w:rPr/>
      </w:pPr>
      <w:r w:rsidDel="00000000" w:rsidR="00000000" w:rsidRPr="00000000">
        <w:rPr>
          <w:rtl w:val="0"/>
        </w:rPr>
        <w:t xml:space="preserve">Provide Buyers with a route to market compliant with UK Law</w:t>
      </w:r>
    </w:p>
    <w:p w:rsidR="00000000" w:rsidDel="00000000" w:rsidP="00000000" w:rsidRDefault="00000000" w:rsidRPr="00000000" w14:paraId="0000005E">
      <w:pPr>
        <w:numPr>
          <w:ilvl w:val="0"/>
          <w:numId w:val="19"/>
        </w:numPr>
        <w:tabs>
          <w:tab w:val="left" w:leader="none" w:pos="142"/>
        </w:tabs>
        <w:spacing w:after="200" w:before="0" w:lineRule="auto"/>
        <w:ind w:left="1440" w:hanging="360"/>
        <w:jc w:val="both"/>
        <w:rPr/>
      </w:pPr>
      <w:r w:rsidDel="00000000" w:rsidR="00000000" w:rsidRPr="00000000">
        <w:rPr>
          <w:rtl w:val="0"/>
        </w:rPr>
        <w:t xml:space="preserve">Achieve best value through leveraging public sector spend </w:t>
      </w:r>
    </w:p>
    <w:p w:rsidR="00000000" w:rsidDel="00000000" w:rsidP="00000000" w:rsidRDefault="00000000" w:rsidRPr="00000000" w14:paraId="0000005F">
      <w:pPr>
        <w:numPr>
          <w:ilvl w:val="0"/>
          <w:numId w:val="19"/>
        </w:numPr>
        <w:tabs>
          <w:tab w:val="left" w:leader="none" w:pos="142"/>
        </w:tabs>
        <w:spacing w:after="200" w:before="0" w:lineRule="auto"/>
        <w:ind w:left="1440" w:hanging="360"/>
        <w:jc w:val="both"/>
        <w:rPr/>
      </w:pPr>
      <w:r w:rsidDel="00000000" w:rsidR="00000000" w:rsidRPr="00000000">
        <w:rPr>
          <w:rtl w:val="0"/>
        </w:rPr>
        <w:t xml:space="preserve">Improve the buying of mobile voice and data service in the UK public sector through offering an improved agreement for both Buyers and Suppliers; and</w:t>
      </w:r>
    </w:p>
    <w:p w:rsidR="00000000" w:rsidDel="00000000" w:rsidP="00000000" w:rsidRDefault="00000000" w:rsidRPr="00000000" w14:paraId="00000060">
      <w:pPr>
        <w:numPr>
          <w:ilvl w:val="0"/>
          <w:numId w:val="19"/>
        </w:numPr>
        <w:tabs>
          <w:tab w:val="left" w:leader="none" w:pos="142"/>
        </w:tabs>
        <w:spacing w:after="200" w:before="0" w:lineRule="auto"/>
        <w:ind w:left="1440" w:hanging="360"/>
        <w:jc w:val="both"/>
        <w:rPr/>
      </w:pPr>
      <w:r w:rsidDel="00000000" w:rsidR="00000000" w:rsidRPr="00000000">
        <w:rPr>
          <w:rtl w:val="0"/>
        </w:rPr>
        <w:t xml:space="preserve">Provide Buyers with access to high quality mobile voice and data services.</w:t>
      </w:r>
    </w:p>
    <w:p w:rsidR="00000000" w:rsidDel="00000000" w:rsidP="00000000" w:rsidRDefault="00000000" w:rsidRPr="00000000" w14:paraId="00000061">
      <w:pPr>
        <w:numPr>
          <w:ilvl w:val="1"/>
          <w:numId w:val="10"/>
        </w:numPr>
        <w:spacing w:after="200" w:before="0" w:lineRule="auto"/>
        <w:ind w:left="1133" w:hanging="283"/>
        <w:jc w:val="both"/>
        <w:rPr/>
      </w:pPr>
      <w:r w:rsidDel="00000000" w:rsidR="00000000" w:rsidRPr="00000000">
        <w:rPr>
          <w:rtl w:val="0"/>
        </w:rPr>
        <w:t xml:space="preserve">To purchase the Deliverables each Buyer will refine their requirements through a Call Off Contract that will be signed by the Supplier and the Buyer. Individual Buyers’ precise requirements will vary and the Buyer has made (or will make) the decision as to the Deliverables they wish to procure and from which Lots.</w:t>
      </w:r>
    </w:p>
    <w:p w:rsidR="00000000" w:rsidDel="00000000" w:rsidP="00000000" w:rsidRDefault="00000000" w:rsidRPr="00000000" w14:paraId="00000062">
      <w:pPr>
        <w:numPr>
          <w:ilvl w:val="1"/>
          <w:numId w:val="10"/>
        </w:numPr>
        <w:spacing w:after="200" w:before="0" w:lineRule="auto"/>
        <w:ind w:left="1133" w:hanging="283"/>
        <w:jc w:val="both"/>
        <w:rPr/>
      </w:pPr>
      <w:r w:rsidDel="00000000" w:rsidR="00000000" w:rsidRPr="00000000">
        <w:rPr>
          <w:rtl w:val="0"/>
        </w:rPr>
        <w:t xml:space="preserve">The Framework is structured to offer the Buyer flexibility and choice.  It will be a matter of judgement for the Buyer to decide which Lot is most appropriate to meet their specific requirements and best deliver their business needs.</w:t>
      </w:r>
    </w:p>
    <w:p w:rsidR="00000000" w:rsidDel="00000000" w:rsidP="00000000" w:rsidRDefault="00000000" w:rsidRPr="00000000" w14:paraId="00000063">
      <w:pPr>
        <w:numPr>
          <w:ilvl w:val="1"/>
          <w:numId w:val="10"/>
        </w:numPr>
        <w:spacing w:after="200" w:before="0" w:lineRule="auto"/>
        <w:ind w:left="1133" w:hanging="283"/>
        <w:jc w:val="both"/>
        <w:rPr/>
      </w:pPr>
      <w:r w:rsidDel="00000000" w:rsidR="00000000" w:rsidRPr="00000000">
        <w:rPr>
          <w:rtl w:val="0"/>
        </w:rPr>
        <w:t xml:space="preserve">The duration of this Framework Contract is 24 months, with the option for the Authority to extend for a further 2 periods of up to 12 months each if they wish to do so.</w:t>
      </w:r>
    </w:p>
    <w:p w:rsidR="00000000" w:rsidDel="00000000" w:rsidP="00000000" w:rsidRDefault="00000000" w:rsidRPr="00000000" w14:paraId="00000064">
      <w:pPr>
        <w:numPr>
          <w:ilvl w:val="0"/>
          <w:numId w:val="10"/>
        </w:numPr>
        <w:tabs>
          <w:tab w:val="left" w:leader="none" w:pos="142"/>
        </w:tabs>
        <w:spacing w:after="200" w:before="0" w:lineRule="auto"/>
        <w:ind w:left="425" w:hanging="425"/>
        <w:jc w:val="both"/>
        <w:rPr/>
      </w:pPr>
      <w:r w:rsidDel="00000000" w:rsidR="00000000" w:rsidRPr="00000000">
        <w:rPr>
          <w:b w:val="1"/>
          <w:bCs w:val="1"/>
          <w:rtl w:val="0"/>
        </w:rPr>
        <w:t xml:space="preserve">SCOPE OF THE REQUIREMENT</w:t>
      </w:r>
    </w:p>
    <w:p w:rsidR="00000000" w:rsidDel="00000000" w:rsidP="00000000" w:rsidRDefault="00000000" w:rsidRPr="00000000" w14:paraId="00000065">
      <w:pPr>
        <w:numPr>
          <w:ilvl w:val="1"/>
          <w:numId w:val="10"/>
        </w:numPr>
        <w:spacing w:after="200" w:before="0" w:lineRule="auto"/>
        <w:ind w:left="1133" w:hanging="283"/>
        <w:jc w:val="both"/>
        <w:rPr/>
      </w:pPr>
      <w:r w:rsidDel="00000000" w:rsidR="00000000" w:rsidRPr="00000000">
        <w:rPr>
          <w:rtl w:val="0"/>
        </w:rPr>
        <w:t xml:space="preserve">The specification of requirements for Lots 1 and 2 do in parts mirror each other and this is fully intended, as the same range of Services are available to Buyers.  Lot 1 is designed to achieve the best prices for mobile voice and data services through a simplified Award Without Competition route to market for the majority of Buyers who just want to buy airtime, voice and data. Lot 2 has specifically been designed </w:t>
      </w:r>
      <w:r w:rsidDel="00000000" w:rsidR="00000000" w:rsidRPr="00000000">
        <w:rPr>
          <w:color w:val="0b0c0c"/>
          <w:rtl w:val="0"/>
        </w:rPr>
        <w:t xml:space="preserve">to provide the </w:t>
      </w:r>
      <w:r w:rsidDel="00000000" w:rsidR="00000000" w:rsidRPr="00000000">
        <w:rPr>
          <w:rtl w:val="0"/>
        </w:rPr>
        <w:t xml:space="preserve">Buyer enhanced choice and flexibility in how they buy and tailor these services through Further Competition. </w:t>
      </w:r>
    </w:p>
    <w:p w:rsidR="00000000" w:rsidDel="00000000" w:rsidP="00000000" w:rsidRDefault="00000000" w:rsidRPr="00000000" w14:paraId="00000066">
      <w:pPr>
        <w:numPr>
          <w:ilvl w:val="1"/>
          <w:numId w:val="10"/>
        </w:numPr>
        <w:spacing w:after="200" w:before="0" w:lineRule="auto"/>
        <w:ind w:left="1133" w:hanging="283"/>
        <w:jc w:val="both"/>
        <w:rPr/>
      </w:pPr>
      <w:r w:rsidDel="00000000" w:rsidR="00000000" w:rsidRPr="00000000">
        <w:rPr>
          <w:rtl w:val="0"/>
        </w:rPr>
        <w:t xml:space="preserve">The fundamental differences between Lots 1 and 2 are explained further within Paragraphs 5 and 6 below. </w:t>
      </w:r>
    </w:p>
    <w:p w:rsidR="00000000" w:rsidDel="00000000" w:rsidP="00000000" w:rsidRDefault="00000000" w:rsidRPr="00000000" w14:paraId="00000067">
      <w:pPr>
        <w:numPr>
          <w:ilvl w:val="1"/>
          <w:numId w:val="10"/>
        </w:numPr>
        <w:spacing w:after="200" w:before="0" w:lineRule="auto"/>
        <w:ind w:left="1133" w:hanging="283"/>
        <w:jc w:val="both"/>
        <w:rPr/>
      </w:pPr>
      <w:r w:rsidDel="00000000" w:rsidR="00000000" w:rsidRPr="00000000">
        <w:rPr>
          <w:rtl w:val="0"/>
        </w:rPr>
        <w:t xml:space="preserve">Lot 3 provides access to mobile, voice and data auditing services to inform buyers about telecommunications spend, usage, tariff analysis, solution prioritisation and mobile hardware inventories.</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68">
      <w:pPr>
        <w:numPr>
          <w:ilvl w:val="1"/>
          <w:numId w:val="10"/>
        </w:numPr>
        <w:tabs>
          <w:tab w:val="left" w:leader="none" w:pos="142"/>
        </w:tabs>
        <w:spacing w:after="200" w:before="0" w:lineRule="auto"/>
        <w:ind w:left="1133" w:hanging="283"/>
        <w:jc w:val="both"/>
        <w:rPr/>
      </w:pPr>
      <w:r w:rsidDel="00000000" w:rsidR="00000000" w:rsidRPr="00000000">
        <w:rPr>
          <w:b w:val="1"/>
          <w:bCs w:val="1"/>
          <w:rtl w:val="0"/>
        </w:rPr>
        <w:t xml:space="preserve">Description of the Lots</w:t>
      </w:r>
      <w:r w:rsidDel="00000000" w:rsidR="00000000" w:rsidRPr="00000000">
        <w:rPr>
          <w:rtl w:val="0"/>
        </w:rPr>
      </w:r>
    </w:p>
    <w:tbl>
      <w:tblPr>
        <w:tblStyle w:val="Table1"/>
        <w:tblW w:w="9735.0" w:type="dxa"/>
        <w:jc w:val="left"/>
        <w:tblInd w:w="5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35"/>
        <w:tblGridChange w:id="0">
          <w:tblGrid>
            <w:gridCol w:w="9735"/>
          </w:tblGrid>
        </w:tblGridChange>
      </w:tblGrid>
      <w:tr>
        <w:trPr>
          <w:cantSplit w:val="0"/>
          <w:tblHeader w:val="0"/>
        </w:trPr>
        <w:tc>
          <w:tcPr>
            <w:shd w:fill="999999" w:val="clear"/>
            <w:tcMar>
              <w:top w:w="100.0" w:type="dxa"/>
              <w:left w:w="100.0" w:type="dxa"/>
              <w:bottom w:w="100.0" w:type="dxa"/>
              <w:right w:w="100.0" w:type="dxa"/>
            </w:tcMar>
          </w:tcPr>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after="0" w:before="0" w:lineRule="auto"/>
              <w:ind w:left="0" w:firstLine="0"/>
              <w:rPr>
                <w:b w:val="1"/>
                <w:bCs w:val="1"/>
                <w:color w:val="0b0c0c"/>
                <w:shd w:fill="999999" w:val="clear"/>
              </w:rPr>
            </w:pPr>
            <w:r w:rsidDel="00000000" w:rsidR="00000000" w:rsidRPr="00000000">
              <w:rPr>
                <w:b w:val="1"/>
                <w:bCs w:val="1"/>
                <w:color w:val="0b0c0c"/>
                <w:shd w:fill="999999" w:val="clear"/>
                <w:rtl w:val="0"/>
              </w:rPr>
              <w:t xml:space="preserve">Lot 1 - Mobile Catalogue and Optional Services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after="200" w:before="0" w:lineRule="auto"/>
              <w:ind w:left="0" w:firstLine="0"/>
              <w:jc w:val="both"/>
              <w:rPr>
                <w:color w:val="0b0c0c"/>
              </w:rPr>
            </w:pPr>
            <w:r w:rsidDel="00000000" w:rsidR="00000000" w:rsidRPr="00000000">
              <w:rPr>
                <w:rtl w:val="0"/>
              </w:rPr>
              <w:t xml:space="preserve">This Lot covers the provision of a range of Mobile Voice and Data Services (including hardware) commodity defined Deliverables through a standardised and simplified catalogue.</w:t>
            </w:r>
            <w:r w:rsidDel="00000000" w:rsidR="00000000" w:rsidRPr="00000000">
              <w:rPr>
                <w:b w:val="1"/>
                <w:bCs w:val="1"/>
                <w:rtl w:val="0"/>
              </w:rPr>
              <w:t xml:space="preserve"> </w:t>
            </w:r>
            <w:r w:rsidDel="00000000" w:rsidR="00000000" w:rsidRPr="00000000">
              <w:rPr>
                <w:color w:val="0b0c0c"/>
                <w:rtl w:val="0"/>
              </w:rPr>
              <w:t xml:space="preserve">This includes but is not limited to:</w:t>
            </w:r>
          </w:p>
          <w:p w:rsidR="00000000" w:rsidDel="00000000" w:rsidP="00000000" w:rsidRDefault="00000000" w:rsidRPr="00000000" w14:paraId="0000006B">
            <w:pPr>
              <w:widowControl w:val="0"/>
              <w:numPr>
                <w:ilvl w:val="0"/>
                <w:numId w:val="5"/>
              </w:numPr>
              <w:shd w:fill="ffffff" w:val="clear"/>
              <w:spacing w:after="200" w:before="0" w:lineRule="auto"/>
              <w:ind w:left="283" w:hanging="283"/>
              <w:rPr/>
            </w:pPr>
            <w:r w:rsidDel="00000000" w:rsidR="00000000" w:rsidRPr="00000000">
              <w:rPr>
                <w:color w:val="0b0c0c"/>
                <w:rtl w:val="0"/>
              </w:rPr>
              <w:t xml:space="preserve">UK airtime and calls, SMS and data,</w:t>
            </w:r>
            <w:r w:rsidDel="00000000" w:rsidR="00000000" w:rsidRPr="00000000">
              <w:rPr>
                <w:rtl w:val="0"/>
              </w:rPr>
            </w:r>
          </w:p>
          <w:p w:rsidR="00000000" w:rsidDel="00000000" w:rsidP="00000000" w:rsidRDefault="00000000" w:rsidRPr="00000000" w14:paraId="0000006C">
            <w:pPr>
              <w:widowControl w:val="0"/>
              <w:numPr>
                <w:ilvl w:val="0"/>
                <w:numId w:val="5"/>
              </w:numPr>
              <w:shd w:fill="ffffff" w:val="clear"/>
              <w:spacing w:after="200" w:before="0" w:lineRule="auto"/>
              <w:ind w:left="283" w:hanging="283"/>
              <w:rPr/>
            </w:pPr>
            <w:r w:rsidDel="00000000" w:rsidR="00000000" w:rsidRPr="00000000">
              <w:rPr>
                <w:color w:val="0b0c0c"/>
                <w:rtl w:val="0"/>
              </w:rPr>
              <w:t xml:space="preserve">International airtime, calls, SMS and data</w:t>
            </w:r>
            <w:r w:rsidDel="00000000" w:rsidR="00000000" w:rsidRPr="00000000">
              <w:rPr>
                <w:rtl w:val="0"/>
              </w:rPr>
            </w:r>
          </w:p>
          <w:p w:rsidR="00000000" w:rsidDel="00000000" w:rsidP="00000000" w:rsidRDefault="00000000" w:rsidRPr="00000000" w14:paraId="0000006D">
            <w:pPr>
              <w:widowControl w:val="0"/>
              <w:numPr>
                <w:ilvl w:val="0"/>
                <w:numId w:val="5"/>
              </w:numPr>
              <w:shd w:fill="ffffff" w:val="clear"/>
              <w:spacing w:after="200" w:before="0" w:lineRule="auto"/>
              <w:ind w:left="283" w:hanging="283"/>
              <w:rPr/>
            </w:pPr>
            <w:r w:rsidDel="00000000" w:rsidR="00000000" w:rsidRPr="00000000">
              <w:rPr>
                <w:color w:val="0b0c0c"/>
                <w:rtl w:val="0"/>
              </w:rPr>
              <w:t xml:space="preserve">Roaming airtime, calls, SMS and data</w:t>
            </w:r>
            <w:r w:rsidDel="00000000" w:rsidR="00000000" w:rsidRPr="00000000">
              <w:rPr>
                <w:rtl w:val="0"/>
              </w:rPr>
            </w:r>
          </w:p>
          <w:p w:rsidR="00000000" w:rsidDel="00000000" w:rsidP="00000000" w:rsidRDefault="00000000" w:rsidRPr="00000000" w14:paraId="0000006E">
            <w:pPr>
              <w:widowControl w:val="0"/>
              <w:numPr>
                <w:ilvl w:val="0"/>
                <w:numId w:val="5"/>
              </w:numPr>
              <w:shd w:fill="ffffff" w:val="clear"/>
              <w:spacing w:after="200" w:before="0" w:lineRule="auto"/>
              <w:ind w:left="283" w:hanging="283"/>
              <w:rPr/>
            </w:pPr>
            <w:r w:rsidDel="00000000" w:rsidR="00000000" w:rsidRPr="00000000">
              <w:rPr>
                <w:color w:val="0b0c0c"/>
                <w:rtl w:val="0"/>
              </w:rPr>
              <w:t xml:space="preserve">Device hardware and accessories</w:t>
            </w:r>
            <w:r w:rsidDel="00000000" w:rsidR="00000000" w:rsidRPr="00000000">
              <w:rPr>
                <w:rtl w:val="0"/>
              </w:rPr>
            </w:r>
          </w:p>
          <w:p w:rsidR="00000000" w:rsidDel="00000000" w:rsidP="00000000" w:rsidRDefault="00000000" w:rsidRPr="00000000" w14:paraId="0000006F">
            <w:pPr>
              <w:widowControl w:val="0"/>
              <w:numPr>
                <w:ilvl w:val="0"/>
                <w:numId w:val="5"/>
              </w:numPr>
              <w:shd w:fill="ffffff" w:val="clear"/>
              <w:spacing w:after="200" w:before="0" w:lineRule="auto"/>
              <w:ind w:left="283" w:hanging="283"/>
              <w:rPr/>
            </w:pPr>
            <w:r w:rsidDel="00000000" w:rsidR="00000000" w:rsidRPr="00000000">
              <w:rPr>
                <w:color w:val="0b0c0c"/>
                <w:rtl w:val="0"/>
              </w:rPr>
              <w:t xml:space="preserve">Optional Services including but not limited to: Mobile device management, security licences, coverage enhancement etc.</w:t>
            </w:r>
            <w:r w:rsidDel="00000000" w:rsidR="00000000" w:rsidRPr="00000000">
              <w:rPr>
                <w:rtl w:val="0"/>
              </w:rPr>
            </w:r>
          </w:p>
          <w:p w:rsidR="00000000" w:rsidDel="00000000" w:rsidP="00000000" w:rsidRDefault="00000000" w:rsidRPr="00000000" w14:paraId="00000070">
            <w:pPr>
              <w:widowControl w:val="0"/>
              <w:shd w:fill="ffffff" w:val="clear"/>
              <w:spacing w:after="200" w:before="0" w:lineRule="auto"/>
              <w:ind w:left="0" w:firstLine="0"/>
              <w:rPr>
                <w:color w:val="0b0c0c"/>
              </w:rPr>
            </w:pPr>
            <w:r w:rsidDel="00000000" w:rsidR="00000000" w:rsidRPr="00000000">
              <w:rPr>
                <w:rtl w:val="0"/>
              </w:rPr>
              <w:t xml:space="preserve">Detailed requirements pertaining to Lot 1 are outlined in Paragraphs 4 and 5.</w:t>
            </w:r>
            <w:r w:rsidDel="00000000" w:rsidR="00000000" w:rsidRPr="00000000">
              <w:rPr>
                <w:rtl w:val="0"/>
              </w:rPr>
            </w:r>
          </w:p>
        </w:tc>
      </w:tr>
      <w:tr>
        <w:trPr>
          <w:cantSplit w:val="0"/>
          <w:trHeight w:val="495" w:hRule="atLeast"/>
          <w:tblHeader w:val="0"/>
        </w:trPr>
        <w:tc>
          <w:tcPr>
            <w:shd w:fill="999999" w:val="clear"/>
            <w:tcMar>
              <w:top w:w="100.0" w:type="dxa"/>
              <w:left w:w="100.0" w:type="dxa"/>
              <w:bottom w:w="100.0" w:type="dxa"/>
              <w:right w:w="100.0" w:type="dxa"/>
            </w:tcMar>
          </w:tcPr>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after="0" w:before="0" w:lineRule="auto"/>
              <w:ind w:left="0" w:firstLine="0"/>
              <w:rPr>
                <w:b w:val="1"/>
                <w:bCs w:val="1"/>
                <w:color w:val="0b0c0c"/>
                <w:shd w:fill="999999" w:val="clear"/>
              </w:rPr>
            </w:pPr>
            <w:r w:rsidDel="00000000" w:rsidR="00000000" w:rsidRPr="00000000">
              <w:rPr>
                <w:b w:val="1"/>
                <w:bCs w:val="1"/>
                <w:color w:val="0b0c0c"/>
                <w:shd w:fill="999999" w:val="clear"/>
                <w:rtl w:val="0"/>
              </w:rPr>
              <w:t xml:space="preserve">Lot 2 - Mobile Solutions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after="0" w:before="0" w:lineRule="auto"/>
              <w:ind w:left="0" w:firstLine="0"/>
              <w:jc w:val="both"/>
              <w:rPr/>
            </w:pPr>
            <w:r w:rsidDel="00000000" w:rsidR="00000000" w:rsidRPr="00000000">
              <w:rPr>
                <w:rtl w:val="0"/>
              </w:rPr>
              <w:t xml:space="preserve">In addition to covering the range of services outlined in Lot 1, the scope of Lot 2 is designed to enable the Buyer to procure a bespoke solution(s), which may include a customisable range of products and/or individually tailored services to fit their business needs. It provides </w:t>
            </w:r>
            <w:r w:rsidDel="00000000" w:rsidR="00000000" w:rsidRPr="00000000">
              <w:rPr>
                <w:color w:val="0b0c0c"/>
                <w:rtl w:val="0"/>
              </w:rPr>
              <w:t xml:space="preserve">solutions for more complex </w:t>
            </w:r>
            <w:r w:rsidDel="00000000" w:rsidR="00000000" w:rsidRPr="00000000">
              <w:rPr>
                <w:rtl w:val="0"/>
              </w:rPr>
              <w:t xml:space="preserve">Deliverables</w:t>
            </w:r>
            <w:r w:rsidDel="00000000" w:rsidR="00000000" w:rsidRPr="00000000">
              <w:rPr>
                <w:color w:val="0b0c0c"/>
                <w:rtl w:val="0"/>
              </w:rPr>
              <w:t xml:space="preserve"> and / or </w:t>
            </w:r>
            <w:r w:rsidDel="00000000" w:rsidR="00000000" w:rsidRPr="00000000">
              <w:rPr>
                <w:rtl w:val="0"/>
              </w:rPr>
              <w:t xml:space="preserve">a range of niche requirements in low or high volumes.</w:t>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after="0" w:before="0" w:lineRule="auto"/>
              <w:ind w:left="0" w:firstLine="0"/>
              <w:jc w:val="both"/>
              <w:rPr/>
            </w:pPr>
            <w:r w:rsidDel="00000000" w:rsidR="00000000" w:rsidRPr="00000000">
              <w:rPr>
                <w:rtl w:val="0"/>
              </w:rPr>
            </w:r>
          </w:p>
          <w:p w:rsidR="00000000" w:rsidDel="00000000" w:rsidP="00000000" w:rsidRDefault="00000000" w:rsidRPr="00000000" w14:paraId="00000074">
            <w:pPr>
              <w:widowControl w:val="0"/>
              <w:shd w:fill="ffffff" w:val="clear"/>
              <w:spacing w:after="200" w:before="0" w:lineRule="auto"/>
              <w:ind w:left="0" w:firstLine="0"/>
              <w:rPr/>
            </w:pPr>
            <w:r w:rsidDel="00000000" w:rsidR="00000000" w:rsidRPr="00000000">
              <w:rPr>
                <w:rtl w:val="0"/>
              </w:rPr>
              <w:t xml:space="preserve">Detailed requirements pertaining to Lot 2 are outlined in Paragraphs 4 and 6.</w:t>
            </w:r>
          </w:p>
        </w:tc>
      </w:tr>
      <w:tr>
        <w:trPr>
          <w:cantSplit w:val="0"/>
          <w:tblHeader w:val="0"/>
        </w:trPr>
        <w:tc>
          <w:tcPr>
            <w:shd w:fill="999999" w:val="clear"/>
            <w:tcMar>
              <w:top w:w="100.0" w:type="dxa"/>
              <w:left w:w="100.0" w:type="dxa"/>
              <w:bottom w:w="100.0" w:type="dxa"/>
              <w:right w:w="100.0" w:type="dxa"/>
            </w:tcMar>
          </w:tcPr>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pacing w:after="0" w:before="0" w:lineRule="auto"/>
              <w:ind w:left="0" w:firstLine="0"/>
              <w:rPr>
                <w:b w:val="1"/>
                <w:bCs w:val="1"/>
                <w:color w:val="0b0c0c"/>
                <w:shd w:fill="999999" w:val="clear"/>
              </w:rPr>
            </w:pPr>
            <w:r w:rsidDel="00000000" w:rsidR="00000000" w:rsidRPr="00000000">
              <w:rPr>
                <w:b w:val="1"/>
                <w:bCs w:val="1"/>
                <w:color w:val="0b0c0c"/>
                <w:shd w:fill="999999" w:val="clear"/>
                <w:rtl w:val="0"/>
              </w:rPr>
              <w:t xml:space="preserve">Lot 3 - Telecommunications Audit and Advisory Services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after="200" w:before="0" w:lineRule="auto"/>
              <w:ind w:left="0" w:firstLine="0"/>
              <w:rPr/>
            </w:pPr>
            <w:r w:rsidDel="00000000" w:rsidR="00000000" w:rsidRPr="00000000">
              <w:rPr>
                <w:rtl w:val="0"/>
              </w:rPr>
              <w:t xml:space="preserve">This Lot covers the provision of:</w:t>
            </w:r>
          </w:p>
          <w:p w:rsidR="00000000" w:rsidDel="00000000" w:rsidP="00000000" w:rsidRDefault="00000000" w:rsidRPr="00000000" w14:paraId="00000077">
            <w:pPr>
              <w:widowControl w:val="0"/>
              <w:numPr>
                <w:ilvl w:val="0"/>
                <w:numId w:val="11"/>
              </w:numPr>
              <w:pBdr>
                <w:top w:space="0" w:sz="0" w:val="nil"/>
                <w:left w:space="0" w:sz="0" w:val="nil"/>
                <w:bottom w:space="0" w:sz="0" w:val="nil"/>
                <w:right w:space="0" w:sz="0" w:val="nil"/>
                <w:between w:space="0" w:sz="0" w:val="nil"/>
              </w:pBdr>
              <w:spacing w:after="200" w:before="0" w:lineRule="auto"/>
              <w:ind w:left="283" w:hanging="283"/>
              <w:rPr/>
            </w:pPr>
            <w:r w:rsidDel="00000000" w:rsidR="00000000" w:rsidRPr="00000000">
              <w:rPr>
                <w:rtl w:val="0"/>
              </w:rPr>
              <w:t xml:space="preserve">A one-off</w:t>
            </w:r>
            <w:r w:rsidDel="00000000" w:rsidR="00000000" w:rsidRPr="00000000">
              <w:rPr>
                <w:color w:val="0b0c0c"/>
                <w:rtl w:val="0"/>
              </w:rPr>
              <w:t xml:space="preserve"> or ongoing provision of audits of mobile spend and usage levels</w:t>
            </w:r>
            <w:r w:rsidDel="00000000" w:rsidR="00000000" w:rsidRPr="00000000">
              <w:rPr>
                <w:rtl w:val="0"/>
              </w:rPr>
            </w:r>
          </w:p>
          <w:p w:rsidR="00000000" w:rsidDel="00000000" w:rsidP="00000000" w:rsidRDefault="00000000" w:rsidRPr="00000000" w14:paraId="00000078">
            <w:pPr>
              <w:widowControl w:val="0"/>
              <w:numPr>
                <w:ilvl w:val="0"/>
                <w:numId w:val="11"/>
              </w:numPr>
              <w:pBdr>
                <w:top w:space="0" w:sz="0" w:val="nil"/>
                <w:left w:space="0" w:sz="0" w:val="nil"/>
                <w:bottom w:space="0" w:sz="0" w:val="nil"/>
                <w:right w:space="0" w:sz="0" w:val="nil"/>
                <w:between w:space="0" w:sz="0" w:val="nil"/>
              </w:pBdr>
              <w:spacing w:after="200" w:before="0" w:lineRule="auto"/>
              <w:ind w:left="283" w:hanging="283"/>
              <w:rPr/>
            </w:pPr>
            <w:r w:rsidDel="00000000" w:rsidR="00000000" w:rsidRPr="00000000">
              <w:rPr>
                <w:color w:val="0b0c0c"/>
                <w:rtl w:val="0"/>
              </w:rPr>
              <w:t xml:space="preserve">Analysis of existing Buyer requirements against service availability and a recommendation of possible tariff/solution prioritisation and a preferred agreement supplier</w:t>
            </w:r>
            <w:r w:rsidDel="00000000" w:rsidR="00000000" w:rsidRPr="00000000">
              <w:rPr>
                <w:rtl w:val="0"/>
              </w:rPr>
            </w:r>
          </w:p>
          <w:p w:rsidR="00000000" w:rsidDel="00000000" w:rsidP="00000000" w:rsidRDefault="00000000" w:rsidRPr="00000000" w14:paraId="00000079">
            <w:pPr>
              <w:widowControl w:val="0"/>
              <w:numPr>
                <w:ilvl w:val="0"/>
                <w:numId w:val="11"/>
              </w:numPr>
              <w:pBdr>
                <w:top w:space="0" w:sz="0" w:val="nil"/>
                <w:left w:space="0" w:sz="0" w:val="nil"/>
                <w:bottom w:space="0" w:sz="0" w:val="nil"/>
                <w:right w:space="0" w:sz="0" w:val="nil"/>
                <w:between w:space="0" w:sz="0" w:val="nil"/>
              </w:pBdr>
              <w:spacing w:after="200" w:before="0" w:lineRule="auto"/>
              <w:ind w:left="283" w:hanging="283"/>
              <w:rPr/>
            </w:pPr>
            <w:r w:rsidDel="00000000" w:rsidR="00000000" w:rsidRPr="00000000">
              <w:rPr>
                <w:color w:val="0b0c0c"/>
                <w:rtl w:val="0"/>
              </w:rPr>
              <w:t xml:space="preserve">Physical audit and contact services.</w:t>
            </w:r>
            <w:r w:rsidDel="00000000" w:rsidR="00000000" w:rsidRPr="00000000">
              <w:rPr>
                <w:rtl w:val="0"/>
              </w:rPr>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after="200" w:before="0" w:lineRule="auto"/>
              <w:ind w:left="0" w:firstLine="0"/>
              <w:rPr/>
            </w:pPr>
            <w:r w:rsidDel="00000000" w:rsidR="00000000" w:rsidRPr="00000000">
              <w:rPr>
                <w:rtl w:val="0"/>
              </w:rPr>
              <w:t xml:space="preserve">Detailed requirements pertaining to Lot 3 are outlined in Paragraph 7.</w:t>
            </w:r>
          </w:p>
        </w:tc>
      </w:tr>
    </w:tbl>
    <w:p w:rsidR="00000000" w:rsidDel="00000000" w:rsidP="00000000" w:rsidRDefault="00000000" w:rsidRPr="00000000" w14:paraId="0000007B">
      <w:pPr>
        <w:tabs>
          <w:tab w:val="left" w:leader="none" w:pos="142"/>
        </w:tabs>
        <w:spacing w:after="200" w:before="0" w:lineRule="auto"/>
        <w:ind w:left="0" w:firstLine="0"/>
        <w:jc w:val="both"/>
        <w:rPr/>
      </w:pPr>
      <w:r w:rsidDel="00000000" w:rsidR="00000000" w:rsidRPr="00000000">
        <w:rPr>
          <w:rtl w:val="0"/>
        </w:rPr>
      </w:r>
    </w:p>
    <w:p w:rsidR="00000000" w:rsidDel="00000000" w:rsidP="00000000" w:rsidRDefault="00000000" w:rsidRPr="00000000" w14:paraId="0000007C">
      <w:pPr>
        <w:numPr>
          <w:ilvl w:val="0"/>
          <w:numId w:val="10"/>
        </w:numPr>
        <w:tabs>
          <w:tab w:val="left" w:leader="none" w:pos="142"/>
        </w:tabs>
        <w:spacing w:after="200" w:before="0" w:lineRule="auto"/>
        <w:ind w:left="425" w:hanging="425"/>
        <w:jc w:val="both"/>
        <w:rPr/>
      </w:pPr>
      <w:r w:rsidDel="00000000" w:rsidR="00000000" w:rsidRPr="00000000">
        <w:rPr>
          <w:b w:val="1"/>
          <w:bCs w:val="1"/>
          <w:rtl w:val="0"/>
        </w:rPr>
        <w:t xml:space="preserve">MANDATORY SERVICE REQUIREMENTS </w:t>
      </w:r>
    </w:p>
    <w:p w:rsidR="00000000" w:rsidDel="00000000" w:rsidP="00000000" w:rsidRDefault="00000000" w:rsidRPr="00000000" w14:paraId="0000007D">
      <w:pPr>
        <w:numPr>
          <w:ilvl w:val="1"/>
          <w:numId w:val="10"/>
        </w:numPr>
        <w:tabs>
          <w:tab w:val="left" w:leader="none" w:pos="142"/>
        </w:tabs>
        <w:spacing w:after="200" w:before="0" w:lineRule="auto"/>
        <w:ind w:left="1133" w:hanging="283"/>
        <w:jc w:val="both"/>
        <w:rPr/>
      </w:pPr>
      <w:r w:rsidDel="00000000" w:rsidR="00000000" w:rsidRPr="00000000">
        <w:rPr>
          <w:b w:val="1"/>
          <w:bCs w:val="1"/>
          <w:rtl w:val="0"/>
        </w:rPr>
        <w:t xml:space="preserve">Service Delivery</w:t>
      </w:r>
      <w:r w:rsidDel="00000000" w:rsidR="00000000" w:rsidRPr="00000000">
        <w:rPr>
          <w:rtl w:val="0"/>
        </w:rPr>
      </w:r>
    </w:p>
    <w:p w:rsidR="00000000" w:rsidDel="00000000" w:rsidP="00000000" w:rsidRDefault="00000000" w:rsidRPr="00000000" w14:paraId="0000007E">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will be expected to deliver consistently high-levels of service on a cost-effective and best value basis to each Buyer irrespective of number of connections, size or geographic location.</w:t>
      </w:r>
    </w:p>
    <w:p w:rsidR="00000000" w:rsidDel="00000000" w:rsidP="00000000" w:rsidRDefault="00000000" w:rsidRPr="00000000" w14:paraId="0000007F">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shall provide evidence to the Authority and validate that they are providing best value for money throughout the duration of the Framework Contract, this may include but not limited to conducting external benchmarking of its performance, service delivery, quality and pricing in the market. This shall include that the Supplier deliverables under the Framework Contract shall be comparable to the Supplier’s lowest prices for goods and services that are the same or substantially similar to the Deliverables provided by the Supplier to the public sector through other commercial arrangements.</w:t>
      </w:r>
    </w:p>
    <w:p w:rsidR="00000000" w:rsidDel="00000000" w:rsidP="00000000" w:rsidRDefault="00000000" w:rsidRPr="00000000" w14:paraId="00000080">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shall be open, flexible and transparent in the operation and management of the Framework Contract and any Call Off Contract, and shall develop and implement appropriate due-diligence and risk management measures to ensure that services are delivered on time, within budget and in accordance with the Performance Indicators outlined in Framework Schedule 4 (Framework Management) and Service Levels set out in Call Off Contract 14 (Service Levels). </w:t>
      </w:r>
    </w:p>
    <w:p w:rsidR="00000000" w:rsidDel="00000000" w:rsidP="00000000" w:rsidRDefault="00000000" w:rsidRPr="00000000" w14:paraId="00000081">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shall ensure that all Services meet all of the policies and procedures detailed by the Authority and the Buyer.</w:t>
      </w:r>
    </w:p>
    <w:p w:rsidR="00000000" w:rsidDel="00000000" w:rsidP="00000000" w:rsidRDefault="00000000" w:rsidRPr="00000000" w14:paraId="00000082">
      <w:pPr>
        <w:numPr>
          <w:ilvl w:val="2"/>
          <w:numId w:val="10"/>
        </w:numPr>
        <w:tabs>
          <w:tab w:val="left" w:leader="none" w:pos="2127"/>
        </w:tabs>
        <w:spacing w:after="200" w:before="0" w:lineRule="auto"/>
        <w:ind w:left="2551" w:hanging="315"/>
        <w:jc w:val="both"/>
        <w:rPr/>
      </w:pPr>
      <w:r w:rsidDel="00000000" w:rsidR="00000000" w:rsidRPr="00000000">
        <w:rPr>
          <w:rtl w:val="0"/>
        </w:rPr>
        <w:t xml:space="preserve">The Supplier must apply and show continuous improvement disciplines, techniques and best practice in the design, development and delivery of the Services.</w:t>
      </w:r>
    </w:p>
    <w:p w:rsidR="00000000" w:rsidDel="00000000" w:rsidP="00000000" w:rsidRDefault="00000000" w:rsidRPr="00000000" w14:paraId="00000083">
      <w:pPr>
        <w:numPr>
          <w:ilvl w:val="2"/>
          <w:numId w:val="10"/>
        </w:numPr>
        <w:tabs>
          <w:tab w:val="left" w:leader="none" w:pos="416"/>
        </w:tabs>
        <w:spacing w:after="200" w:before="0" w:lineRule="auto"/>
        <w:ind w:left="2551" w:hanging="315"/>
        <w:jc w:val="both"/>
        <w:rPr/>
      </w:pPr>
      <w:r w:rsidDel="00000000" w:rsidR="00000000" w:rsidRPr="00000000">
        <w:rPr>
          <w:rtl w:val="0"/>
        </w:rPr>
        <w:t xml:space="preserve">The Supplier shall ensure that all Supplier Staff involved in the delivery of Services under Call Off Contracts act in a responsible and professional manner and possess the qualifications, experience and competence appropriate to the tasks for which they are employed or otherwise engaged.</w:t>
      </w:r>
    </w:p>
    <w:p w:rsidR="00000000" w:rsidDel="00000000" w:rsidP="00000000" w:rsidRDefault="00000000" w:rsidRPr="00000000" w14:paraId="00000084">
      <w:pPr>
        <w:numPr>
          <w:ilvl w:val="2"/>
          <w:numId w:val="10"/>
        </w:numPr>
        <w:tabs>
          <w:tab w:val="left" w:leader="none" w:pos="416"/>
        </w:tabs>
        <w:spacing w:after="240" w:lineRule="auto"/>
        <w:ind w:left="2551" w:hanging="315"/>
        <w:jc w:val="both"/>
        <w:rPr/>
      </w:pPr>
      <w:r w:rsidDel="00000000" w:rsidR="00000000" w:rsidRPr="00000000">
        <w:rPr>
          <w:rtl w:val="0"/>
        </w:rPr>
        <w:t xml:space="preserve">The Supplier shall ensure that all Supplier Staff provide the ordered services with due skill, care and diligence, as expected of a skilled professional engaged in performing services similar to the ordered services. </w:t>
      </w:r>
    </w:p>
    <w:p w:rsidR="00000000" w:rsidDel="00000000" w:rsidP="00000000" w:rsidRDefault="00000000" w:rsidRPr="00000000" w14:paraId="00000085">
      <w:pPr>
        <w:numPr>
          <w:ilvl w:val="2"/>
          <w:numId w:val="10"/>
        </w:numPr>
        <w:tabs>
          <w:tab w:val="left" w:leader="none" w:pos="416"/>
        </w:tabs>
        <w:spacing w:after="200" w:before="0" w:lineRule="auto"/>
        <w:ind w:left="2551" w:right="57" w:hanging="315"/>
        <w:jc w:val="both"/>
        <w:rPr/>
      </w:pPr>
      <w:r w:rsidDel="00000000" w:rsidR="00000000" w:rsidRPr="00000000">
        <w:rPr>
          <w:rtl w:val="0"/>
        </w:rPr>
        <w:t xml:space="preserve">The Supplier shall ensure there are adequate periods for incoming and outgoing staff to work together to transfer knowledge acquired during delivery of Buyer call off contracts and hand over responsibilities to ensure that any change in staff responsible for delivering the service does not have an adverse impact on the provision of the Deliverables</w:t>
      </w:r>
    </w:p>
    <w:p w:rsidR="00000000" w:rsidDel="00000000" w:rsidP="00000000" w:rsidRDefault="00000000" w:rsidRPr="00000000" w14:paraId="00000086">
      <w:pPr>
        <w:numPr>
          <w:ilvl w:val="2"/>
          <w:numId w:val="10"/>
        </w:numPr>
        <w:tabs>
          <w:tab w:val="left" w:leader="none" w:pos="416"/>
        </w:tabs>
        <w:spacing w:after="200" w:before="0" w:lineRule="auto"/>
        <w:ind w:left="2551" w:hanging="315"/>
        <w:jc w:val="both"/>
        <w:rPr/>
      </w:pPr>
      <w:r w:rsidDel="00000000" w:rsidR="00000000" w:rsidRPr="00000000">
        <w:rPr>
          <w:rtl w:val="0"/>
        </w:rPr>
        <w:t xml:space="preserve">Security Clearance (SC) and/or Developed Vetting (DV) may be required of the Supplier Staff for some Call Off Contracts. If this is required, the Buyer will detail their requirements. There will be no additional charge for the provision of security cleared personnel to the Authority and/or Buyer.</w:t>
      </w:r>
    </w:p>
    <w:p w:rsidR="00000000" w:rsidDel="00000000" w:rsidP="00000000" w:rsidRDefault="00000000" w:rsidRPr="00000000" w14:paraId="00000087">
      <w:pPr>
        <w:numPr>
          <w:ilvl w:val="2"/>
          <w:numId w:val="10"/>
        </w:numPr>
        <w:tabs>
          <w:tab w:val="left" w:leader="none" w:pos="416"/>
        </w:tabs>
        <w:spacing w:after="200" w:before="0" w:lineRule="auto"/>
        <w:ind w:left="2551" w:hanging="315"/>
        <w:jc w:val="both"/>
        <w:rPr/>
      </w:pPr>
      <w:r w:rsidDel="00000000" w:rsidR="00000000" w:rsidRPr="00000000">
        <w:rPr>
          <w:rtl w:val="0"/>
        </w:rPr>
        <w:t xml:space="preserve">The Supplier shall support the Authority with the delivery of Buyer related activities. This will include, without being limited to, attending ad-hoc meetings where technical questions about operations or security of data or similar matters are to be discussed. The Supplier shall provide any material required for these activities. </w:t>
      </w:r>
    </w:p>
    <w:p w:rsidR="00000000" w:rsidDel="00000000" w:rsidP="00000000" w:rsidRDefault="00000000" w:rsidRPr="00000000" w14:paraId="00000088">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will consult the Buyer as to how they will communicate with stakeholders. If applicable, the Supplier will identify and map the stakeholders relevant to the Call Off Contract, including their interest and level of impact.</w:t>
      </w:r>
    </w:p>
    <w:p w:rsidR="00000000" w:rsidDel="00000000" w:rsidP="00000000" w:rsidRDefault="00000000" w:rsidRPr="00000000" w14:paraId="00000089">
      <w:pPr>
        <w:numPr>
          <w:ilvl w:val="2"/>
          <w:numId w:val="10"/>
        </w:numPr>
        <w:tabs>
          <w:tab w:val="left" w:leader="none" w:pos="709"/>
        </w:tabs>
        <w:spacing w:after="200" w:lineRule="auto"/>
        <w:ind w:left="2551" w:hanging="315"/>
        <w:jc w:val="both"/>
        <w:rPr/>
      </w:pPr>
      <w:r w:rsidDel="00000000" w:rsidR="00000000" w:rsidRPr="00000000">
        <w:rPr>
          <w:rtl w:val="0"/>
        </w:rPr>
        <w:t xml:space="preserve">In order to promote and assist in the delivery of the Services to the Buyer, the Supplier shall undertake business continuity in line with the provisions of Call Off Schedule 8 (Business Continuity and Disaster Recovery).</w:t>
      </w:r>
    </w:p>
    <w:p w:rsidR="00000000" w:rsidDel="00000000" w:rsidP="00000000" w:rsidRDefault="00000000" w:rsidRPr="00000000" w14:paraId="0000008A">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will create a relevant generic organisational email address which shall be used for all Buyers’ queries. When requested by a Buyer within their Call-Off Schedule 20 (Call-Off Specification), the Supplier will create a specific email address and contact numbers.</w:t>
      </w:r>
    </w:p>
    <w:p w:rsidR="00000000" w:rsidDel="00000000" w:rsidP="00000000" w:rsidRDefault="00000000" w:rsidRPr="00000000" w14:paraId="0000008B">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shall actively support the Authority with creating and maintaining an accurate pipeline of Buyers. </w:t>
      </w:r>
    </w:p>
    <w:p w:rsidR="00000000" w:rsidDel="00000000" w:rsidP="00000000" w:rsidRDefault="00000000" w:rsidRPr="00000000" w14:paraId="0000008C">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shall work with the Authority to market and promote the Framework Contract to Buyers. This may include and not be limited to case studies from contracts awarded via the Framework Contract, marketing material, brochures, presentations, website pages and webinars, at frequencies mutually agreed between the Authority and the Supplier. </w:t>
      </w:r>
    </w:p>
    <w:p w:rsidR="00000000" w:rsidDel="00000000" w:rsidP="00000000" w:rsidRDefault="00000000" w:rsidRPr="00000000" w14:paraId="0000008D">
      <w:pPr>
        <w:numPr>
          <w:ilvl w:val="1"/>
          <w:numId w:val="10"/>
        </w:numPr>
        <w:tabs>
          <w:tab w:val="left" w:leader="none" w:pos="709"/>
        </w:tabs>
        <w:spacing w:after="200" w:before="0" w:line="276" w:lineRule="auto"/>
        <w:ind w:left="1133" w:hanging="283"/>
        <w:rPr/>
      </w:pPr>
      <w:r w:rsidDel="00000000" w:rsidR="00000000" w:rsidRPr="00000000">
        <w:rPr>
          <w:b w:val="1"/>
          <w:bCs w:val="1"/>
          <w:rtl w:val="0"/>
        </w:rPr>
        <w:t xml:space="preserve">Collaboration</w:t>
      </w:r>
      <w:r w:rsidDel="00000000" w:rsidR="00000000" w:rsidRPr="00000000">
        <w:rPr>
          <w:rtl w:val="0"/>
        </w:rPr>
      </w:r>
    </w:p>
    <w:p w:rsidR="00000000" w:rsidDel="00000000" w:rsidP="00000000" w:rsidRDefault="00000000" w:rsidRPr="00000000" w14:paraId="0000008E">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shall cooperate with all appropriate parties at all times in accordance with the terms of the Framework Contract and Call Off Contract. </w:t>
      </w:r>
    </w:p>
    <w:p w:rsidR="00000000" w:rsidDel="00000000" w:rsidP="00000000" w:rsidRDefault="00000000" w:rsidRPr="00000000" w14:paraId="0000008F">
      <w:pPr>
        <w:numPr>
          <w:ilvl w:val="2"/>
          <w:numId w:val="10"/>
        </w:numPr>
        <w:tabs>
          <w:tab w:val="left" w:leader="none" w:pos="709"/>
        </w:tabs>
        <w:spacing w:after="200" w:before="0" w:lineRule="auto"/>
        <w:ind w:left="2551" w:hanging="315"/>
        <w:jc w:val="both"/>
        <w:rPr/>
      </w:pPr>
      <w:r w:rsidDel="00000000" w:rsidR="00000000" w:rsidRPr="00000000">
        <w:rPr>
          <w:color w:val="222222"/>
          <w:rtl w:val="0"/>
        </w:rPr>
        <w:t xml:space="preserve">The Deliverables supplied under the Call Off Contract may require the Supplier to work in collaboration with other suppliers of the Buyer.  In the event that the Deliverables do require such collaboration, the Supplier shall comply with the following;</w:t>
      </w:r>
      <w:r w:rsidDel="00000000" w:rsidR="00000000" w:rsidRPr="00000000">
        <w:rPr>
          <w:rtl w:val="0"/>
        </w:rPr>
      </w:r>
    </w:p>
    <w:p w:rsidR="00000000" w:rsidDel="00000000" w:rsidP="00000000" w:rsidRDefault="00000000" w:rsidRPr="00000000" w14:paraId="00000090">
      <w:pPr>
        <w:numPr>
          <w:ilvl w:val="3"/>
          <w:numId w:val="10"/>
        </w:numPr>
        <w:tabs>
          <w:tab w:val="left" w:leader="none" w:pos="709"/>
        </w:tabs>
        <w:spacing w:after="200" w:before="0" w:lineRule="auto"/>
        <w:ind w:left="3685" w:hanging="283.0000000000001"/>
        <w:jc w:val="both"/>
        <w:rPr>
          <w:color w:val="222222"/>
        </w:rPr>
      </w:pPr>
      <w:r w:rsidDel="00000000" w:rsidR="00000000" w:rsidRPr="00000000">
        <w:rPr>
          <w:rtl w:val="0"/>
        </w:rPr>
        <w:t xml:space="preserve">Cooperate with the Buyer’s other suppliers and contractors of other Deliverables to enable and ensure efficient delivery</w:t>
      </w:r>
      <w:r w:rsidDel="00000000" w:rsidR="00000000" w:rsidRPr="00000000">
        <w:rPr>
          <w:rtl w:val="0"/>
        </w:rPr>
      </w:r>
    </w:p>
    <w:p w:rsidR="00000000" w:rsidDel="00000000" w:rsidP="00000000" w:rsidRDefault="00000000" w:rsidRPr="00000000" w14:paraId="00000091">
      <w:pPr>
        <w:numPr>
          <w:ilvl w:val="3"/>
          <w:numId w:val="10"/>
        </w:numPr>
        <w:tabs>
          <w:tab w:val="left" w:leader="none" w:pos="709"/>
        </w:tabs>
        <w:spacing w:after="200" w:before="0" w:lineRule="auto"/>
        <w:ind w:left="3685" w:hanging="283.0000000000001"/>
        <w:jc w:val="both"/>
        <w:rPr>
          <w:color w:val="222222"/>
        </w:rPr>
      </w:pPr>
      <w:r w:rsidDel="00000000" w:rsidR="00000000" w:rsidRPr="00000000">
        <w:rPr>
          <w:rtl w:val="0"/>
        </w:rPr>
        <w:t xml:space="preserve">Assist in sharing information with the Buyer’s other suppliers and contractors for the purposes of facilitating provision of the Deliverables</w:t>
      </w:r>
      <w:r w:rsidDel="00000000" w:rsidR="00000000" w:rsidRPr="00000000">
        <w:rPr>
          <w:rtl w:val="0"/>
        </w:rPr>
      </w:r>
    </w:p>
    <w:p w:rsidR="00000000" w:rsidDel="00000000" w:rsidP="00000000" w:rsidRDefault="00000000" w:rsidRPr="00000000" w14:paraId="00000092">
      <w:pPr>
        <w:numPr>
          <w:ilvl w:val="3"/>
          <w:numId w:val="10"/>
        </w:numPr>
        <w:tabs>
          <w:tab w:val="left" w:leader="none" w:pos="709"/>
        </w:tabs>
        <w:spacing w:after="200" w:before="0" w:lineRule="auto"/>
        <w:ind w:left="3685" w:hanging="283.0000000000001"/>
        <w:jc w:val="both"/>
        <w:rPr/>
      </w:pPr>
      <w:r w:rsidDel="00000000" w:rsidR="00000000" w:rsidRPr="00000000">
        <w:rPr>
          <w:rtl w:val="0"/>
        </w:rPr>
        <w:t xml:space="preserve">Procure that the Supplier’s Subcontractors provide all cooperation and assistance as required by the Buyer pursuant to Call-Off Contract.</w:t>
      </w:r>
    </w:p>
    <w:p w:rsidR="00000000" w:rsidDel="00000000" w:rsidP="00000000" w:rsidRDefault="00000000" w:rsidRPr="00000000" w14:paraId="00000093">
      <w:pPr>
        <w:numPr>
          <w:ilvl w:val="1"/>
          <w:numId w:val="10"/>
        </w:numPr>
        <w:tabs>
          <w:tab w:val="left" w:leader="none" w:pos="709"/>
        </w:tabs>
        <w:spacing w:after="200" w:before="0" w:line="276" w:lineRule="auto"/>
        <w:ind w:left="1133" w:hanging="283"/>
        <w:rPr/>
      </w:pPr>
      <w:r w:rsidDel="00000000" w:rsidR="00000000" w:rsidRPr="00000000">
        <w:rPr>
          <w:b w:val="1"/>
          <w:bCs w:val="1"/>
          <w:rtl w:val="0"/>
        </w:rPr>
        <w:t xml:space="preserve">Framework and Call Off Contract Management </w:t>
      </w:r>
      <w:r w:rsidDel="00000000" w:rsidR="00000000" w:rsidRPr="00000000">
        <w:rPr>
          <w:rtl w:val="0"/>
        </w:rPr>
      </w:r>
    </w:p>
    <w:p w:rsidR="00000000" w:rsidDel="00000000" w:rsidP="00000000" w:rsidRDefault="00000000" w:rsidRPr="00000000" w14:paraId="00000094">
      <w:pPr>
        <w:widowControl w:val="0"/>
        <w:numPr>
          <w:ilvl w:val="2"/>
          <w:numId w:val="10"/>
        </w:numPr>
        <w:tabs>
          <w:tab w:val="left" w:leader="none" w:pos="851"/>
          <w:tab w:val="left" w:leader="none" w:pos="2552"/>
        </w:tabs>
        <w:spacing w:before="0" w:lineRule="auto"/>
        <w:ind w:left="2551" w:hanging="315"/>
        <w:jc w:val="both"/>
        <w:rPr/>
      </w:pPr>
      <w:r w:rsidDel="00000000" w:rsidR="00000000" w:rsidRPr="00000000">
        <w:rPr>
          <w:rtl w:val="0"/>
        </w:rPr>
        <w:t xml:space="preserve">The Supplier shall comply with the Framework Schedule 4 (Framework Management) and Call Off Schedule 15 (Call Off Contract Management).</w:t>
      </w:r>
    </w:p>
    <w:p w:rsidR="00000000" w:rsidDel="00000000" w:rsidP="00000000" w:rsidRDefault="00000000" w:rsidRPr="00000000" w14:paraId="00000095">
      <w:pPr>
        <w:numPr>
          <w:ilvl w:val="2"/>
          <w:numId w:val="10"/>
        </w:numPr>
        <w:tabs>
          <w:tab w:val="left" w:leader="none" w:pos="416"/>
        </w:tabs>
        <w:spacing w:after="200" w:before="0" w:lineRule="auto"/>
        <w:ind w:left="2551" w:hanging="315"/>
        <w:jc w:val="both"/>
        <w:rPr/>
      </w:pPr>
      <w:r w:rsidDel="00000000" w:rsidR="00000000" w:rsidRPr="00000000">
        <w:rPr>
          <w:rtl w:val="0"/>
        </w:rPr>
        <w:t xml:space="preserve">Effective management is critical to the successful implementation and running of the Framework Contract. The Supplier is required to provide and maintain adequate management and staff resources, including a named Supplier Framework Manager to support the strategic and day to day operation and management of the Framework Contract. </w:t>
      </w:r>
    </w:p>
    <w:p w:rsidR="00000000" w:rsidDel="00000000" w:rsidP="00000000" w:rsidRDefault="00000000" w:rsidRPr="00000000" w14:paraId="00000096">
      <w:pPr>
        <w:numPr>
          <w:ilvl w:val="2"/>
          <w:numId w:val="10"/>
        </w:numPr>
        <w:tabs>
          <w:tab w:val="left" w:leader="none" w:pos="416"/>
        </w:tabs>
        <w:spacing w:after="200" w:before="0" w:lineRule="auto"/>
        <w:ind w:left="2551" w:hanging="315"/>
        <w:jc w:val="both"/>
        <w:rPr/>
      </w:pPr>
      <w:r w:rsidDel="00000000" w:rsidR="00000000" w:rsidRPr="00000000">
        <w:rPr>
          <w:rtl w:val="0"/>
        </w:rPr>
        <w:t xml:space="preserve">The Supplier Framework Manager should act as the single point of contact for the purposes of operating the Framework Contract and will be responsible for ensuring the effective marketing, mobilisation, implementation, delivery and exit management of the agreement.</w:t>
      </w:r>
    </w:p>
    <w:p w:rsidR="00000000" w:rsidDel="00000000" w:rsidP="00000000" w:rsidRDefault="00000000" w:rsidRPr="00000000" w14:paraId="00000097">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shall work with the Buyer and its stakeholders (if applicable) to proactively identify, rank, mitigate and manage risks and agree a risk management plan to ensure the most successful outcome for the Buyer in accordance with clause 5 of Call Off Schedule 15 (Call Off Contract Management).</w:t>
      </w:r>
    </w:p>
    <w:p w:rsidR="00000000" w:rsidDel="00000000" w:rsidP="00000000" w:rsidRDefault="00000000" w:rsidRPr="00000000" w14:paraId="00000098">
      <w:pPr>
        <w:widowControl w:val="0"/>
        <w:numPr>
          <w:ilvl w:val="2"/>
          <w:numId w:val="10"/>
        </w:numPr>
        <w:tabs>
          <w:tab w:val="left" w:leader="none" w:pos="416"/>
        </w:tabs>
        <w:spacing w:after="200" w:before="0" w:lineRule="auto"/>
        <w:ind w:left="2551" w:hanging="315"/>
        <w:jc w:val="both"/>
        <w:rPr/>
      </w:pPr>
      <w:r w:rsidDel="00000000" w:rsidR="00000000" w:rsidRPr="00000000">
        <w:rPr>
          <w:rtl w:val="0"/>
        </w:rPr>
        <w:t xml:space="preserve">The Supplier shall have in place effective mitigating strategies to safeguard Service Level provision and ensure that risks on sensitive projects with time sensitive milestones, which are outlined in the Call Off Contract, are minimised.</w:t>
      </w:r>
    </w:p>
    <w:p w:rsidR="00000000" w:rsidDel="00000000" w:rsidP="00000000" w:rsidRDefault="00000000" w:rsidRPr="00000000" w14:paraId="00000099">
      <w:pPr>
        <w:numPr>
          <w:ilvl w:val="2"/>
          <w:numId w:val="10"/>
        </w:numPr>
        <w:ind w:left="2551" w:hanging="315"/>
        <w:jc w:val="both"/>
        <w:rPr/>
      </w:pPr>
      <w:r w:rsidDel="00000000" w:rsidR="00000000" w:rsidRPr="00000000">
        <w:rPr>
          <w:rtl w:val="0"/>
        </w:rPr>
        <w:t xml:space="preserve">The Supplier will effectively manage Call Off Contracts throughout their respective terms including but not limited to:</w:t>
      </w:r>
    </w:p>
    <w:p w:rsidR="00000000" w:rsidDel="00000000" w:rsidP="00000000" w:rsidRDefault="00000000" w:rsidRPr="00000000" w14:paraId="0000009A">
      <w:pPr>
        <w:numPr>
          <w:ilvl w:val="3"/>
          <w:numId w:val="10"/>
        </w:numPr>
        <w:ind w:left="3685" w:hanging="283.0000000000001"/>
        <w:jc w:val="both"/>
        <w:rPr/>
      </w:pPr>
      <w:r w:rsidDel="00000000" w:rsidR="00000000" w:rsidRPr="00000000">
        <w:rPr>
          <w:rtl w:val="0"/>
        </w:rPr>
        <w:t xml:space="preserve">Ensuring that the Buyer remains informed of key areas which may include Contract status, issues, performance and timescales</w:t>
      </w:r>
    </w:p>
    <w:p w:rsidR="00000000" w:rsidDel="00000000" w:rsidP="00000000" w:rsidRDefault="00000000" w:rsidRPr="00000000" w14:paraId="0000009B">
      <w:pPr>
        <w:numPr>
          <w:ilvl w:val="3"/>
          <w:numId w:val="10"/>
        </w:numPr>
        <w:ind w:left="3685" w:hanging="283.0000000000001"/>
        <w:jc w:val="both"/>
        <w:rPr/>
      </w:pPr>
      <w:r w:rsidDel="00000000" w:rsidR="00000000" w:rsidRPr="00000000">
        <w:rPr>
          <w:rtl w:val="0"/>
        </w:rPr>
        <w:t xml:space="preserve">Where requested providing the Buyer with a schedule of expected Buyer obligations</w:t>
      </w:r>
    </w:p>
    <w:p w:rsidR="00000000" w:rsidDel="00000000" w:rsidP="00000000" w:rsidRDefault="00000000" w:rsidRPr="00000000" w14:paraId="0000009C">
      <w:pPr>
        <w:numPr>
          <w:ilvl w:val="3"/>
          <w:numId w:val="10"/>
        </w:numPr>
        <w:ind w:left="3685" w:hanging="283.0000000000001"/>
        <w:jc w:val="both"/>
        <w:rPr/>
      </w:pPr>
      <w:r w:rsidDel="00000000" w:rsidR="00000000" w:rsidRPr="00000000">
        <w:rPr>
          <w:rtl w:val="0"/>
        </w:rPr>
        <w:t xml:space="preserve">Any change to a Call Off Contract shall be processed as set out in the Variation Procedure in Clause 24 of the Core Terms</w:t>
      </w:r>
    </w:p>
    <w:p w:rsidR="00000000" w:rsidDel="00000000" w:rsidP="00000000" w:rsidRDefault="00000000" w:rsidRPr="00000000" w14:paraId="0000009D">
      <w:pPr>
        <w:numPr>
          <w:ilvl w:val="3"/>
          <w:numId w:val="10"/>
        </w:numPr>
        <w:ind w:left="3685" w:hanging="283.0000000000001"/>
        <w:jc w:val="both"/>
        <w:rPr/>
      </w:pPr>
      <w:r w:rsidDel="00000000" w:rsidR="00000000" w:rsidRPr="00000000">
        <w:rPr>
          <w:rtl w:val="0"/>
        </w:rPr>
        <w:t xml:space="preserve">Ensure continuous value is added throughout the lifetime of the contract.</w:t>
      </w:r>
    </w:p>
    <w:p w:rsidR="00000000" w:rsidDel="00000000" w:rsidP="00000000" w:rsidRDefault="00000000" w:rsidRPr="00000000" w14:paraId="0000009E">
      <w:pPr>
        <w:numPr>
          <w:ilvl w:val="2"/>
          <w:numId w:val="10"/>
        </w:numPr>
        <w:ind w:left="2551" w:hanging="315"/>
        <w:jc w:val="both"/>
        <w:rPr/>
      </w:pPr>
      <w:r w:rsidDel="00000000" w:rsidR="00000000" w:rsidRPr="00000000">
        <w:rPr>
          <w:rtl w:val="0"/>
        </w:rPr>
        <w:t xml:space="preserve">The Supplier will inform the Authority and Buyer of on-going improvement services, which is of benefit to the Buyers and the Services being provided under the Framework, as part of the Framework and Call Off Contract management review meetings. </w:t>
      </w:r>
    </w:p>
    <w:p w:rsidR="00000000" w:rsidDel="00000000" w:rsidP="00000000" w:rsidRDefault="00000000" w:rsidRPr="00000000" w14:paraId="0000009F">
      <w:pPr>
        <w:numPr>
          <w:ilvl w:val="2"/>
          <w:numId w:val="10"/>
        </w:numPr>
        <w:ind w:left="2551" w:hanging="315"/>
        <w:jc w:val="both"/>
        <w:rPr/>
      </w:pPr>
      <w:r w:rsidDel="00000000" w:rsidR="00000000" w:rsidRPr="00000000">
        <w:rPr>
          <w:rtl w:val="0"/>
        </w:rPr>
        <w:t xml:space="preserve">The Supplier shall keep the Authority informed of any developments, events and/or issues that will have an impact on the costs of the Deliverables to be provided under the Framework Contract. This will form part of Framework Contract review meetings. </w:t>
      </w:r>
    </w:p>
    <w:p w:rsidR="00000000" w:rsidDel="00000000" w:rsidP="00000000" w:rsidRDefault="00000000" w:rsidRPr="00000000" w14:paraId="000000A0">
      <w:pPr>
        <w:numPr>
          <w:ilvl w:val="2"/>
          <w:numId w:val="10"/>
        </w:numPr>
        <w:ind w:left="2551" w:hanging="315"/>
        <w:jc w:val="both"/>
        <w:rPr/>
      </w:pPr>
      <w:r w:rsidDel="00000000" w:rsidR="00000000" w:rsidRPr="00000000">
        <w:rPr>
          <w:rtl w:val="0"/>
        </w:rPr>
        <w:t xml:space="preserve">The amount of Account Management support provided by the Supplier shall be proportionate to the size and requirements of the Buying organisation. This will be agreed between the Buyer and Supplier at the Call Off Contract stage.</w:t>
      </w:r>
    </w:p>
    <w:p w:rsidR="00000000" w:rsidDel="00000000" w:rsidP="00000000" w:rsidRDefault="00000000" w:rsidRPr="00000000" w14:paraId="000000A1">
      <w:pPr>
        <w:numPr>
          <w:ilvl w:val="1"/>
          <w:numId w:val="10"/>
        </w:numPr>
        <w:tabs>
          <w:tab w:val="left" w:leader="none" w:pos="709"/>
        </w:tabs>
        <w:spacing w:after="200" w:before="0" w:line="276" w:lineRule="auto"/>
        <w:ind w:left="1133" w:hanging="283"/>
        <w:rPr/>
      </w:pPr>
      <w:r w:rsidDel="00000000" w:rsidR="00000000" w:rsidRPr="00000000">
        <w:rPr>
          <w:b w:val="1"/>
          <w:bCs w:val="1"/>
          <w:rtl w:val="0"/>
        </w:rPr>
        <w:t xml:space="preserve">Supply chain and Subcontractor Management</w:t>
      </w:r>
      <w:r w:rsidDel="00000000" w:rsidR="00000000" w:rsidRPr="00000000">
        <w:rPr>
          <w:rtl w:val="0"/>
        </w:rPr>
      </w:r>
    </w:p>
    <w:p w:rsidR="00000000" w:rsidDel="00000000" w:rsidP="00000000" w:rsidRDefault="00000000" w:rsidRPr="00000000" w14:paraId="000000A2">
      <w:pPr>
        <w:numPr>
          <w:ilvl w:val="2"/>
          <w:numId w:val="10"/>
        </w:numPr>
        <w:tabs>
          <w:tab w:val="left" w:leader="none" w:pos="416"/>
        </w:tabs>
        <w:spacing w:after="200" w:before="0" w:lineRule="auto"/>
        <w:ind w:left="2551" w:hanging="315"/>
        <w:jc w:val="both"/>
        <w:rPr/>
      </w:pPr>
      <w:r w:rsidDel="00000000" w:rsidR="00000000" w:rsidRPr="00000000">
        <w:rPr>
          <w:rtl w:val="0"/>
        </w:rPr>
        <w:t xml:space="preserve">The Supplier shall be responsible for the management of all Subcontractors they employ in the delivery of the Buyer’s requirements.</w:t>
      </w:r>
    </w:p>
    <w:p w:rsidR="00000000" w:rsidDel="00000000" w:rsidP="00000000" w:rsidRDefault="00000000" w:rsidRPr="00000000" w14:paraId="000000A3">
      <w:pPr>
        <w:numPr>
          <w:ilvl w:val="2"/>
          <w:numId w:val="10"/>
        </w:numPr>
        <w:tabs>
          <w:tab w:val="left" w:leader="none" w:pos="416"/>
        </w:tabs>
        <w:spacing w:after="200" w:before="0" w:lineRule="auto"/>
        <w:ind w:left="2551" w:hanging="315"/>
        <w:jc w:val="both"/>
        <w:rPr/>
      </w:pPr>
      <w:r w:rsidDel="00000000" w:rsidR="00000000" w:rsidRPr="00000000">
        <w:rPr>
          <w:rtl w:val="0"/>
        </w:rPr>
        <w:t xml:space="preserve">The Supplier will maintain effective processes for establishing, managing, maintaining, reviewing and delivering an effective, efficient supply chain to enable the provision of the deliverables. </w:t>
      </w:r>
    </w:p>
    <w:p w:rsidR="00000000" w:rsidDel="00000000" w:rsidP="00000000" w:rsidRDefault="00000000" w:rsidRPr="00000000" w14:paraId="000000A4">
      <w:pPr>
        <w:numPr>
          <w:ilvl w:val="2"/>
          <w:numId w:val="10"/>
        </w:numPr>
        <w:tabs>
          <w:tab w:val="left" w:leader="none" w:pos="416"/>
        </w:tabs>
        <w:spacing w:after="200" w:before="0" w:lineRule="auto"/>
        <w:ind w:left="2551" w:hanging="315"/>
        <w:jc w:val="both"/>
        <w:rPr/>
      </w:pPr>
      <w:r w:rsidDel="00000000" w:rsidR="00000000" w:rsidRPr="00000000">
        <w:rPr>
          <w:rtl w:val="0"/>
        </w:rPr>
        <w:t xml:space="preserve">The Supplier will, where possible, provide flexibility in the supply chain, ensuring that the ongoing requirements of the Buyer can be met (for example if the Buyer wishes to add a local provider to the supply chain).</w:t>
      </w:r>
    </w:p>
    <w:p w:rsidR="00000000" w:rsidDel="00000000" w:rsidP="00000000" w:rsidRDefault="00000000" w:rsidRPr="00000000" w14:paraId="000000A5">
      <w:pPr>
        <w:numPr>
          <w:ilvl w:val="2"/>
          <w:numId w:val="10"/>
        </w:numPr>
        <w:tabs>
          <w:tab w:val="left" w:leader="none" w:pos="416"/>
        </w:tabs>
        <w:spacing w:after="200" w:before="0" w:lineRule="auto"/>
        <w:ind w:left="2551" w:hanging="315"/>
        <w:jc w:val="both"/>
        <w:rPr/>
      </w:pPr>
      <w:r w:rsidDel="00000000" w:rsidR="00000000" w:rsidRPr="00000000">
        <w:rPr>
          <w:rtl w:val="0"/>
        </w:rPr>
        <w:t xml:space="preserve">The Supplier shall benchmark the supply chain against wider market rates to ensure value for money during the full contract term.</w:t>
      </w:r>
    </w:p>
    <w:p w:rsidR="00000000" w:rsidDel="00000000" w:rsidP="00000000" w:rsidRDefault="00000000" w:rsidRPr="00000000" w14:paraId="000000A6">
      <w:pPr>
        <w:numPr>
          <w:ilvl w:val="2"/>
          <w:numId w:val="10"/>
        </w:numPr>
        <w:tabs>
          <w:tab w:val="left" w:leader="none" w:pos="416"/>
        </w:tabs>
        <w:spacing w:after="200" w:before="0" w:lineRule="auto"/>
        <w:ind w:left="2551" w:hanging="315"/>
        <w:jc w:val="both"/>
        <w:rPr/>
      </w:pPr>
      <w:r w:rsidDel="00000000" w:rsidR="00000000" w:rsidRPr="00000000">
        <w:rPr>
          <w:rtl w:val="0"/>
        </w:rPr>
        <w:t xml:space="preserve">The Supplier will manage the process of risk transfer to their Subcontractors in project development and delivery.</w:t>
      </w:r>
    </w:p>
    <w:p w:rsidR="00000000" w:rsidDel="00000000" w:rsidP="00000000" w:rsidRDefault="00000000" w:rsidRPr="00000000" w14:paraId="000000A7">
      <w:pPr>
        <w:numPr>
          <w:ilvl w:val="2"/>
          <w:numId w:val="10"/>
        </w:numPr>
        <w:tabs>
          <w:tab w:val="left" w:leader="none" w:pos="416"/>
        </w:tabs>
        <w:spacing w:after="200" w:before="0" w:lineRule="auto"/>
        <w:ind w:left="2551" w:hanging="315"/>
        <w:jc w:val="both"/>
        <w:rPr/>
      </w:pPr>
      <w:r w:rsidDel="00000000" w:rsidR="00000000" w:rsidRPr="00000000">
        <w:rPr>
          <w:rtl w:val="0"/>
        </w:rPr>
        <w:t xml:space="preserve">The Supplier will maintain security of supply through appropriate and robust management of supply chain risks, which are reasonably within their control, and which may arise due to availability of components, environmental, social or other relevant factors. </w:t>
      </w:r>
    </w:p>
    <w:p w:rsidR="00000000" w:rsidDel="00000000" w:rsidP="00000000" w:rsidRDefault="00000000" w:rsidRPr="00000000" w14:paraId="000000A8">
      <w:pPr>
        <w:numPr>
          <w:ilvl w:val="2"/>
          <w:numId w:val="10"/>
        </w:numPr>
        <w:tabs>
          <w:tab w:val="left" w:leader="none" w:pos="416"/>
        </w:tabs>
        <w:spacing w:after="200" w:before="0" w:lineRule="auto"/>
        <w:ind w:left="2551" w:hanging="315"/>
        <w:jc w:val="both"/>
        <w:rPr/>
      </w:pPr>
      <w:r w:rsidDel="00000000" w:rsidR="00000000" w:rsidRPr="00000000">
        <w:rPr>
          <w:rtl w:val="0"/>
        </w:rPr>
        <w:t xml:space="preserve">The Supplier shall work with the Authority, where required, to map the full end-to-end supply chain and identify and prioritise supply chain initiatives throughout the life of the Framework Contract.</w:t>
      </w:r>
    </w:p>
    <w:p w:rsidR="00000000" w:rsidDel="00000000" w:rsidP="00000000" w:rsidRDefault="00000000" w:rsidRPr="00000000" w14:paraId="000000A9">
      <w:pPr>
        <w:numPr>
          <w:ilvl w:val="1"/>
          <w:numId w:val="10"/>
        </w:numPr>
        <w:tabs>
          <w:tab w:val="left" w:leader="none" w:pos="709"/>
        </w:tabs>
        <w:spacing w:after="200" w:before="0" w:line="276" w:lineRule="auto"/>
        <w:ind w:left="1133" w:hanging="283"/>
        <w:rPr/>
      </w:pPr>
      <w:r w:rsidDel="00000000" w:rsidR="00000000" w:rsidRPr="00000000">
        <w:rPr>
          <w:b w:val="1"/>
          <w:bCs w:val="1"/>
          <w:rtl w:val="0"/>
        </w:rPr>
        <w:t xml:space="preserve">Standards</w:t>
      </w:r>
      <w:r w:rsidDel="00000000" w:rsidR="00000000" w:rsidRPr="00000000">
        <w:rPr>
          <w:rtl w:val="0"/>
        </w:rPr>
      </w:r>
    </w:p>
    <w:p w:rsidR="00000000" w:rsidDel="00000000" w:rsidP="00000000" w:rsidRDefault="00000000" w:rsidRPr="00000000" w14:paraId="000000AA">
      <w:pPr>
        <w:numPr>
          <w:ilvl w:val="2"/>
          <w:numId w:val="10"/>
        </w:numPr>
        <w:tabs>
          <w:tab w:val="left" w:leader="none" w:pos="709"/>
        </w:tabs>
        <w:spacing w:after="200" w:before="0" w:lineRule="auto"/>
        <w:ind w:left="2551" w:hanging="315"/>
        <w:jc w:val="both"/>
        <w:rPr/>
      </w:pPr>
      <w:r w:rsidDel="00000000" w:rsidR="00000000" w:rsidRPr="00000000">
        <w:rPr>
          <w:rtl w:val="0"/>
        </w:rPr>
        <w:t xml:space="preserve">The Supplier and its Key Subcontractors shall at all times during the Framework Contract, and during the Term of any relevant Call-Off Contract, comply with the following relevant Standards or the successors of these Standards: </w:t>
      </w:r>
    </w:p>
    <w:tbl>
      <w:tblPr>
        <w:tblStyle w:val="Table2"/>
        <w:tblW w:w="8175.0" w:type="dxa"/>
        <w:jc w:val="left"/>
        <w:tblInd w:w="180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5"/>
        <w:gridCol w:w="4995"/>
        <w:gridCol w:w="2445"/>
        <w:tblGridChange w:id="0">
          <w:tblGrid>
            <w:gridCol w:w="735"/>
            <w:gridCol w:w="4995"/>
            <w:gridCol w:w="2445"/>
          </w:tblGrid>
        </w:tblGridChange>
      </w:tblGrid>
      <w:tr>
        <w:trPr>
          <w:cantSplit w:val="0"/>
          <w:trHeight w:val="600"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AB">
            <w:pPr>
              <w:spacing w:line="276" w:lineRule="auto"/>
              <w:ind w:left="928" w:hanging="361"/>
              <w:rPr/>
            </w:pPr>
            <w:r w:rsidDel="00000000" w:rsidR="00000000" w:rsidRPr="00000000">
              <w:rPr>
                <w:b w:val="1"/>
                <w:bCs w:val="1"/>
                <w:i w:val="1"/>
                <w:iCs w:val="1"/>
                <w:rtl w:val="0"/>
              </w:rPr>
              <w:t xml:space="preserve">(a)</w:t>
              <w:tab/>
              <w:t xml:space="preserve">Service Management </w:t>
            </w:r>
            <w:r w:rsidDel="00000000" w:rsidR="00000000" w:rsidRPr="00000000">
              <w:rPr>
                <w:rtl w:val="0"/>
              </w:rPr>
            </w:r>
          </w:p>
        </w:tc>
      </w:tr>
      <w:tr>
        <w:trPr>
          <w:cantSplit w:val="0"/>
          <w:trHeight w:val="97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AE">
            <w:pPr>
              <w:widowControl w:val="0"/>
              <w:spacing w:after="200" w:before="0" w:line="276" w:lineRule="auto"/>
              <w:ind w:left="0" w:firstLine="0"/>
              <w:rPr/>
            </w:pPr>
            <w:r w:rsidDel="00000000" w:rsidR="00000000" w:rsidRPr="00000000">
              <w:rPr>
                <w:rtl w:val="0"/>
              </w:rPr>
              <w:t xml:space="preserve">(i)</w:t>
            </w:r>
          </w:p>
        </w:tc>
        <w:tc>
          <w:tcPr>
            <w:shd w:fill="auto" w:val="clear"/>
            <w:tcMar>
              <w:top w:w="100.0" w:type="dxa"/>
              <w:left w:w="100.0" w:type="dxa"/>
              <w:bottom w:w="100.0" w:type="dxa"/>
              <w:right w:w="100.0" w:type="dxa"/>
            </w:tcMar>
          </w:tcPr>
          <w:p w:rsidR="00000000" w:rsidDel="00000000" w:rsidP="00000000" w:rsidRDefault="00000000" w:rsidRPr="00000000" w14:paraId="000000AF">
            <w:pPr>
              <w:tabs>
                <w:tab w:val="left" w:leader="none" w:pos="284"/>
              </w:tabs>
              <w:spacing w:line="276" w:lineRule="auto"/>
              <w:ind w:left="0" w:firstLine="0"/>
              <w:rPr/>
            </w:pPr>
            <w:r w:rsidDel="00000000" w:rsidR="00000000" w:rsidRPr="00000000">
              <w:rPr>
                <w:rtl w:val="0"/>
              </w:rPr>
              <w:t xml:space="preserve">BS EN ISO 9001 “Quality Management System” standard or equivalent.</w:t>
            </w:r>
          </w:p>
        </w:tc>
        <w:tc>
          <w:tcPr>
            <w:shd w:fill="auto" w:val="clear"/>
            <w:tcMar>
              <w:top w:w="100.0" w:type="dxa"/>
              <w:left w:w="100.0" w:type="dxa"/>
              <w:bottom w:w="100.0" w:type="dxa"/>
              <w:right w:w="100.0" w:type="dxa"/>
            </w:tcMar>
          </w:tcPr>
          <w:p w:rsidR="00000000" w:rsidDel="00000000" w:rsidP="00000000" w:rsidRDefault="00000000" w:rsidRPr="00000000" w14:paraId="000000B0">
            <w:pPr>
              <w:widowControl w:val="0"/>
              <w:spacing w:after="200" w:before="0" w:line="276" w:lineRule="auto"/>
              <w:ind w:left="0" w:firstLine="0"/>
              <w:rPr/>
            </w:pPr>
            <w:r w:rsidDel="00000000" w:rsidR="00000000" w:rsidRPr="00000000">
              <w:rPr>
                <w:rtl w:val="0"/>
              </w:rPr>
              <w:t xml:space="preserve">Applicable to all Lots</w:t>
            </w:r>
          </w:p>
        </w:tc>
      </w:tr>
      <w:tr>
        <w:trPr>
          <w:cantSplit w:val="0"/>
          <w:trHeight w:val="85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B1">
            <w:pPr>
              <w:widowControl w:val="0"/>
              <w:spacing w:after="200" w:before="0" w:line="276" w:lineRule="auto"/>
              <w:ind w:left="0" w:firstLine="0"/>
              <w:rPr/>
            </w:pPr>
            <w:r w:rsidDel="00000000" w:rsidR="00000000" w:rsidRPr="00000000">
              <w:rPr>
                <w:rtl w:val="0"/>
              </w:rPr>
              <w:t xml:space="preserve">(ii)</w:t>
            </w:r>
          </w:p>
        </w:tc>
        <w:tc>
          <w:tcPr>
            <w:shd w:fill="auto" w:val="clear"/>
            <w:tcMar>
              <w:top w:w="100.0" w:type="dxa"/>
              <w:left w:w="100.0" w:type="dxa"/>
              <w:bottom w:w="100.0" w:type="dxa"/>
              <w:right w:w="100.0" w:type="dxa"/>
            </w:tcMar>
          </w:tcPr>
          <w:p w:rsidR="00000000" w:rsidDel="00000000" w:rsidP="00000000" w:rsidRDefault="00000000" w:rsidRPr="00000000" w14:paraId="000000B2">
            <w:pPr>
              <w:tabs>
                <w:tab w:val="left" w:leader="none" w:pos="284"/>
              </w:tabs>
              <w:spacing w:line="276" w:lineRule="auto"/>
              <w:ind w:left="0" w:firstLine="0"/>
              <w:rPr/>
            </w:pPr>
            <w:r w:rsidDel="00000000" w:rsidR="00000000" w:rsidRPr="00000000">
              <w:rPr>
                <w:rtl w:val="0"/>
              </w:rPr>
              <w:t xml:space="preserve">ISO/IEC 20000-1 2018 “ITSM Specification for Service Management” or equivalent.</w:t>
            </w:r>
          </w:p>
        </w:tc>
        <w:tc>
          <w:tcPr>
            <w:shd w:fill="auto" w:val="clear"/>
            <w:tcMar>
              <w:top w:w="100.0" w:type="dxa"/>
              <w:left w:w="100.0" w:type="dxa"/>
              <w:bottom w:w="100.0" w:type="dxa"/>
              <w:right w:w="100.0" w:type="dxa"/>
            </w:tcMar>
          </w:tcPr>
          <w:p w:rsidR="00000000" w:rsidDel="00000000" w:rsidP="00000000" w:rsidRDefault="00000000" w:rsidRPr="00000000" w14:paraId="000000B3">
            <w:pPr>
              <w:widowControl w:val="0"/>
              <w:spacing w:after="200" w:before="0" w:line="276" w:lineRule="auto"/>
              <w:ind w:left="0" w:firstLine="0"/>
              <w:rPr/>
            </w:pPr>
            <w:r w:rsidDel="00000000" w:rsidR="00000000" w:rsidRPr="00000000">
              <w:rPr>
                <w:rtl w:val="0"/>
              </w:rPr>
              <w:t xml:space="preserve">Applicable to Lot 1 and 2</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4">
            <w:pPr>
              <w:widowControl w:val="0"/>
              <w:spacing w:after="200" w:before="0" w:line="276" w:lineRule="auto"/>
              <w:ind w:left="0" w:firstLine="0"/>
              <w:rPr/>
            </w:pPr>
            <w:r w:rsidDel="00000000" w:rsidR="00000000" w:rsidRPr="00000000">
              <w:rPr>
                <w:rtl w:val="0"/>
              </w:rPr>
              <w:t xml:space="preserve">(iii)</w:t>
            </w:r>
          </w:p>
        </w:tc>
        <w:tc>
          <w:tcPr>
            <w:shd w:fill="auto" w:val="clear"/>
            <w:tcMar>
              <w:top w:w="100.0" w:type="dxa"/>
              <w:left w:w="100.0" w:type="dxa"/>
              <w:bottom w:w="100.0" w:type="dxa"/>
              <w:right w:w="100.0" w:type="dxa"/>
            </w:tcMar>
          </w:tcPr>
          <w:p w:rsidR="00000000" w:rsidDel="00000000" w:rsidP="00000000" w:rsidRDefault="00000000" w:rsidRPr="00000000" w14:paraId="000000B5">
            <w:pPr>
              <w:tabs>
                <w:tab w:val="left" w:leader="none" w:pos="284"/>
              </w:tabs>
              <w:spacing w:line="276" w:lineRule="auto"/>
              <w:ind w:left="0" w:firstLine="0"/>
              <w:rPr/>
            </w:pPr>
            <w:r w:rsidDel="00000000" w:rsidR="00000000" w:rsidRPr="00000000">
              <w:rPr>
                <w:rtl w:val="0"/>
              </w:rPr>
              <w:t xml:space="preserve">ISO 10007:2017  “Quality management systems – Guidelines for configuration management”.</w:t>
            </w:r>
          </w:p>
        </w:tc>
        <w:tc>
          <w:tcPr>
            <w:shd w:fill="auto" w:val="clear"/>
            <w:tcMar>
              <w:top w:w="100.0" w:type="dxa"/>
              <w:left w:w="100.0" w:type="dxa"/>
              <w:bottom w:w="100.0" w:type="dxa"/>
              <w:right w:w="100.0" w:type="dxa"/>
            </w:tcMar>
          </w:tcPr>
          <w:p w:rsidR="00000000" w:rsidDel="00000000" w:rsidP="00000000" w:rsidRDefault="00000000" w:rsidRPr="00000000" w14:paraId="000000B6">
            <w:pPr>
              <w:widowControl w:val="0"/>
              <w:spacing w:after="200" w:before="0" w:line="276" w:lineRule="auto"/>
              <w:ind w:left="0" w:firstLine="0"/>
              <w:rPr/>
            </w:pPr>
            <w:r w:rsidDel="00000000" w:rsidR="00000000" w:rsidRPr="00000000">
              <w:rPr>
                <w:rtl w:val="0"/>
              </w:rPr>
              <w:t xml:space="preserve">Applicable to all Lots </w:t>
            </w:r>
          </w:p>
        </w:tc>
      </w:tr>
    </w:tbl>
    <w:p w:rsidR="00000000" w:rsidDel="00000000" w:rsidP="00000000" w:rsidRDefault="00000000" w:rsidRPr="00000000" w14:paraId="000000B7">
      <w:pPr>
        <w:tabs>
          <w:tab w:val="left" w:leader="none" w:pos="284"/>
        </w:tabs>
        <w:spacing w:line="276" w:lineRule="auto"/>
        <w:ind w:left="644" w:firstLine="0"/>
        <w:rPr/>
      </w:pPr>
      <w:r w:rsidDel="00000000" w:rsidR="00000000" w:rsidRPr="00000000">
        <w:rPr>
          <w:rtl w:val="0"/>
        </w:rPr>
      </w:r>
    </w:p>
    <w:tbl>
      <w:tblPr>
        <w:tblStyle w:val="Table3"/>
        <w:tblW w:w="8190.0" w:type="dxa"/>
        <w:jc w:val="left"/>
        <w:tblInd w:w="182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5"/>
        <w:gridCol w:w="4995"/>
        <w:gridCol w:w="2490"/>
        <w:tblGridChange w:id="0">
          <w:tblGrid>
            <w:gridCol w:w="705"/>
            <w:gridCol w:w="4995"/>
            <w:gridCol w:w="2490"/>
          </w:tblGrid>
        </w:tblGridChange>
      </w:tblGrid>
      <w:tr>
        <w:trPr>
          <w:cantSplit w:val="0"/>
          <w:trHeight w:val="420"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B8">
            <w:pPr>
              <w:tabs>
                <w:tab w:val="left" w:leader="none" w:pos="284"/>
              </w:tabs>
              <w:spacing w:line="276" w:lineRule="auto"/>
              <w:ind w:left="928" w:hanging="360"/>
              <w:rPr/>
            </w:pPr>
            <w:r w:rsidDel="00000000" w:rsidR="00000000" w:rsidRPr="00000000">
              <w:rPr>
                <w:b w:val="1"/>
                <w:bCs w:val="1"/>
                <w:i w:val="1"/>
                <w:iCs w:val="1"/>
                <w:rtl w:val="0"/>
              </w:rPr>
              <w:t xml:space="preserve">(b)</w:t>
              <w:tab/>
              <w:t xml:space="preserve">Environmental / Sustainability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B">
            <w:pPr>
              <w:widowControl w:val="0"/>
              <w:spacing w:after="200" w:before="0" w:line="276" w:lineRule="auto"/>
              <w:ind w:left="0" w:firstLine="0"/>
              <w:rPr/>
            </w:pPr>
            <w:r w:rsidDel="00000000" w:rsidR="00000000" w:rsidRPr="00000000">
              <w:rPr>
                <w:rtl w:val="0"/>
              </w:rPr>
              <w:t xml:space="preserve">(i)</w:t>
            </w:r>
          </w:p>
        </w:tc>
        <w:tc>
          <w:tcPr>
            <w:shd w:fill="auto" w:val="clear"/>
            <w:tcMar>
              <w:top w:w="100.0" w:type="dxa"/>
              <w:left w:w="100.0" w:type="dxa"/>
              <w:bottom w:w="100.0" w:type="dxa"/>
              <w:right w:w="100.0" w:type="dxa"/>
            </w:tcMar>
          </w:tcPr>
          <w:p w:rsidR="00000000" w:rsidDel="00000000" w:rsidP="00000000" w:rsidRDefault="00000000" w:rsidRPr="00000000" w14:paraId="000000BC">
            <w:pPr>
              <w:tabs>
                <w:tab w:val="left" w:leader="none" w:pos="284"/>
              </w:tabs>
              <w:spacing w:line="276" w:lineRule="auto"/>
              <w:ind w:left="0" w:firstLine="0"/>
              <w:rPr/>
            </w:pPr>
            <w:r w:rsidDel="00000000" w:rsidR="00000000" w:rsidRPr="00000000">
              <w:rPr>
                <w:rtl w:val="0"/>
              </w:rPr>
              <w:t xml:space="preserve">BS EN ISO 14001 2015 Environmental Management System standard or equivalent.</w:t>
            </w:r>
          </w:p>
        </w:tc>
        <w:tc>
          <w:tcPr>
            <w:shd w:fill="auto" w:val="clear"/>
            <w:tcMar>
              <w:top w:w="100.0" w:type="dxa"/>
              <w:left w:w="100.0" w:type="dxa"/>
              <w:bottom w:w="100.0" w:type="dxa"/>
              <w:right w:w="100.0" w:type="dxa"/>
            </w:tcMar>
          </w:tcPr>
          <w:p w:rsidR="00000000" w:rsidDel="00000000" w:rsidP="00000000" w:rsidRDefault="00000000" w:rsidRPr="00000000" w14:paraId="000000BD">
            <w:pPr>
              <w:widowControl w:val="0"/>
              <w:spacing w:after="200" w:before="0" w:line="276" w:lineRule="auto"/>
              <w:ind w:left="0" w:firstLine="0"/>
              <w:rPr/>
            </w:pPr>
            <w:r w:rsidDel="00000000" w:rsidR="00000000" w:rsidRPr="00000000">
              <w:rPr>
                <w:rtl w:val="0"/>
              </w:rPr>
              <w:t xml:space="preserve">Applicable to all Lots</w:t>
            </w:r>
          </w:p>
        </w:tc>
      </w:tr>
    </w:tbl>
    <w:p w:rsidR="00000000" w:rsidDel="00000000" w:rsidP="00000000" w:rsidRDefault="00000000" w:rsidRPr="00000000" w14:paraId="000000BE">
      <w:pPr>
        <w:tabs>
          <w:tab w:val="left" w:leader="none" w:pos="284"/>
        </w:tabs>
        <w:spacing w:line="276" w:lineRule="auto"/>
        <w:ind w:left="0" w:firstLine="0"/>
        <w:rPr/>
      </w:pPr>
      <w:r w:rsidDel="00000000" w:rsidR="00000000" w:rsidRPr="00000000">
        <w:rPr>
          <w:rtl w:val="0"/>
        </w:rPr>
      </w:r>
    </w:p>
    <w:tbl>
      <w:tblPr>
        <w:tblStyle w:val="Table4"/>
        <w:tblW w:w="8175.0" w:type="dxa"/>
        <w:jc w:val="left"/>
        <w:tblInd w:w="183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5"/>
        <w:gridCol w:w="4980"/>
        <w:gridCol w:w="2460"/>
        <w:tblGridChange w:id="0">
          <w:tblGrid>
            <w:gridCol w:w="735"/>
            <w:gridCol w:w="4980"/>
            <w:gridCol w:w="2460"/>
          </w:tblGrid>
        </w:tblGridChange>
      </w:tblGrid>
      <w:tr>
        <w:trPr>
          <w:cantSplit w:val="0"/>
          <w:trHeight w:val="600"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BF">
            <w:pPr>
              <w:tabs>
                <w:tab w:val="left" w:leader="none" w:pos="284"/>
              </w:tabs>
              <w:spacing w:line="276" w:lineRule="auto"/>
              <w:ind w:left="928" w:hanging="360"/>
              <w:rPr/>
            </w:pPr>
            <w:r w:rsidDel="00000000" w:rsidR="00000000" w:rsidRPr="00000000">
              <w:rPr>
                <w:b w:val="1"/>
                <w:bCs w:val="1"/>
                <w:i w:val="1"/>
                <w:iCs w:val="1"/>
                <w:rtl w:val="0"/>
              </w:rPr>
              <w:t xml:space="preserve">(c)</w:t>
              <w:tab/>
              <w:t xml:space="preserve">Accessible IT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2">
            <w:pPr>
              <w:widowControl w:val="0"/>
              <w:spacing w:after="200" w:before="0" w:line="276" w:lineRule="auto"/>
              <w:ind w:left="0" w:firstLine="0"/>
              <w:rPr/>
            </w:pPr>
            <w:r w:rsidDel="00000000" w:rsidR="00000000" w:rsidRPr="00000000">
              <w:rPr>
                <w:rtl w:val="0"/>
              </w:rPr>
              <w:t xml:space="preserve">(i)</w:t>
            </w:r>
          </w:p>
        </w:tc>
        <w:tc>
          <w:tcPr>
            <w:shd w:fill="auto" w:val="clear"/>
            <w:tcMar>
              <w:top w:w="100.0" w:type="dxa"/>
              <w:left w:w="100.0" w:type="dxa"/>
              <w:bottom w:w="100.0" w:type="dxa"/>
              <w:right w:w="100.0" w:type="dxa"/>
            </w:tcMar>
          </w:tcPr>
          <w:p w:rsidR="00000000" w:rsidDel="00000000" w:rsidP="00000000" w:rsidRDefault="00000000" w:rsidRPr="00000000" w14:paraId="000000C3">
            <w:pPr>
              <w:tabs>
                <w:tab w:val="left" w:leader="none" w:pos="284"/>
              </w:tabs>
              <w:spacing w:line="276" w:lineRule="auto"/>
              <w:ind w:left="0" w:firstLine="0"/>
              <w:rPr/>
            </w:pPr>
            <w:r w:rsidDel="00000000" w:rsidR="00000000" w:rsidRPr="00000000">
              <w:rPr>
                <w:rtl w:val="0"/>
              </w:rPr>
              <w:t xml:space="preserve">The World Wide Web Consortium (W3C) Web Accessibility Initiative (WAI) Web Content Accessibility Guidelines (WCAG) 2.2 Conformance Level AA.</w:t>
            </w:r>
          </w:p>
        </w:tc>
        <w:tc>
          <w:tcPr>
            <w:shd w:fill="auto" w:val="clear"/>
            <w:tcMar>
              <w:top w:w="100.0" w:type="dxa"/>
              <w:left w:w="100.0" w:type="dxa"/>
              <w:bottom w:w="100.0" w:type="dxa"/>
              <w:right w:w="100.0" w:type="dxa"/>
            </w:tcMar>
          </w:tcPr>
          <w:p w:rsidR="00000000" w:rsidDel="00000000" w:rsidP="00000000" w:rsidRDefault="00000000" w:rsidRPr="00000000" w14:paraId="000000C4">
            <w:pPr>
              <w:widowControl w:val="0"/>
              <w:spacing w:after="200" w:before="0" w:line="276" w:lineRule="auto"/>
              <w:ind w:left="0" w:firstLine="0"/>
              <w:rPr/>
            </w:pPr>
            <w:r w:rsidDel="00000000" w:rsidR="00000000" w:rsidRPr="00000000">
              <w:rPr>
                <w:rtl w:val="0"/>
              </w:rPr>
              <w:t xml:space="preserve">Applicable to all Lots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5">
            <w:pPr>
              <w:widowControl w:val="0"/>
              <w:spacing w:after="200" w:before="0" w:line="276" w:lineRule="auto"/>
              <w:ind w:left="0" w:firstLine="0"/>
              <w:rPr/>
            </w:pPr>
            <w:r w:rsidDel="00000000" w:rsidR="00000000" w:rsidRPr="00000000">
              <w:rPr>
                <w:rtl w:val="0"/>
              </w:rPr>
              <w:t xml:space="preserve">(ii)</w:t>
            </w:r>
          </w:p>
        </w:tc>
        <w:tc>
          <w:tcPr>
            <w:shd w:fill="auto" w:val="clear"/>
            <w:tcMar>
              <w:top w:w="100.0" w:type="dxa"/>
              <w:left w:w="100.0" w:type="dxa"/>
              <w:bottom w:w="100.0" w:type="dxa"/>
              <w:right w:w="100.0" w:type="dxa"/>
            </w:tcMar>
          </w:tcPr>
          <w:p w:rsidR="00000000" w:rsidDel="00000000" w:rsidP="00000000" w:rsidRDefault="00000000" w:rsidRPr="00000000" w14:paraId="000000C6">
            <w:pPr>
              <w:tabs>
                <w:tab w:val="left" w:leader="none" w:pos="284"/>
              </w:tabs>
              <w:spacing w:line="276" w:lineRule="auto"/>
              <w:ind w:left="0" w:firstLine="0"/>
              <w:rPr/>
            </w:pPr>
            <w:r w:rsidDel="00000000" w:rsidR="00000000" w:rsidRPr="00000000">
              <w:rPr>
                <w:rtl w:val="0"/>
              </w:rPr>
              <w:t xml:space="preserve">ISO/IEC 13066-1:2011 Information Technology - Interoperability with assistive technology (AT) – Part 1: Requirements and recommendations for interoperability.</w:t>
            </w:r>
          </w:p>
        </w:tc>
        <w:tc>
          <w:tcPr>
            <w:shd w:fill="auto" w:val="clear"/>
            <w:tcMar>
              <w:top w:w="100.0" w:type="dxa"/>
              <w:left w:w="100.0" w:type="dxa"/>
              <w:bottom w:w="100.0" w:type="dxa"/>
              <w:right w:w="100.0" w:type="dxa"/>
            </w:tcMar>
          </w:tcPr>
          <w:p w:rsidR="00000000" w:rsidDel="00000000" w:rsidP="00000000" w:rsidRDefault="00000000" w:rsidRPr="00000000" w14:paraId="000000C7">
            <w:pPr>
              <w:widowControl w:val="0"/>
              <w:spacing w:after="200" w:before="0" w:line="276" w:lineRule="auto"/>
              <w:ind w:left="0" w:firstLine="0"/>
              <w:rPr/>
            </w:pPr>
            <w:r w:rsidDel="00000000" w:rsidR="00000000" w:rsidRPr="00000000">
              <w:rPr>
                <w:rtl w:val="0"/>
              </w:rPr>
              <w:t xml:space="preserve">Applicable to all Lots</w:t>
            </w:r>
          </w:p>
        </w:tc>
      </w:tr>
    </w:tbl>
    <w:p w:rsidR="00000000" w:rsidDel="00000000" w:rsidP="00000000" w:rsidRDefault="00000000" w:rsidRPr="00000000" w14:paraId="000000C8">
      <w:pPr>
        <w:tabs>
          <w:tab w:val="left" w:leader="none" w:pos="284"/>
        </w:tabs>
        <w:spacing w:line="276" w:lineRule="auto"/>
        <w:ind w:left="0" w:firstLine="0"/>
        <w:rPr/>
      </w:pPr>
      <w:r w:rsidDel="00000000" w:rsidR="00000000" w:rsidRPr="00000000">
        <w:rPr>
          <w:rtl w:val="0"/>
        </w:rPr>
      </w:r>
    </w:p>
    <w:tbl>
      <w:tblPr>
        <w:tblStyle w:val="Table5"/>
        <w:tblW w:w="8220.0" w:type="dxa"/>
        <w:jc w:val="left"/>
        <w:tblInd w:w="183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5"/>
        <w:gridCol w:w="4950"/>
        <w:gridCol w:w="2535"/>
        <w:tblGridChange w:id="0">
          <w:tblGrid>
            <w:gridCol w:w="735"/>
            <w:gridCol w:w="4950"/>
            <w:gridCol w:w="2535"/>
          </w:tblGrid>
        </w:tblGridChange>
      </w:tblGrid>
      <w:tr>
        <w:trPr>
          <w:cantSplit w:val="0"/>
          <w:trHeight w:val="600"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C9">
            <w:pPr>
              <w:tabs>
                <w:tab w:val="left" w:leader="none" w:pos="284"/>
              </w:tabs>
              <w:spacing w:line="276" w:lineRule="auto"/>
              <w:ind w:left="928" w:hanging="360"/>
              <w:rPr/>
            </w:pPr>
            <w:r w:rsidDel="00000000" w:rsidR="00000000" w:rsidRPr="00000000">
              <w:rPr>
                <w:b w:val="1"/>
                <w:bCs w:val="1"/>
                <w:i w:val="1"/>
                <w:iCs w:val="1"/>
                <w:rtl w:val="0"/>
              </w:rPr>
              <w:t xml:space="preserve">(d)</w:t>
              <w:tab/>
              <w:t xml:space="preserve">Information Technology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C">
            <w:pPr>
              <w:widowControl w:val="0"/>
              <w:spacing w:after="200" w:before="0" w:line="276" w:lineRule="auto"/>
              <w:ind w:left="0" w:firstLine="0"/>
              <w:rPr/>
            </w:pPr>
            <w:r w:rsidDel="00000000" w:rsidR="00000000" w:rsidRPr="00000000">
              <w:rPr>
                <w:rtl w:val="0"/>
              </w:rPr>
              <w:t xml:space="preserve">(i)</w:t>
            </w:r>
          </w:p>
        </w:tc>
        <w:tc>
          <w:tcPr>
            <w:shd w:fill="auto" w:val="clear"/>
            <w:tcMar>
              <w:top w:w="100.0" w:type="dxa"/>
              <w:left w:w="100.0" w:type="dxa"/>
              <w:bottom w:w="100.0" w:type="dxa"/>
              <w:right w:w="100.0" w:type="dxa"/>
            </w:tcMar>
          </w:tcPr>
          <w:p w:rsidR="00000000" w:rsidDel="00000000" w:rsidP="00000000" w:rsidRDefault="00000000" w:rsidRPr="00000000" w14:paraId="000000CD">
            <w:pPr>
              <w:tabs>
                <w:tab w:val="left" w:leader="none" w:pos="284"/>
              </w:tabs>
              <w:spacing w:line="276" w:lineRule="auto"/>
              <w:ind w:left="0" w:firstLine="0"/>
              <w:rPr/>
            </w:pPr>
            <w:hyperlink r:id="rId7">
              <w:r w:rsidDel="00000000" w:rsidR="00000000" w:rsidRPr="00000000">
                <w:rPr>
                  <w:color w:val="1155cc"/>
                  <w:u w:val="single"/>
                  <w:rtl w:val="0"/>
                </w:rPr>
                <w:t xml:space="preserve">Open standards principles</w:t>
              </w:r>
            </w:hyperlink>
            <w:r w:rsidDel="00000000" w:rsidR="00000000" w:rsidRPr="00000000">
              <w:rPr>
                <w:rtl w:val="0"/>
              </w:rPr>
              <w:t xml:space="preserve"> </w:t>
            </w:r>
          </w:p>
        </w:tc>
        <w:tc>
          <w:tcPr>
            <w:shd w:fill="auto" w:val="clear"/>
            <w:tcMar>
              <w:top w:w="100.0" w:type="dxa"/>
              <w:left w:w="100.0" w:type="dxa"/>
              <w:bottom w:w="100.0" w:type="dxa"/>
              <w:right w:w="100.0" w:type="dxa"/>
            </w:tcMar>
          </w:tcPr>
          <w:p w:rsidR="00000000" w:rsidDel="00000000" w:rsidP="00000000" w:rsidRDefault="00000000" w:rsidRPr="00000000" w14:paraId="000000CE">
            <w:pPr>
              <w:widowControl w:val="0"/>
              <w:spacing w:after="200" w:before="0" w:line="276" w:lineRule="auto"/>
              <w:ind w:left="0" w:firstLine="0"/>
              <w:rPr/>
            </w:pPr>
            <w:r w:rsidDel="00000000" w:rsidR="00000000" w:rsidRPr="00000000">
              <w:rPr>
                <w:rtl w:val="0"/>
              </w:rPr>
              <w:t xml:space="preserve">Applicable to all Lots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F">
            <w:pPr>
              <w:widowControl w:val="0"/>
              <w:spacing w:after="200" w:before="0" w:line="276" w:lineRule="auto"/>
              <w:ind w:left="0" w:firstLine="0"/>
              <w:rPr/>
            </w:pPr>
            <w:r w:rsidDel="00000000" w:rsidR="00000000" w:rsidRPr="00000000">
              <w:rPr>
                <w:rtl w:val="0"/>
              </w:rPr>
              <w:t xml:space="preserve">(ii)</w:t>
            </w:r>
          </w:p>
        </w:tc>
        <w:tc>
          <w:tcPr>
            <w:shd w:fill="auto" w:val="clear"/>
            <w:tcMar>
              <w:top w:w="100.0" w:type="dxa"/>
              <w:left w:w="100.0" w:type="dxa"/>
              <w:bottom w:w="100.0" w:type="dxa"/>
              <w:right w:w="100.0" w:type="dxa"/>
            </w:tcMar>
          </w:tcPr>
          <w:p w:rsidR="00000000" w:rsidDel="00000000" w:rsidP="00000000" w:rsidRDefault="00000000" w:rsidRPr="00000000" w14:paraId="000000D0">
            <w:pPr>
              <w:tabs>
                <w:tab w:val="left" w:leader="none" w:pos="284"/>
              </w:tabs>
              <w:spacing w:line="276" w:lineRule="auto"/>
              <w:ind w:left="0" w:firstLine="0"/>
              <w:rPr/>
            </w:pPr>
            <w:hyperlink r:id="rId8">
              <w:r w:rsidDel="00000000" w:rsidR="00000000" w:rsidRPr="00000000">
                <w:rPr>
                  <w:color w:val="1155cc"/>
                  <w:u w:val="single"/>
                  <w:rtl w:val="0"/>
                </w:rPr>
                <w:t xml:space="preserve">Open standards for government</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1">
            <w:pPr>
              <w:widowControl w:val="0"/>
              <w:spacing w:after="200" w:before="0" w:line="276" w:lineRule="auto"/>
              <w:ind w:left="0" w:firstLine="0"/>
              <w:rPr/>
            </w:pPr>
            <w:r w:rsidDel="00000000" w:rsidR="00000000" w:rsidRPr="00000000">
              <w:rPr>
                <w:rtl w:val="0"/>
              </w:rPr>
              <w:t xml:space="preserve">Applicable to all Lots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2">
            <w:pPr>
              <w:widowControl w:val="0"/>
              <w:spacing w:after="200" w:before="0" w:line="276" w:lineRule="auto"/>
              <w:ind w:left="0" w:firstLine="0"/>
              <w:rPr/>
            </w:pPr>
            <w:r w:rsidDel="00000000" w:rsidR="00000000" w:rsidRPr="00000000">
              <w:rPr>
                <w:rtl w:val="0"/>
              </w:rPr>
              <w:t xml:space="preserve">(iii)</w:t>
            </w:r>
          </w:p>
        </w:tc>
        <w:tc>
          <w:tcPr>
            <w:shd w:fill="auto" w:val="clear"/>
            <w:tcMar>
              <w:top w:w="100.0" w:type="dxa"/>
              <w:left w:w="100.0" w:type="dxa"/>
              <w:bottom w:w="100.0" w:type="dxa"/>
              <w:right w:w="100.0" w:type="dxa"/>
            </w:tcMar>
          </w:tcPr>
          <w:p w:rsidR="00000000" w:rsidDel="00000000" w:rsidP="00000000" w:rsidRDefault="00000000" w:rsidRPr="00000000" w14:paraId="000000D3">
            <w:pPr>
              <w:tabs>
                <w:tab w:val="left" w:leader="none" w:pos="284"/>
              </w:tabs>
              <w:spacing w:line="276" w:lineRule="auto"/>
              <w:ind w:left="0" w:firstLine="0"/>
              <w:rPr/>
            </w:pPr>
            <w:hyperlink r:id="rId9">
              <w:r w:rsidDel="00000000" w:rsidR="00000000" w:rsidRPr="00000000">
                <w:rPr>
                  <w:color w:val="1155cc"/>
                  <w:u w:val="single"/>
                  <w:rtl w:val="0"/>
                </w:rPr>
                <w:t xml:space="preserve">The technology code of practice</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4">
            <w:pPr>
              <w:widowControl w:val="0"/>
              <w:spacing w:after="200" w:before="0" w:line="276" w:lineRule="auto"/>
              <w:ind w:left="0" w:firstLine="0"/>
              <w:rPr/>
            </w:pPr>
            <w:r w:rsidDel="00000000" w:rsidR="00000000" w:rsidRPr="00000000">
              <w:rPr>
                <w:rtl w:val="0"/>
              </w:rPr>
              <w:t xml:space="preserve">Applicable to all Lots</w:t>
            </w:r>
          </w:p>
        </w:tc>
      </w:tr>
    </w:tbl>
    <w:p w:rsidR="00000000" w:rsidDel="00000000" w:rsidP="00000000" w:rsidRDefault="00000000" w:rsidRPr="00000000" w14:paraId="000000D5">
      <w:pPr>
        <w:tabs>
          <w:tab w:val="left" w:leader="none" w:pos="284"/>
        </w:tabs>
        <w:spacing w:line="276" w:lineRule="auto"/>
        <w:ind w:left="0" w:firstLine="0"/>
        <w:rPr/>
      </w:pPr>
      <w:r w:rsidDel="00000000" w:rsidR="00000000" w:rsidRPr="00000000">
        <w:rPr>
          <w:rtl w:val="0"/>
        </w:rPr>
      </w:r>
    </w:p>
    <w:tbl>
      <w:tblPr>
        <w:tblStyle w:val="Table6"/>
        <w:tblW w:w="8145.0" w:type="dxa"/>
        <w:jc w:val="left"/>
        <w:tblInd w:w="188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5"/>
        <w:gridCol w:w="4965"/>
        <w:gridCol w:w="2475"/>
        <w:tblGridChange w:id="0">
          <w:tblGrid>
            <w:gridCol w:w="705"/>
            <w:gridCol w:w="4965"/>
            <w:gridCol w:w="2475"/>
          </w:tblGrid>
        </w:tblGridChange>
      </w:tblGrid>
      <w:tr>
        <w:trPr>
          <w:cantSplit w:val="0"/>
          <w:trHeight w:val="600"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D6">
            <w:pPr>
              <w:tabs>
                <w:tab w:val="left" w:leader="none" w:pos="284"/>
              </w:tabs>
              <w:spacing w:line="276" w:lineRule="auto"/>
              <w:ind w:left="928" w:hanging="360"/>
              <w:rPr/>
            </w:pPr>
            <w:r w:rsidDel="00000000" w:rsidR="00000000" w:rsidRPr="00000000">
              <w:rPr>
                <w:b w:val="1"/>
                <w:bCs w:val="1"/>
                <w:i w:val="1"/>
                <w:iCs w:val="1"/>
                <w:rtl w:val="0"/>
              </w:rPr>
              <w:t xml:space="preserve">(e)  External Connectivity Standards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9">
            <w:pPr>
              <w:widowControl w:val="0"/>
              <w:spacing w:after="200" w:before="0" w:line="276" w:lineRule="auto"/>
              <w:ind w:left="0" w:firstLine="0"/>
              <w:rPr/>
            </w:pPr>
            <w:r w:rsidDel="00000000" w:rsidR="00000000" w:rsidRPr="00000000">
              <w:rPr>
                <w:rtl w:val="0"/>
              </w:rPr>
              <w:t xml:space="preserve">(i)</w:t>
            </w:r>
          </w:p>
        </w:tc>
        <w:tc>
          <w:tcPr>
            <w:shd w:fill="auto" w:val="clear"/>
            <w:tcMar>
              <w:top w:w="100.0" w:type="dxa"/>
              <w:left w:w="100.0" w:type="dxa"/>
              <w:bottom w:w="100.0" w:type="dxa"/>
              <w:right w:w="100.0" w:type="dxa"/>
            </w:tcMar>
          </w:tcPr>
          <w:p w:rsidR="00000000" w:rsidDel="00000000" w:rsidP="00000000" w:rsidRDefault="00000000" w:rsidRPr="00000000" w14:paraId="000000DA">
            <w:pPr>
              <w:tabs>
                <w:tab w:val="left" w:leader="none" w:pos="284"/>
              </w:tabs>
              <w:spacing w:line="276" w:lineRule="auto"/>
              <w:ind w:left="0" w:firstLine="0"/>
              <w:rPr/>
            </w:pPr>
            <w:r w:rsidDel="00000000" w:rsidR="00000000" w:rsidRPr="00000000">
              <w:rPr>
                <w:rtl w:val="0"/>
              </w:rPr>
              <w:t xml:space="preserve">PCI DSS V3.2.1 (Card payment network)</w:t>
            </w:r>
          </w:p>
        </w:tc>
        <w:tc>
          <w:tcPr>
            <w:shd w:fill="auto" w:val="clear"/>
            <w:tcMar>
              <w:top w:w="100.0" w:type="dxa"/>
              <w:left w:w="100.0" w:type="dxa"/>
              <w:bottom w:w="100.0" w:type="dxa"/>
              <w:right w:w="100.0" w:type="dxa"/>
            </w:tcMar>
          </w:tcPr>
          <w:p w:rsidR="00000000" w:rsidDel="00000000" w:rsidP="00000000" w:rsidRDefault="00000000" w:rsidRPr="00000000" w14:paraId="000000DB">
            <w:pPr>
              <w:widowControl w:val="0"/>
              <w:spacing w:after="200" w:before="0" w:line="276" w:lineRule="auto"/>
              <w:ind w:left="0" w:firstLine="0"/>
              <w:rPr/>
            </w:pPr>
            <w:r w:rsidDel="00000000" w:rsidR="00000000" w:rsidRPr="00000000">
              <w:rPr>
                <w:rtl w:val="0"/>
              </w:rPr>
              <w:t xml:space="preserve">Applicable to all Lots</w:t>
            </w:r>
          </w:p>
        </w:tc>
      </w:tr>
    </w:tbl>
    <w:p w:rsidR="00000000" w:rsidDel="00000000" w:rsidP="00000000" w:rsidRDefault="00000000" w:rsidRPr="00000000" w14:paraId="000000DC">
      <w:pPr>
        <w:tabs>
          <w:tab w:val="left" w:leader="none" w:pos="284"/>
        </w:tabs>
        <w:spacing w:line="276" w:lineRule="auto"/>
        <w:ind w:left="0" w:firstLine="0"/>
        <w:rPr/>
      </w:pPr>
      <w:r w:rsidDel="00000000" w:rsidR="00000000" w:rsidRPr="00000000">
        <w:rPr>
          <w:rtl w:val="0"/>
        </w:rPr>
      </w:r>
    </w:p>
    <w:tbl>
      <w:tblPr>
        <w:tblStyle w:val="Table7"/>
        <w:tblW w:w="8130.0" w:type="dxa"/>
        <w:jc w:val="left"/>
        <w:tblInd w:w="191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5"/>
        <w:gridCol w:w="4965"/>
        <w:gridCol w:w="2490"/>
        <w:tblGridChange w:id="0">
          <w:tblGrid>
            <w:gridCol w:w="675"/>
            <w:gridCol w:w="4965"/>
            <w:gridCol w:w="2490"/>
          </w:tblGrid>
        </w:tblGridChange>
      </w:tblGrid>
      <w:tr>
        <w:trPr>
          <w:cantSplit w:val="0"/>
          <w:trHeight w:val="712"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DD">
            <w:pPr>
              <w:tabs>
                <w:tab w:val="left" w:leader="none" w:pos="284"/>
              </w:tabs>
              <w:spacing w:after="200" w:before="0" w:line="276" w:lineRule="auto"/>
              <w:ind w:left="0" w:firstLine="0"/>
              <w:rPr/>
            </w:pPr>
            <w:r w:rsidDel="00000000" w:rsidR="00000000" w:rsidRPr="00000000">
              <w:rPr>
                <w:b w:val="1"/>
                <w:bCs w:val="1"/>
                <w:i w:val="1"/>
                <w:iCs w:val="1"/>
                <w:rtl w:val="0"/>
              </w:rPr>
              <w:t xml:space="preserve">         (f) Information Security and Cyber Essentials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0">
            <w:pPr>
              <w:widowControl w:val="0"/>
              <w:spacing w:after="200" w:before="0" w:line="276" w:lineRule="auto"/>
              <w:ind w:left="0" w:firstLine="0"/>
              <w:rPr/>
            </w:pPr>
            <w:r w:rsidDel="00000000" w:rsidR="00000000" w:rsidRPr="00000000">
              <w:rPr>
                <w:rtl w:val="0"/>
              </w:rPr>
              <w:t xml:space="preserve">(i)</w:t>
            </w:r>
          </w:p>
        </w:tc>
        <w:tc>
          <w:tcPr>
            <w:shd w:fill="auto" w:val="clear"/>
            <w:tcMar>
              <w:top w:w="100.0" w:type="dxa"/>
              <w:left w:w="100.0" w:type="dxa"/>
              <w:bottom w:w="100.0" w:type="dxa"/>
              <w:right w:w="100.0" w:type="dxa"/>
            </w:tcMar>
          </w:tcPr>
          <w:p w:rsidR="00000000" w:rsidDel="00000000" w:rsidP="00000000" w:rsidRDefault="00000000" w:rsidRPr="00000000" w14:paraId="000000E1">
            <w:pPr>
              <w:tabs>
                <w:tab w:val="left" w:leader="none" w:pos="284"/>
              </w:tabs>
              <w:spacing w:line="276" w:lineRule="auto"/>
              <w:ind w:left="0" w:firstLine="0"/>
              <w:rPr/>
            </w:pPr>
            <w:r w:rsidDel="00000000" w:rsidR="00000000" w:rsidRPr="00000000">
              <w:rPr>
                <w:rtl w:val="0"/>
              </w:rPr>
              <w:t xml:space="preserve">ISO/IEC 27001:2013 Information Security Management standard or equivalent.</w:t>
            </w:r>
          </w:p>
        </w:tc>
        <w:tc>
          <w:tcPr>
            <w:shd w:fill="auto" w:val="clear"/>
            <w:tcMar>
              <w:top w:w="100.0" w:type="dxa"/>
              <w:left w:w="100.0" w:type="dxa"/>
              <w:bottom w:w="100.0" w:type="dxa"/>
              <w:right w:w="100.0" w:type="dxa"/>
            </w:tcMar>
          </w:tcPr>
          <w:p w:rsidR="00000000" w:rsidDel="00000000" w:rsidP="00000000" w:rsidRDefault="00000000" w:rsidRPr="00000000" w14:paraId="000000E2">
            <w:pPr>
              <w:widowControl w:val="0"/>
              <w:spacing w:after="200" w:before="0" w:line="276" w:lineRule="auto"/>
              <w:ind w:left="0" w:firstLine="0"/>
              <w:rPr/>
            </w:pPr>
            <w:r w:rsidDel="00000000" w:rsidR="00000000" w:rsidRPr="00000000">
              <w:rPr>
                <w:rtl w:val="0"/>
              </w:rPr>
              <w:t xml:space="preserve">Applicable to all Lots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3">
            <w:pPr>
              <w:widowControl w:val="0"/>
              <w:spacing w:after="200" w:before="0" w:line="276" w:lineRule="auto"/>
              <w:ind w:left="0" w:firstLine="0"/>
              <w:rPr/>
            </w:pPr>
            <w:r w:rsidDel="00000000" w:rsidR="00000000" w:rsidRPr="00000000">
              <w:rPr>
                <w:rtl w:val="0"/>
              </w:rPr>
              <w:t xml:space="preserve">(ii)</w:t>
            </w:r>
          </w:p>
        </w:tc>
        <w:tc>
          <w:tcPr>
            <w:shd w:fill="auto" w:val="clear"/>
            <w:tcMar>
              <w:top w:w="100.0" w:type="dxa"/>
              <w:left w:w="100.0" w:type="dxa"/>
              <w:bottom w:w="100.0" w:type="dxa"/>
              <w:right w:w="100.0" w:type="dxa"/>
            </w:tcMar>
          </w:tcPr>
          <w:p w:rsidR="00000000" w:rsidDel="00000000" w:rsidP="00000000" w:rsidRDefault="00000000" w:rsidRPr="00000000" w14:paraId="000000E4">
            <w:pPr>
              <w:tabs>
                <w:tab w:val="left" w:leader="none" w:pos="284"/>
              </w:tabs>
              <w:spacing w:line="276" w:lineRule="auto"/>
              <w:ind w:left="0" w:firstLine="0"/>
              <w:rPr/>
            </w:pPr>
            <w:hyperlink r:id="rId10">
              <w:r w:rsidDel="00000000" w:rsidR="00000000" w:rsidRPr="00000000">
                <w:rPr>
                  <w:color w:val="1155cc"/>
                  <w:u w:val="single"/>
                  <w:rtl w:val="0"/>
                </w:rPr>
                <w:t xml:space="preserve">Security policy framework: protecting government assets</w:t>
              </w:r>
            </w:hyperlink>
            <w:r w:rsidDel="00000000" w:rsidR="00000000" w:rsidRPr="00000000">
              <w:rPr>
                <w:rtl w:val="0"/>
              </w:rPr>
              <w:t xml:space="preserve"> </w:t>
            </w:r>
          </w:p>
        </w:tc>
        <w:tc>
          <w:tcPr>
            <w:shd w:fill="auto" w:val="clear"/>
            <w:tcMar>
              <w:top w:w="100.0" w:type="dxa"/>
              <w:left w:w="100.0" w:type="dxa"/>
              <w:bottom w:w="100.0" w:type="dxa"/>
              <w:right w:w="100.0" w:type="dxa"/>
            </w:tcMar>
          </w:tcPr>
          <w:p w:rsidR="00000000" w:rsidDel="00000000" w:rsidP="00000000" w:rsidRDefault="00000000" w:rsidRPr="00000000" w14:paraId="000000E5">
            <w:pPr>
              <w:widowControl w:val="0"/>
              <w:spacing w:after="200" w:before="0" w:line="276" w:lineRule="auto"/>
              <w:ind w:left="0" w:firstLine="0"/>
              <w:rPr/>
            </w:pPr>
            <w:r w:rsidDel="00000000" w:rsidR="00000000" w:rsidRPr="00000000">
              <w:rPr>
                <w:rtl w:val="0"/>
              </w:rPr>
              <w:t xml:space="preserve">Applicable to all Lots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6">
            <w:pPr>
              <w:widowControl w:val="0"/>
              <w:spacing w:after="200" w:before="0" w:line="276" w:lineRule="auto"/>
              <w:ind w:left="0" w:firstLine="0"/>
              <w:rPr/>
            </w:pPr>
            <w:r w:rsidDel="00000000" w:rsidR="00000000" w:rsidRPr="00000000">
              <w:rPr>
                <w:rtl w:val="0"/>
              </w:rPr>
              <w:t xml:space="preserve">(iii)</w:t>
            </w:r>
          </w:p>
        </w:tc>
        <w:tc>
          <w:tcPr>
            <w:shd w:fill="auto" w:val="clear"/>
            <w:tcMar>
              <w:top w:w="100.0" w:type="dxa"/>
              <w:left w:w="100.0" w:type="dxa"/>
              <w:bottom w:w="100.0" w:type="dxa"/>
              <w:right w:w="100.0" w:type="dxa"/>
            </w:tcMar>
          </w:tcPr>
          <w:p w:rsidR="00000000" w:rsidDel="00000000" w:rsidP="00000000" w:rsidRDefault="00000000" w:rsidRPr="00000000" w14:paraId="000000E7">
            <w:pPr>
              <w:tabs>
                <w:tab w:val="left" w:leader="none" w:pos="284"/>
              </w:tabs>
              <w:spacing w:line="276" w:lineRule="auto"/>
              <w:ind w:left="0" w:firstLine="0"/>
              <w:rPr/>
            </w:pPr>
            <w:hyperlink r:id="rId11">
              <w:r w:rsidDel="00000000" w:rsidR="00000000" w:rsidRPr="00000000">
                <w:rPr>
                  <w:color w:val="1155cc"/>
                  <w:u w:val="single"/>
                  <w:rtl w:val="0"/>
                </w:rPr>
                <w:t xml:space="preserve">Cyber Essentials or an IASME equivalent</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8">
            <w:pPr>
              <w:widowControl w:val="0"/>
              <w:spacing w:after="200" w:before="0" w:line="276" w:lineRule="auto"/>
              <w:ind w:left="0" w:firstLine="0"/>
              <w:rPr/>
            </w:pPr>
            <w:r w:rsidDel="00000000" w:rsidR="00000000" w:rsidRPr="00000000">
              <w:rPr>
                <w:rtl w:val="0"/>
              </w:rPr>
              <w:t xml:space="preserve">Applicable to all Lots </w:t>
            </w:r>
          </w:p>
        </w:tc>
      </w:tr>
    </w:tbl>
    <w:p w:rsidR="00000000" w:rsidDel="00000000" w:rsidP="00000000" w:rsidRDefault="00000000" w:rsidRPr="00000000" w14:paraId="000000E9">
      <w:pPr>
        <w:tabs>
          <w:tab w:val="left" w:leader="none" w:pos="284"/>
        </w:tabs>
        <w:spacing w:line="276" w:lineRule="auto"/>
        <w:ind w:left="0" w:firstLine="0"/>
        <w:rPr/>
      </w:pPr>
      <w:r w:rsidDel="00000000" w:rsidR="00000000" w:rsidRPr="00000000">
        <w:rPr>
          <w:rtl w:val="0"/>
        </w:rPr>
      </w:r>
    </w:p>
    <w:tbl>
      <w:tblPr>
        <w:tblStyle w:val="Table8"/>
        <w:tblW w:w="8190.0" w:type="dxa"/>
        <w:jc w:val="left"/>
        <w:tblInd w:w="189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0"/>
        <w:gridCol w:w="4965"/>
        <w:gridCol w:w="2535"/>
        <w:tblGridChange w:id="0">
          <w:tblGrid>
            <w:gridCol w:w="690"/>
            <w:gridCol w:w="4965"/>
            <w:gridCol w:w="2535"/>
          </w:tblGrid>
        </w:tblGridChange>
      </w:tblGrid>
      <w:tr>
        <w:trPr>
          <w:cantSplit w:val="0"/>
          <w:trHeight w:val="600"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EA">
            <w:pPr>
              <w:tabs>
                <w:tab w:val="left" w:leader="none" w:pos="284"/>
              </w:tabs>
              <w:spacing w:line="276" w:lineRule="auto"/>
              <w:ind w:left="928" w:hanging="360"/>
              <w:rPr/>
            </w:pPr>
            <w:r w:rsidDel="00000000" w:rsidR="00000000" w:rsidRPr="00000000">
              <w:rPr>
                <w:b w:val="1"/>
                <w:bCs w:val="1"/>
                <w:i w:val="1"/>
                <w:iCs w:val="1"/>
                <w:rtl w:val="0"/>
              </w:rPr>
              <w:t xml:space="preserve">(g) Miscellaneous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D">
            <w:pPr>
              <w:widowControl w:val="0"/>
              <w:spacing w:after="200" w:before="0" w:line="276" w:lineRule="auto"/>
              <w:ind w:left="0" w:firstLine="0"/>
              <w:rPr/>
            </w:pPr>
            <w:r w:rsidDel="00000000" w:rsidR="00000000" w:rsidRPr="00000000">
              <w:rPr>
                <w:rtl w:val="0"/>
              </w:rPr>
              <w:t xml:space="preserve">(i)</w:t>
            </w:r>
          </w:p>
        </w:tc>
        <w:tc>
          <w:tcPr>
            <w:shd w:fill="auto" w:val="clear"/>
            <w:tcMar>
              <w:top w:w="100.0" w:type="dxa"/>
              <w:left w:w="100.0" w:type="dxa"/>
              <w:bottom w:w="100.0" w:type="dxa"/>
              <w:right w:w="100.0" w:type="dxa"/>
            </w:tcMar>
          </w:tcPr>
          <w:p w:rsidR="00000000" w:rsidDel="00000000" w:rsidP="00000000" w:rsidRDefault="00000000" w:rsidRPr="00000000" w14:paraId="000000EE">
            <w:pPr>
              <w:tabs>
                <w:tab w:val="left" w:leader="none" w:pos="284"/>
              </w:tabs>
              <w:spacing w:line="276" w:lineRule="auto"/>
              <w:ind w:left="0" w:firstLine="0"/>
              <w:rPr/>
            </w:pPr>
            <w:r w:rsidDel="00000000" w:rsidR="00000000" w:rsidRPr="00000000">
              <w:rPr>
                <w:rtl w:val="0"/>
              </w:rPr>
              <w:t xml:space="preserve">The Supplier shall comply with the Governments </w:t>
            </w:r>
            <w:hyperlink r:id="rId12">
              <w:r w:rsidDel="00000000" w:rsidR="00000000" w:rsidRPr="00000000">
                <w:rPr>
                  <w:color w:val="1155cc"/>
                  <w:u w:val="single"/>
                  <w:rtl w:val="0"/>
                </w:rPr>
                <w:t xml:space="preserve">Supplier standard for digital and technology service providers</w:t>
              </w:r>
            </w:hyperlink>
            <w:r w:rsidDel="00000000" w:rsidR="00000000" w:rsidRPr="00000000">
              <w:rPr>
                <w:rtl w:val="0"/>
              </w:rPr>
              <w:t xml:space="preserve"> </w:t>
            </w:r>
          </w:p>
        </w:tc>
        <w:tc>
          <w:tcPr>
            <w:shd w:fill="auto" w:val="clear"/>
            <w:tcMar>
              <w:top w:w="100.0" w:type="dxa"/>
              <w:left w:w="100.0" w:type="dxa"/>
              <w:bottom w:w="100.0" w:type="dxa"/>
              <w:right w:w="100.0" w:type="dxa"/>
            </w:tcMar>
          </w:tcPr>
          <w:p w:rsidR="00000000" w:rsidDel="00000000" w:rsidP="00000000" w:rsidRDefault="00000000" w:rsidRPr="00000000" w14:paraId="000000EF">
            <w:pPr>
              <w:widowControl w:val="0"/>
              <w:spacing w:after="200" w:before="0" w:line="276" w:lineRule="auto"/>
              <w:ind w:left="0" w:firstLine="0"/>
              <w:rPr/>
            </w:pPr>
            <w:r w:rsidDel="00000000" w:rsidR="00000000" w:rsidRPr="00000000">
              <w:rPr>
                <w:rtl w:val="0"/>
              </w:rPr>
              <w:t xml:space="preserve">Applicable to all Lots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0">
            <w:pPr>
              <w:widowControl w:val="0"/>
              <w:spacing w:after="200" w:before="0" w:line="276" w:lineRule="auto"/>
              <w:ind w:left="0" w:firstLine="0"/>
              <w:rPr/>
            </w:pPr>
            <w:r w:rsidDel="00000000" w:rsidR="00000000" w:rsidRPr="00000000">
              <w:rPr>
                <w:rtl w:val="0"/>
              </w:rPr>
              <w:t xml:space="preserve">(ii)</w:t>
            </w:r>
          </w:p>
        </w:tc>
        <w:tc>
          <w:tcPr>
            <w:shd w:fill="auto" w:val="clear"/>
            <w:tcMar>
              <w:top w:w="100.0" w:type="dxa"/>
              <w:left w:w="100.0" w:type="dxa"/>
              <w:bottom w:w="100.0" w:type="dxa"/>
              <w:right w:w="100.0" w:type="dxa"/>
            </w:tcMar>
          </w:tcPr>
          <w:p w:rsidR="00000000" w:rsidDel="00000000" w:rsidP="00000000" w:rsidRDefault="00000000" w:rsidRPr="00000000" w14:paraId="000000F1">
            <w:pPr>
              <w:tabs>
                <w:tab w:val="left" w:leader="none" w:pos="284"/>
              </w:tabs>
              <w:spacing w:line="276" w:lineRule="auto"/>
              <w:ind w:left="0" w:firstLine="0"/>
              <w:rPr/>
            </w:pPr>
            <w:r w:rsidDel="00000000" w:rsidR="00000000" w:rsidRPr="00000000">
              <w:rPr>
                <w:rtl w:val="0"/>
              </w:rPr>
              <w:t xml:space="preserve">The Supplier shall comply with the </w:t>
            </w:r>
            <w:hyperlink r:id="rId13">
              <w:r w:rsidDel="00000000" w:rsidR="00000000" w:rsidRPr="00000000">
                <w:rPr>
                  <w:color w:val="1155cc"/>
                  <w:u w:val="single"/>
                  <w:rtl w:val="0"/>
                </w:rPr>
                <w:t xml:space="preserve">Supplier Code of Conduct</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F2">
            <w:pPr>
              <w:widowControl w:val="0"/>
              <w:spacing w:after="200" w:before="0" w:line="276" w:lineRule="auto"/>
              <w:ind w:left="0" w:firstLine="0"/>
              <w:rPr/>
            </w:pPr>
            <w:r w:rsidDel="00000000" w:rsidR="00000000" w:rsidRPr="00000000">
              <w:rPr>
                <w:rtl w:val="0"/>
              </w:rPr>
              <w:t xml:space="preserve">Applicable to all Lots</w:t>
            </w:r>
          </w:p>
        </w:tc>
      </w:tr>
    </w:tbl>
    <w:p w:rsidR="00000000" w:rsidDel="00000000" w:rsidP="00000000" w:rsidRDefault="00000000" w:rsidRPr="00000000" w14:paraId="000000F3">
      <w:pPr>
        <w:tabs>
          <w:tab w:val="left" w:leader="none" w:pos="284"/>
        </w:tabs>
        <w:spacing w:line="276" w:lineRule="auto"/>
        <w:ind w:left="0" w:firstLine="0"/>
        <w:rPr/>
      </w:pPr>
      <w:r w:rsidDel="00000000" w:rsidR="00000000" w:rsidRPr="00000000">
        <w:rPr>
          <w:rtl w:val="0"/>
        </w:rPr>
      </w:r>
    </w:p>
    <w:p w:rsidR="00000000" w:rsidDel="00000000" w:rsidP="00000000" w:rsidRDefault="00000000" w:rsidRPr="00000000" w14:paraId="000000F4">
      <w:pPr>
        <w:ind w:left="1842" w:firstLine="0"/>
        <w:jc w:val="both"/>
        <w:rPr/>
      </w:pPr>
      <w:r w:rsidDel="00000000" w:rsidR="00000000" w:rsidRPr="00000000">
        <w:rPr>
          <w:rtl w:val="0"/>
        </w:rPr>
        <w:t xml:space="preserve">The Supplier shall comply with the following business standards;</w:t>
      </w:r>
    </w:p>
    <w:tbl>
      <w:tblPr>
        <w:tblStyle w:val="Table9"/>
        <w:tblW w:w="8235.0" w:type="dxa"/>
        <w:jc w:val="left"/>
        <w:tblInd w:w="188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0"/>
        <w:gridCol w:w="5055"/>
        <w:gridCol w:w="2490"/>
        <w:tblGridChange w:id="0">
          <w:tblGrid>
            <w:gridCol w:w="690"/>
            <w:gridCol w:w="5055"/>
            <w:gridCol w:w="2490"/>
          </w:tblGrid>
        </w:tblGridChange>
      </w:tblGrid>
      <w:tr>
        <w:trPr>
          <w:cantSplit w:val="0"/>
          <w:trHeight w:val="600"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F5">
            <w:pPr>
              <w:tabs>
                <w:tab w:val="left" w:leader="none" w:pos="284"/>
              </w:tabs>
              <w:spacing w:after="200" w:line="276" w:lineRule="auto"/>
              <w:ind w:left="928" w:hanging="360"/>
              <w:rPr/>
            </w:pPr>
            <w:r w:rsidDel="00000000" w:rsidR="00000000" w:rsidRPr="00000000">
              <w:rPr>
                <w:b w:val="1"/>
                <w:bCs w:val="1"/>
                <w:i w:val="1"/>
                <w:iCs w:val="1"/>
                <w:rtl w:val="0"/>
              </w:rPr>
              <w:t xml:space="preserve">(h)</w:t>
              <w:tab/>
              <w:t xml:space="preserve">eCommerce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8">
            <w:pPr>
              <w:widowControl w:val="0"/>
              <w:spacing w:after="200" w:before="0" w:line="276" w:lineRule="auto"/>
              <w:ind w:left="0" w:firstLine="0"/>
              <w:rPr/>
            </w:pPr>
            <w:r w:rsidDel="00000000" w:rsidR="00000000" w:rsidRPr="00000000">
              <w:rPr>
                <w:rtl w:val="0"/>
              </w:rPr>
              <w:t xml:space="preserve">(i)</w:t>
            </w:r>
          </w:p>
        </w:tc>
        <w:tc>
          <w:tcPr>
            <w:shd w:fill="auto" w:val="clear"/>
            <w:tcMar>
              <w:top w:w="100.0" w:type="dxa"/>
              <w:left w:w="100.0" w:type="dxa"/>
              <w:bottom w:w="100.0" w:type="dxa"/>
              <w:right w:w="100.0" w:type="dxa"/>
            </w:tcMar>
          </w:tcPr>
          <w:p w:rsidR="00000000" w:rsidDel="00000000" w:rsidP="00000000" w:rsidRDefault="00000000" w:rsidRPr="00000000" w14:paraId="000000F9">
            <w:pPr>
              <w:tabs>
                <w:tab w:val="left" w:leader="none" w:pos="284"/>
              </w:tabs>
              <w:spacing w:after="200" w:line="276" w:lineRule="auto"/>
              <w:ind w:left="0" w:firstLine="0"/>
              <w:rPr/>
            </w:pPr>
            <w:bookmarkStart w:colFirst="0" w:colLast="0" w:name="_heading=h.4i7ojhp" w:id="11"/>
            <w:bookmarkEnd w:id="11"/>
            <w:r w:rsidDel="00000000" w:rsidR="00000000" w:rsidRPr="00000000">
              <w:rPr>
                <w:rtl w:val="0"/>
              </w:rPr>
              <w:t xml:space="preserve">The Supplier acknowledges and agrees that the Government wide strategy of ‘Digital by Default’ </w:t>
            </w:r>
            <w:hyperlink r:id="rId14">
              <w:r w:rsidDel="00000000" w:rsidR="00000000" w:rsidRPr="00000000">
                <w:rPr>
                  <w:color w:val="1155cc"/>
                  <w:u w:val="single"/>
                  <w:rtl w:val="0"/>
                </w:rPr>
                <w:t xml:space="preserve">Government Digital Strategy</w:t>
              </w:r>
            </w:hyperlink>
            <w:r w:rsidDel="00000000" w:rsidR="00000000" w:rsidRPr="00000000">
              <w:rPr>
                <w:rtl w:val="0"/>
              </w:rPr>
              <w:t xml:space="preserve"> endorses a commitment to implement e-commerce systems including, for example, purchase-to-pay (P2P) automated systems, as the preferred transacting model for all Government purchasing transactions. The intent is to migrate, wherever practically possible, all Government purchasing to an e-commerce environment.</w:t>
            </w:r>
          </w:p>
        </w:tc>
        <w:tc>
          <w:tcPr>
            <w:shd w:fill="auto" w:val="clear"/>
            <w:tcMar>
              <w:top w:w="100.0" w:type="dxa"/>
              <w:left w:w="100.0" w:type="dxa"/>
              <w:bottom w:w="100.0" w:type="dxa"/>
              <w:right w:w="100.0" w:type="dxa"/>
            </w:tcMar>
          </w:tcPr>
          <w:p w:rsidR="00000000" w:rsidDel="00000000" w:rsidP="00000000" w:rsidRDefault="00000000" w:rsidRPr="00000000" w14:paraId="000000FA">
            <w:pPr>
              <w:widowControl w:val="0"/>
              <w:spacing w:after="200" w:before="0" w:line="276" w:lineRule="auto"/>
              <w:ind w:left="0" w:firstLine="0"/>
              <w:rPr/>
            </w:pPr>
            <w:r w:rsidDel="00000000" w:rsidR="00000000" w:rsidRPr="00000000">
              <w:rPr>
                <w:rtl w:val="0"/>
              </w:rPr>
              <w:t xml:space="preserve">Applicable to all Lots</w:t>
            </w:r>
          </w:p>
        </w:tc>
      </w:tr>
    </w:tbl>
    <w:p w:rsidR="00000000" w:rsidDel="00000000" w:rsidP="00000000" w:rsidRDefault="00000000" w:rsidRPr="00000000" w14:paraId="000000FB">
      <w:pPr>
        <w:tabs>
          <w:tab w:val="left" w:leader="none" w:pos="416"/>
        </w:tabs>
        <w:spacing w:after="200" w:before="200" w:lineRule="auto"/>
        <w:ind w:left="0" w:firstLine="0"/>
        <w:jc w:val="both"/>
        <w:rPr/>
      </w:pPr>
      <w:r w:rsidDel="00000000" w:rsidR="00000000" w:rsidRPr="00000000">
        <w:rPr>
          <w:rtl w:val="0"/>
        </w:rPr>
      </w:r>
    </w:p>
    <w:p w:rsidR="00000000" w:rsidDel="00000000" w:rsidP="00000000" w:rsidRDefault="00000000" w:rsidRPr="00000000" w14:paraId="000000FC">
      <w:pPr>
        <w:numPr>
          <w:ilvl w:val="2"/>
          <w:numId w:val="10"/>
        </w:numPr>
        <w:tabs>
          <w:tab w:val="left" w:leader="none" w:pos="416"/>
        </w:tabs>
        <w:spacing w:after="200" w:before="200" w:lineRule="auto"/>
        <w:ind w:left="2551" w:hanging="315"/>
        <w:jc w:val="both"/>
        <w:rPr/>
      </w:pPr>
      <w:r w:rsidDel="00000000" w:rsidR="00000000" w:rsidRPr="00000000">
        <w:rPr>
          <w:rtl w:val="0"/>
        </w:rPr>
        <w:t xml:space="preserve">The Supplier shall, in addition to complying with the Standards as outlined above, comply with the Standards required by Buyers as set out in Call-Off Schedule 7 - Award Procedure. </w:t>
      </w:r>
    </w:p>
    <w:p w:rsidR="00000000" w:rsidDel="00000000" w:rsidP="00000000" w:rsidRDefault="00000000" w:rsidRPr="00000000" w14:paraId="000000FD">
      <w:pPr>
        <w:numPr>
          <w:ilvl w:val="2"/>
          <w:numId w:val="10"/>
        </w:numPr>
        <w:tabs>
          <w:tab w:val="left" w:leader="none" w:pos="416"/>
        </w:tabs>
        <w:spacing w:after="200" w:before="200" w:lineRule="auto"/>
        <w:ind w:left="2551" w:hanging="315"/>
        <w:jc w:val="both"/>
        <w:rPr/>
      </w:pPr>
      <w:r w:rsidDel="00000000" w:rsidR="00000000" w:rsidRPr="00000000">
        <w:rPr>
          <w:rtl w:val="0"/>
        </w:rPr>
        <w:t xml:space="preserve">From time to time, the Supplier shall review the Standards from the source to ensure it is up to date with any new editions. </w:t>
      </w:r>
    </w:p>
    <w:p w:rsidR="00000000" w:rsidDel="00000000" w:rsidP="00000000" w:rsidRDefault="00000000" w:rsidRPr="00000000" w14:paraId="000000FE">
      <w:pPr>
        <w:numPr>
          <w:ilvl w:val="1"/>
          <w:numId w:val="10"/>
        </w:numPr>
        <w:tabs>
          <w:tab w:val="left" w:leader="none" w:pos="416"/>
        </w:tabs>
        <w:spacing w:after="200" w:before="0" w:lineRule="auto"/>
        <w:ind w:left="1133" w:hanging="283"/>
        <w:jc w:val="both"/>
        <w:rPr/>
      </w:pPr>
      <w:r w:rsidDel="00000000" w:rsidR="00000000" w:rsidRPr="00000000">
        <w:rPr>
          <w:b w:val="1"/>
          <w:bCs w:val="1"/>
          <w:rtl w:val="0"/>
        </w:rPr>
        <w:t xml:space="preserve">Complaints Procedure </w:t>
      </w:r>
      <w:r w:rsidDel="00000000" w:rsidR="00000000" w:rsidRPr="00000000">
        <w:rPr>
          <w:rtl w:val="0"/>
        </w:rPr>
      </w:r>
    </w:p>
    <w:p w:rsidR="00000000" w:rsidDel="00000000" w:rsidP="00000000" w:rsidRDefault="00000000" w:rsidRPr="00000000" w14:paraId="000000FF">
      <w:pPr>
        <w:numPr>
          <w:ilvl w:val="2"/>
          <w:numId w:val="10"/>
        </w:numPr>
        <w:tabs>
          <w:tab w:val="left" w:leader="none" w:pos="416"/>
        </w:tabs>
        <w:spacing w:after="200" w:before="0" w:lineRule="auto"/>
        <w:ind w:left="2551" w:hanging="315"/>
        <w:jc w:val="both"/>
        <w:rPr/>
      </w:pPr>
      <w:r w:rsidDel="00000000" w:rsidR="00000000" w:rsidRPr="00000000">
        <w:rPr>
          <w:rtl w:val="0"/>
        </w:rPr>
        <w:t xml:space="preserve">The Supplier shall have a robust and auditable complaints procedure for logging, investigating, managing, escalating and resolving complaints initiated by the Buyer.</w:t>
      </w:r>
    </w:p>
    <w:p w:rsidR="00000000" w:rsidDel="00000000" w:rsidP="00000000" w:rsidRDefault="00000000" w:rsidRPr="00000000" w14:paraId="00000100">
      <w:pPr>
        <w:numPr>
          <w:ilvl w:val="2"/>
          <w:numId w:val="10"/>
        </w:numPr>
        <w:tabs>
          <w:tab w:val="left" w:leader="none" w:pos="416"/>
        </w:tabs>
        <w:spacing w:after="200" w:before="0" w:lineRule="auto"/>
        <w:ind w:left="2551" w:hanging="315"/>
        <w:jc w:val="both"/>
        <w:rPr/>
      </w:pPr>
      <w:r w:rsidDel="00000000" w:rsidR="00000000" w:rsidRPr="00000000">
        <w:rPr>
          <w:rtl w:val="0"/>
        </w:rPr>
        <w:t xml:space="preserve">The complaints procedure shall comply with the following:</w:t>
      </w:r>
    </w:p>
    <w:p w:rsidR="00000000" w:rsidDel="00000000" w:rsidP="00000000" w:rsidRDefault="00000000" w:rsidRPr="00000000" w14:paraId="00000101">
      <w:pPr>
        <w:numPr>
          <w:ilvl w:val="3"/>
          <w:numId w:val="10"/>
        </w:numPr>
        <w:tabs>
          <w:tab w:val="left" w:leader="none" w:pos="416"/>
        </w:tabs>
        <w:spacing w:after="200" w:before="0" w:lineRule="auto"/>
        <w:ind w:left="3685" w:hanging="283.0000000000001"/>
        <w:jc w:val="both"/>
        <w:rPr/>
      </w:pPr>
      <w:r w:rsidDel="00000000" w:rsidR="00000000" w:rsidRPr="00000000">
        <w:rPr>
          <w:rtl w:val="0"/>
        </w:rPr>
        <w:t xml:space="preserve">All complaints shall be logged and acknowledged within twenty-four (24) hours of receipt by the Supplier</w:t>
      </w:r>
    </w:p>
    <w:p w:rsidR="00000000" w:rsidDel="00000000" w:rsidP="00000000" w:rsidRDefault="00000000" w:rsidRPr="00000000" w14:paraId="00000102">
      <w:pPr>
        <w:numPr>
          <w:ilvl w:val="3"/>
          <w:numId w:val="10"/>
        </w:numPr>
        <w:tabs>
          <w:tab w:val="left" w:leader="none" w:pos="416"/>
        </w:tabs>
        <w:spacing w:after="200" w:before="0" w:lineRule="auto"/>
        <w:ind w:left="3685" w:hanging="283.0000000000001"/>
        <w:jc w:val="both"/>
        <w:rPr/>
      </w:pPr>
      <w:r w:rsidDel="00000000" w:rsidR="00000000" w:rsidRPr="00000000">
        <w:rPr>
          <w:rtl w:val="0"/>
        </w:rPr>
        <w:t xml:space="preserve">All complaints shall be resolved within five (5) working days of the original complaint being made, unless otherwise agreed with the Buyer</w:t>
      </w:r>
    </w:p>
    <w:p w:rsidR="00000000" w:rsidDel="00000000" w:rsidP="00000000" w:rsidRDefault="00000000" w:rsidRPr="00000000" w14:paraId="00000103">
      <w:pPr>
        <w:numPr>
          <w:ilvl w:val="3"/>
          <w:numId w:val="10"/>
        </w:numPr>
        <w:tabs>
          <w:tab w:val="left" w:leader="none" w:pos="416"/>
        </w:tabs>
        <w:spacing w:after="200" w:before="0" w:lineRule="auto"/>
        <w:ind w:left="3685" w:hanging="283.0000000000001"/>
        <w:jc w:val="both"/>
        <w:rPr/>
      </w:pPr>
      <w:r w:rsidDel="00000000" w:rsidR="00000000" w:rsidRPr="00000000">
        <w:rPr>
          <w:rtl w:val="0"/>
        </w:rPr>
        <w:t xml:space="preserve">All complaints shall be recorded, including: the date the complaint was received, complainant contact details, nature of the complaint, and the actions and timescales taken to resolve the complaint.</w:t>
      </w:r>
    </w:p>
    <w:p w:rsidR="00000000" w:rsidDel="00000000" w:rsidP="00000000" w:rsidRDefault="00000000" w:rsidRPr="00000000" w14:paraId="00000104">
      <w:pPr>
        <w:numPr>
          <w:ilvl w:val="2"/>
          <w:numId w:val="10"/>
        </w:numPr>
        <w:tabs>
          <w:tab w:val="left" w:leader="none" w:pos="416"/>
        </w:tabs>
        <w:spacing w:after="200" w:before="0" w:lineRule="auto"/>
        <w:ind w:left="2551" w:hanging="315"/>
        <w:jc w:val="both"/>
        <w:rPr/>
      </w:pPr>
      <w:r w:rsidDel="00000000" w:rsidR="00000000" w:rsidRPr="00000000">
        <w:rPr>
          <w:rtl w:val="0"/>
        </w:rPr>
        <w:t xml:space="preserve">The Authority may request a consolidated complaints report as and when required from the Supplier, relating to all Buyer complaints. The report shall be provided by the Supplier as further outlined in Framework Schedule 4 (Framework Management).</w:t>
      </w:r>
    </w:p>
    <w:p w:rsidR="00000000" w:rsidDel="00000000" w:rsidP="00000000" w:rsidRDefault="00000000" w:rsidRPr="00000000" w14:paraId="00000105">
      <w:pPr>
        <w:numPr>
          <w:ilvl w:val="2"/>
          <w:numId w:val="10"/>
        </w:numPr>
        <w:tabs>
          <w:tab w:val="left" w:leader="none" w:pos="416"/>
        </w:tabs>
        <w:spacing w:after="200" w:before="0" w:lineRule="auto"/>
        <w:ind w:left="2551" w:hanging="315"/>
        <w:jc w:val="both"/>
        <w:rPr/>
      </w:pPr>
      <w:r w:rsidDel="00000000" w:rsidR="00000000" w:rsidRPr="00000000">
        <w:rPr>
          <w:rtl w:val="0"/>
        </w:rPr>
        <w:t xml:space="preserve">First line management of operational issues shall be undertaken between the Buyer and the  Supplier Contract Manager. A clear issue management and escalation process shall be established by the Supplier in consultation with the Buyer. </w:t>
      </w:r>
    </w:p>
    <w:p w:rsidR="00000000" w:rsidDel="00000000" w:rsidP="00000000" w:rsidRDefault="00000000" w:rsidRPr="00000000" w14:paraId="00000106">
      <w:pPr>
        <w:numPr>
          <w:ilvl w:val="1"/>
          <w:numId w:val="10"/>
        </w:numPr>
        <w:tabs>
          <w:tab w:val="left" w:leader="none" w:pos="416"/>
        </w:tabs>
        <w:spacing w:after="200" w:before="0" w:lineRule="auto"/>
        <w:ind w:left="1133" w:hanging="283"/>
        <w:jc w:val="both"/>
        <w:rPr/>
      </w:pPr>
      <w:r w:rsidDel="00000000" w:rsidR="00000000" w:rsidRPr="00000000">
        <w:rPr>
          <w:b w:val="1"/>
          <w:bCs w:val="1"/>
          <w:rtl w:val="0"/>
        </w:rPr>
        <w:t xml:space="preserve">Pricing</w:t>
      </w:r>
      <w:r w:rsidDel="00000000" w:rsidR="00000000" w:rsidRPr="00000000">
        <w:rPr>
          <w:rtl w:val="0"/>
        </w:rPr>
        <w:t xml:space="preserve">,</w:t>
      </w:r>
      <w:r w:rsidDel="00000000" w:rsidR="00000000" w:rsidRPr="00000000">
        <w:rPr>
          <w:b w:val="1"/>
          <w:bCs w:val="1"/>
          <w:rtl w:val="0"/>
        </w:rPr>
        <w:t xml:space="preserve"> Payment and Invoicing</w:t>
      </w:r>
      <w:r w:rsidDel="00000000" w:rsidR="00000000" w:rsidRPr="00000000">
        <w:rPr>
          <w:rtl w:val="0"/>
        </w:rPr>
      </w:r>
    </w:p>
    <w:p w:rsidR="00000000" w:rsidDel="00000000" w:rsidP="00000000" w:rsidRDefault="00000000" w:rsidRPr="00000000" w14:paraId="00000107">
      <w:pPr>
        <w:widowControl w:val="0"/>
        <w:numPr>
          <w:ilvl w:val="2"/>
          <w:numId w:val="10"/>
        </w:numPr>
        <w:tabs>
          <w:tab w:val="left" w:leader="none" w:pos="851"/>
          <w:tab w:val="left" w:leader="none" w:pos="2552"/>
        </w:tabs>
        <w:spacing w:before="0" w:lineRule="auto"/>
        <w:ind w:left="2551" w:hanging="315"/>
        <w:jc w:val="both"/>
        <w:rPr/>
      </w:pPr>
      <w:r w:rsidDel="00000000" w:rsidR="00000000" w:rsidRPr="00000000">
        <w:rPr>
          <w:rtl w:val="0"/>
        </w:rPr>
        <w:t xml:space="preserve">The Framework Prices will be used as the basis for the charges (and are maximums that the Supplier may charge) under each Call Off Contract and cannot be increased except as in accordance with Framework Schedule 3 (Framework Prices).</w:t>
      </w:r>
    </w:p>
    <w:p w:rsidR="00000000" w:rsidDel="00000000" w:rsidP="00000000" w:rsidRDefault="00000000" w:rsidRPr="00000000" w14:paraId="00000108">
      <w:pPr>
        <w:widowControl w:val="0"/>
        <w:numPr>
          <w:ilvl w:val="2"/>
          <w:numId w:val="10"/>
        </w:numPr>
        <w:tabs>
          <w:tab w:val="left" w:leader="none" w:pos="851"/>
          <w:tab w:val="left" w:leader="none" w:pos="2552"/>
        </w:tabs>
        <w:spacing w:after="200" w:before="0" w:lineRule="auto"/>
        <w:ind w:left="2551" w:hanging="315"/>
        <w:jc w:val="both"/>
        <w:rPr/>
      </w:pPr>
      <w:r w:rsidDel="00000000" w:rsidR="00000000" w:rsidRPr="00000000">
        <w:rPr>
          <w:rtl w:val="0"/>
        </w:rPr>
        <w:t xml:space="preserve">The Supplier shall have processes and systems in place for ensuring costs and prices are managed appropriately. </w:t>
      </w:r>
    </w:p>
    <w:p w:rsidR="00000000" w:rsidDel="00000000" w:rsidP="00000000" w:rsidRDefault="00000000" w:rsidRPr="00000000" w14:paraId="00000109">
      <w:pPr>
        <w:widowControl w:val="0"/>
        <w:numPr>
          <w:ilvl w:val="2"/>
          <w:numId w:val="10"/>
        </w:numPr>
        <w:tabs>
          <w:tab w:val="left" w:leader="none" w:pos="851"/>
          <w:tab w:val="left" w:leader="none" w:pos="2552"/>
        </w:tabs>
        <w:spacing w:after="200" w:before="0" w:lineRule="auto"/>
        <w:ind w:left="2551" w:hanging="315"/>
        <w:jc w:val="both"/>
        <w:rPr/>
      </w:pPr>
      <w:r w:rsidDel="00000000" w:rsidR="00000000" w:rsidRPr="00000000">
        <w:rPr>
          <w:rtl w:val="0"/>
        </w:rPr>
        <w:t xml:space="preserve">The Supplier shall provide a proactive and committed approach to cost reductions and innovative, transparent pricing mechanisms, which will provide the Buyer with choice and flexibility.</w:t>
      </w:r>
    </w:p>
    <w:p w:rsidR="00000000" w:rsidDel="00000000" w:rsidP="00000000" w:rsidRDefault="00000000" w:rsidRPr="00000000" w14:paraId="0000010A">
      <w:pPr>
        <w:widowControl w:val="0"/>
        <w:numPr>
          <w:ilvl w:val="2"/>
          <w:numId w:val="10"/>
        </w:numPr>
        <w:tabs>
          <w:tab w:val="left" w:leader="none" w:pos="851"/>
          <w:tab w:val="left" w:leader="none" w:pos="2552"/>
        </w:tabs>
        <w:spacing w:after="200" w:before="0" w:lineRule="auto"/>
        <w:ind w:left="2551" w:hanging="315"/>
        <w:jc w:val="both"/>
        <w:rPr/>
      </w:pPr>
      <w:r w:rsidDel="00000000" w:rsidR="00000000" w:rsidRPr="00000000">
        <w:rPr>
          <w:rtl w:val="0"/>
        </w:rPr>
        <w:t xml:space="preserve">The Supplier shall proactively and continually explore and identify opportunities for maximising value for money and savings in the design and delivery of the Deliverables in accordance with Call Off Schedule 3 (Continuous Improvement).</w:t>
      </w:r>
    </w:p>
    <w:p w:rsidR="00000000" w:rsidDel="00000000" w:rsidP="00000000" w:rsidRDefault="00000000" w:rsidRPr="00000000" w14:paraId="0000010B">
      <w:pPr>
        <w:widowControl w:val="0"/>
        <w:numPr>
          <w:ilvl w:val="2"/>
          <w:numId w:val="10"/>
        </w:numPr>
        <w:tabs>
          <w:tab w:val="left" w:leader="none" w:pos="851"/>
          <w:tab w:val="left" w:leader="none" w:pos="2552"/>
        </w:tabs>
        <w:spacing w:after="200" w:before="0" w:lineRule="auto"/>
        <w:ind w:left="2551" w:hanging="315"/>
        <w:jc w:val="both"/>
        <w:rPr/>
      </w:pPr>
      <w:r w:rsidDel="00000000" w:rsidR="00000000" w:rsidRPr="00000000">
        <w:rPr>
          <w:rtl w:val="0"/>
        </w:rPr>
        <w:t xml:space="preserve">The Supplier may offer the Buyer alternative pricing models, methodologies and discount structures, which offer best value for money and in doing so the Supplier shall: </w:t>
      </w:r>
    </w:p>
    <w:p w:rsidR="00000000" w:rsidDel="00000000" w:rsidP="00000000" w:rsidRDefault="00000000" w:rsidRPr="00000000" w14:paraId="0000010C">
      <w:pPr>
        <w:widowControl w:val="0"/>
        <w:numPr>
          <w:ilvl w:val="3"/>
          <w:numId w:val="10"/>
        </w:numPr>
        <w:tabs>
          <w:tab w:val="left" w:leader="none" w:pos="851"/>
          <w:tab w:val="left" w:leader="none" w:pos="2552"/>
        </w:tabs>
        <w:spacing w:after="200" w:before="0" w:lineRule="auto"/>
        <w:ind w:left="3685" w:hanging="283.0000000000001"/>
        <w:jc w:val="both"/>
        <w:rPr/>
      </w:pPr>
      <w:r w:rsidDel="00000000" w:rsidR="00000000" w:rsidRPr="00000000">
        <w:rPr>
          <w:rtl w:val="0"/>
        </w:rPr>
        <w:t xml:space="preserve">Demonstrate that the agreed Call Off Contract prices do not exceed the Framework maximum tendered charges</w:t>
      </w:r>
    </w:p>
    <w:p w:rsidR="00000000" w:rsidDel="00000000" w:rsidP="00000000" w:rsidRDefault="00000000" w:rsidRPr="00000000" w14:paraId="0000010D">
      <w:pPr>
        <w:widowControl w:val="0"/>
        <w:numPr>
          <w:ilvl w:val="3"/>
          <w:numId w:val="10"/>
        </w:numPr>
        <w:tabs>
          <w:tab w:val="left" w:leader="none" w:pos="851"/>
          <w:tab w:val="left" w:leader="none" w:pos="2552"/>
        </w:tabs>
        <w:spacing w:after="200" w:before="0" w:lineRule="auto"/>
        <w:ind w:left="3685" w:hanging="283.0000000000001"/>
        <w:jc w:val="both"/>
        <w:rPr/>
      </w:pPr>
      <w:r w:rsidDel="00000000" w:rsidR="00000000" w:rsidRPr="00000000">
        <w:rPr>
          <w:rtl w:val="0"/>
        </w:rPr>
        <w:t xml:space="preserve">Provide an audit trail from the agreed Call Off Contract prices to the Framework maximum tendered charges</w:t>
      </w:r>
    </w:p>
    <w:p w:rsidR="00000000" w:rsidDel="00000000" w:rsidP="00000000" w:rsidRDefault="00000000" w:rsidRPr="00000000" w14:paraId="0000010E">
      <w:pPr>
        <w:widowControl w:val="0"/>
        <w:numPr>
          <w:ilvl w:val="3"/>
          <w:numId w:val="10"/>
        </w:numPr>
        <w:tabs>
          <w:tab w:val="left" w:leader="none" w:pos="851"/>
          <w:tab w:val="left" w:leader="none" w:pos="2552"/>
        </w:tabs>
        <w:spacing w:after="200" w:before="0" w:lineRule="auto"/>
        <w:ind w:left="3685" w:hanging="283.0000000000001"/>
        <w:jc w:val="both"/>
        <w:rPr/>
      </w:pPr>
      <w:r w:rsidDel="00000000" w:rsidR="00000000" w:rsidRPr="00000000">
        <w:rPr>
          <w:rtl w:val="0"/>
        </w:rPr>
        <w:t xml:space="preserve">Convert the agreed Call Off Contract prices into a suitable format to meet the Authority’s Management Information requirements. </w:t>
      </w:r>
    </w:p>
    <w:p w:rsidR="00000000" w:rsidDel="00000000" w:rsidP="00000000" w:rsidRDefault="00000000" w:rsidRPr="00000000" w14:paraId="0000010F">
      <w:pPr>
        <w:numPr>
          <w:ilvl w:val="1"/>
          <w:numId w:val="10"/>
        </w:numPr>
        <w:spacing w:after="200" w:before="0" w:lineRule="auto"/>
        <w:ind w:left="1133" w:hanging="283"/>
        <w:jc w:val="both"/>
        <w:rPr/>
      </w:pPr>
      <w:r w:rsidDel="00000000" w:rsidR="00000000" w:rsidRPr="00000000">
        <w:rPr>
          <w:rtl w:val="0"/>
        </w:rPr>
        <w:t xml:space="preserve">The Supplier shall provide information as required by the Buyer to enable the Buyer to both understand the overall cost of the key components of the Supplier’s offer under the Further Competition Procedure (Framework Schedule 7) and the overall value for money this provides for the period of the Call-Off Contract.</w:t>
      </w:r>
    </w:p>
    <w:p w:rsidR="00000000" w:rsidDel="00000000" w:rsidP="00000000" w:rsidRDefault="00000000" w:rsidRPr="00000000" w14:paraId="00000110">
      <w:pPr>
        <w:widowControl w:val="0"/>
        <w:numPr>
          <w:ilvl w:val="1"/>
          <w:numId w:val="10"/>
        </w:numPr>
        <w:tabs>
          <w:tab w:val="left" w:leader="none" w:pos="851"/>
          <w:tab w:val="left" w:leader="none" w:pos="2552"/>
        </w:tabs>
        <w:spacing w:after="200" w:before="0" w:lineRule="auto"/>
        <w:ind w:left="1133" w:hanging="283"/>
        <w:jc w:val="both"/>
        <w:rPr/>
      </w:pPr>
      <w:bookmarkStart w:colFirst="0" w:colLast="0" w:name="_heading=h.uqjcjxbrgh52" w:id="12"/>
      <w:bookmarkEnd w:id="12"/>
      <w:r w:rsidDel="00000000" w:rsidR="00000000" w:rsidRPr="00000000">
        <w:rPr>
          <w:rtl w:val="0"/>
        </w:rPr>
        <w:t xml:space="preserve">The Supplier shall comply with all aspects of the invoicing and payment processes as detailed in the Core Terms and Framework Schedule 5 (Management Charges and Information).</w:t>
      </w:r>
    </w:p>
    <w:p w:rsidR="00000000" w:rsidDel="00000000" w:rsidP="00000000" w:rsidRDefault="00000000" w:rsidRPr="00000000" w14:paraId="00000111">
      <w:pPr>
        <w:widowControl w:val="0"/>
        <w:numPr>
          <w:ilvl w:val="1"/>
          <w:numId w:val="10"/>
        </w:numPr>
        <w:tabs>
          <w:tab w:val="left" w:leader="none" w:pos="851"/>
          <w:tab w:val="left" w:leader="none" w:pos="2552"/>
        </w:tabs>
        <w:spacing w:after="200" w:before="0" w:lineRule="auto"/>
        <w:ind w:left="1133" w:hanging="283"/>
        <w:jc w:val="both"/>
        <w:rPr/>
      </w:pPr>
      <w:bookmarkStart w:colFirst="0" w:colLast="0" w:name="_heading=h.nr454fvu08w" w:id="13"/>
      <w:bookmarkEnd w:id="13"/>
      <w:r w:rsidDel="00000000" w:rsidR="00000000" w:rsidRPr="00000000">
        <w:rPr>
          <w:rtl w:val="0"/>
        </w:rPr>
        <w:t xml:space="preserve">The Supplier shall provide a range of payment methods and invoicing processes and the Buyer shall specify the payment method and processes at Call-Off Contract stage. The Supplier shall have the ability to support e-Purchasing Cards, i.e. Government Procurement Card, Purchase to Pay systems (P2P) and other electronic or manual invoicing arrangements.  The Supplier shall be solely liable to pay any merchant fee levied for using the e-Purchasing Card and shall not be entitled to recover this charge from the Buyer.</w:t>
      </w:r>
    </w:p>
    <w:p w:rsidR="00000000" w:rsidDel="00000000" w:rsidP="00000000" w:rsidRDefault="00000000" w:rsidRPr="00000000" w14:paraId="00000112">
      <w:pPr>
        <w:widowControl w:val="0"/>
        <w:numPr>
          <w:ilvl w:val="1"/>
          <w:numId w:val="10"/>
        </w:numPr>
        <w:tabs>
          <w:tab w:val="left" w:leader="none" w:pos="851"/>
          <w:tab w:val="left" w:leader="none" w:pos="2552"/>
        </w:tabs>
        <w:spacing w:after="200" w:before="0" w:lineRule="auto"/>
        <w:ind w:left="1133" w:hanging="283"/>
        <w:jc w:val="both"/>
        <w:rPr/>
      </w:pPr>
      <w:bookmarkStart w:colFirst="0" w:colLast="0" w:name="_heading=h.3zsw93qpw24c" w:id="14"/>
      <w:bookmarkEnd w:id="14"/>
      <w:r w:rsidDel="00000000" w:rsidR="00000000" w:rsidRPr="00000000">
        <w:rPr>
          <w:rtl w:val="0"/>
        </w:rPr>
        <w:t xml:space="preserve">The Supplier shall comply with the Buyers’ requirements in respect of authorisation, invoicing and payment processes and procedures.  This may include, but is not limited to, consolidated invoicing, invoicing by cost centre and/or account codes; electronic invoicing; and invoicing to different levels of detail.  The Supplier shall be required to assist the Buyers in developing invoice process efficiencies.  </w:t>
      </w:r>
    </w:p>
    <w:p w:rsidR="00000000" w:rsidDel="00000000" w:rsidP="00000000" w:rsidRDefault="00000000" w:rsidRPr="00000000" w14:paraId="00000113">
      <w:pPr>
        <w:widowControl w:val="0"/>
        <w:numPr>
          <w:ilvl w:val="1"/>
          <w:numId w:val="10"/>
        </w:numPr>
        <w:tabs>
          <w:tab w:val="left" w:leader="none" w:pos="851"/>
          <w:tab w:val="left" w:leader="none" w:pos="2552"/>
        </w:tabs>
        <w:spacing w:after="200" w:before="0" w:lineRule="auto"/>
        <w:ind w:left="1133" w:hanging="283"/>
        <w:jc w:val="both"/>
        <w:rPr/>
      </w:pPr>
      <w:bookmarkStart w:colFirst="0" w:colLast="0" w:name="_heading=h.8deg2yds9xu3" w:id="15"/>
      <w:bookmarkEnd w:id="15"/>
      <w:r w:rsidDel="00000000" w:rsidR="00000000" w:rsidRPr="00000000">
        <w:rPr>
          <w:b w:val="1"/>
          <w:bCs w:val="1"/>
          <w:rtl w:val="0"/>
        </w:rPr>
        <w:t xml:space="preserve">Management Information, Data and Reporting</w:t>
      </w:r>
      <w:r w:rsidDel="00000000" w:rsidR="00000000" w:rsidRPr="00000000">
        <w:rPr>
          <w:rtl w:val="0"/>
        </w:rPr>
      </w:r>
    </w:p>
    <w:p w:rsidR="00000000" w:rsidDel="00000000" w:rsidP="00000000" w:rsidRDefault="00000000" w:rsidRPr="00000000" w14:paraId="00000114">
      <w:pPr>
        <w:widowControl w:val="0"/>
        <w:numPr>
          <w:ilvl w:val="2"/>
          <w:numId w:val="10"/>
        </w:numPr>
        <w:tabs>
          <w:tab w:val="left" w:leader="none" w:pos="851"/>
          <w:tab w:val="left" w:leader="none" w:pos="2552"/>
        </w:tabs>
        <w:spacing w:after="200" w:before="0" w:lineRule="auto"/>
        <w:ind w:left="2551" w:hanging="315"/>
        <w:jc w:val="both"/>
        <w:rPr/>
      </w:pPr>
      <w:bookmarkStart w:colFirst="0" w:colLast="0" w:name="_heading=h.c7fe7l3ex7rp" w:id="16"/>
      <w:bookmarkEnd w:id="16"/>
      <w:r w:rsidDel="00000000" w:rsidR="00000000" w:rsidRPr="00000000">
        <w:rPr>
          <w:rtl w:val="0"/>
        </w:rPr>
        <w:t xml:space="preserve">The Supplier shall provide the Management Information reports on a monthly basis to the Authority on the fifth working day of every month in accordance with Framework Schedule 5 (Management Charges and Information).</w:t>
      </w:r>
    </w:p>
    <w:p w:rsidR="00000000" w:rsidDel="00000000" w:rsidP="00000000" w:rsidRDefault="00000000" w:rsidRPr="00000000" w14:paraId="00000115">
      <w:pPr>
        <w:widowControl w:val="0"/>
        <w:numPr>
          <w:ilvl w:val="2"/>
          <w:numId w:val="10"/>
        </w:numPr>
        <w:tabs>
          <w:tab w:val="left" w:leader="none" w:pos="851"/>
          <w:tab w:val="left" w:leader="none" w:pos="2552"/>
        </w:tabs>
        <w:spacing w:after="200" w:before="0" w:lineRule="auto"/>
        <w:ind w:left="2551" w:hanging="315"/>
        <w:jc w:val="both"/>
        <w:rPr/>
      </w:pPr>
      <w:bookmarkStart w:colFirst="0" w:colLast="0" w:name="_heading=h.lwa34rm158m" w:id="17"/>
      <w:bookmarkEnd w:id="17"/>
      <w:r w:rsidDel="00000000" w:rsidR="00000000" w:rsidRPr="00000000">
        <w:rPr>
          <w:rtl w:val="0"/>
        </w:rPr>
        <w:t xml:space="preserve">The Supplier shall provide timely and accurate Management Information and data reporting to the Authority and to the Buyer free of charge in accordance with Framework Schedule 4 (Framework Management), and Call-Off Schedule 1 (Transparency Reports). Furthermore, the Supplier shall comply with all requests from GCA to provide ad-hoc reporting capabilities. Reports will need to include system data points including, but not limited to, the fields specified in Annex 1, at no additional cost to GCA. This serves the purpose of identifying customer buying trends including data usage, number of connections and optional services.</w:t>
      </w:r>
    </w:p>
    <w:p w:rsidR="00000000" w:rsidDel="00000000" w:rsidP="00000000" w:rsidRDefault="00000000" w:rsidRPr="00000000" w14:paraId="00000116">
      <w:pPr>
        <w:widowControl w:val="0"/>
        <w:numPr>
          <w:ilvl w:val="2"/>
          <w:numId w:val="10"/>
        </w:numPr>
        <w:tabs>
          <w:tab w:val="left" w:leader="none" w:pos="851"/>
          <w:tab w:val="left" w:leader="none" w:pos="2552"/>
        </w:tabs>
        <w:spacing w:after="200" w:before="0" w:lineRule="auto"/>
        <w:ind w:left="2551" w:hanging="315"/>
        <w:jc w:val="both"/>
        <w:rPr/>
      </w:pPr>
      <w:bookmarkStart w:colFirst="0" w:colLast="0" w:name="_heading=h.pjprljcm6lof" w:id="18"/>
      <w:bookmarkEnd w:id="18"/>
      <w:r w:rsidDel="00000000" w:rsidR="00000000" w:rsidRPr="00000000">
        <w:rPr>
          <w:rtl w:val="0"/>
        </w:rPr>
        <w:t xml:space="preserve">The Supplier shall provide further management reports and progress reports to the Buyer, the content of which will be agreed at the Call-Off stage. </w:t>
      </w:r>
    </w:p>
    <w:p w:rsidR="00000000" w:rsidDel="00000000" w:rsidP="00000000" w:rsidRDefault="00000000" w:rsidRPr="00000000" w14:paraId="00000117">
      <w:pPr>
        <w:widowControl w:val="0"/>
        <w:numPr>
          <w:ilvl w:val="2"/>
          <w:numId w:val="10"/>
        </w:numPr>
        <w:tabs>
          <w:tab w:val="left" w:leader="none" w:pos="851"/>
          <w:tab w:val="left" w:leader="none" w:pos="2552"/>
        </w:tabs>
        <w:spacing w:after="200" w:before="0" w:lineRule="auto"/>
        <w:ind w:left="2551" w:hanging="315"/>
        <w:jc w:val="both"/>
        <w:rPr/>
      </w:pPr>
      <w:bookmarkStart w:colFirst="0" w:colLast="0" w:name="_heading=h.nhwfu1ey74ay" w:id="19"/>
      <w:bookmarkEnd w:id="19"/>
      <w:r w:rsidDel="00000000" w:rsidR="00000000" w:rsidRPr="00000000">
        <w:rPr>
          <w:rtl w:val="0"/>
        </w:rPr>
        <w:t xml:space="preserve">The Supplier shall comply with the Authority and/or the Buyer instructions regarding Freedom Of Information (FOI) </w:t>
      </w:r>
      <w:r w:rsidDel="00000000" w:rsidR="00000000" w:rsidRPr="00000000">
        <w:rPr>
          <w:color w:val="222222"/>
          <w:rtl w:val="0"/>
        </w:rPr>
        <w:t xml:space="preserve">(including Ministerial and Parliamentary Queries) </w:t>
      </w:r>
      <w:r w:rsidDel="00000000" w:rsidR="00000000" w:rsidRPr="00000000">
        <w:rPr>
          <w:rtl w:val="0"/>
        </w:rPr>
        <w:t xml:space="preserve">and ensure that all actions relating to FOI requests are completed within the Authority and/ or Buyer’s specified timescale.</w:t>
      </w:r>
    </w:p>
    <w:p w:rsidR="00000000" w:rsidDel="00000000" w:rsidP="00000000" w:rsidRDefault="00000000" w:rsidRPr="00000000" w14:paraId="00000118">
      <w:pPr>
        <w:widowControl w:val="0"/>
        <w:numPr>
          <w:ilvl w:val="2"/>
          <w:numId w:val="10"/>
        </w:numPr>
        <w:tabs>
          <w:tab w:val="left" w:leader="none" w:pos="851"/>
          <w:tab w:val="left" w:leader="none" w:pos="2552"/>
        </w:tabs>
        <w:spacing w:after="200" w:before="0" w:lineRule="auto"/>
        <w:ind w:left="2551" w:hanging="315"/>
        <w:jc w:val="both"/>
        <w:rPr/>
      </w:pPr>
      <w:bookmarkStart w:colFirst="0" w:colLast="0" w:name="_heading=h.xuivnpf0hisw" w:id="20"/>
      <w:bookmarkEnd w:id="20"/>
      <w:r w:rsidDel="00000000" w:rsidR="00000000" w:rsidRPr="00000000">
        <w:rPr>
          <w:rtl w:val="0"/>
        </w:rPr>
        <w:t xml:space="preserve">The Authority may share Management Information and other data relating to or provided by the Supplier with other Suppliers under the Framework Contract in an anonymised form.</w:t>
      </w:r>
    </w:p>
    <w:p w:rsidR="00000000" w:rsidDel="00000000" w:rsidP="00000000" w:rsidRDefault="00000000" w:rsidRPr="00000000" w14:paraId="00000119">
      <w:pPr>
        <w:numPr>
          <w:ilvl w:val="2"/>
          <w:numId w:val="10"/>
        </w:numPr>
        <w:spacing w:before="0" w:lineRule="auto"/>
        <w:ind w:left="2551" w:hanging="315"/>
        <w:jc w:val="both"/>
        <w:rPr/>
      </w:pPr>
      <w:r w:rsidDel="00000000" w:rsidR="00000000" w:rsidRPr="00000000">
        <w:rPr>
          <w:rtl w:val="0"/>
        </w:rPr>
        <w:t xml:space="preserve">Unless otherwise stated by the Authority and/or Buyer, the Supplier must submit all required reports and data in electronic format for example but not limited to:</w:t>
      </w:r>
    </w:p>
    <w:p w:rsidR="00000000" w:rsidDel="00000000" w:rsidP="00000000" w:rsidRDefault="00000000" w:rsidRPr="00000000" w14:paraId="0000011A">
      <w:pPr>
        <w:numPr>
          <w:ilvl w:val="3"/>
          <w:numId w:val="10"/>
        </w:numPr>
        <w:spacing w:before="0" w:lineRule="auto"/>
        <w:ind w:left="2551" w:firstLine="850.0000000000002"/>
        <w:jc w:val="both"/>
        <w:rPr/>
      </w:pPr>
      <w:r w:rsidDel="00000000" w:rsidR="00000000" w:rsidRPr="00000000">
        <w:rPr>
          <w:rtl w:val="0"/>
        </w:rPr>
        <w:t xml:space="preserve">Text based reports via PDF</w:t>
      </w:r>
    </w:p>
    <w:p w:rsidR="00000000" w:rsidDel="00000000" w:rsidP="00000000" w:rsidRDefault="00000000" w:rsidRPr="00000000" w14:paraId="0000011B">
      <w:pPr>
        <w:numPr>
          <w:ilvl w:val="3"/>
          <w:numId w:val="10"/>
        </w:numPr>
        <w:spacing w:before="0" w:lineRule="auto"/>
        <w:ind w:left="2551" w:firstLine="850.0000000000002"/>
        <w:jc w:val="both"/>
        <w:rPr/>
      </w:pPr>
      <w:r w:rsidDel="00000000" w:rsidR="00000000" w:rsidRPr="00000000">
        <w:rPr>
          <w:rtl w:val="0"/>
        </w:rPr>
        <w:t xml:space="preserve">Data based reports via Excel / CSV</w:t>
      </w:r>
    </w:p>
    <w:p w:rsidR="00000000" w:rsidDel="00000000" w:rsidP="00000000" w:rsidRDefault="00000000" w:rsidRPr="00000000" w14:paraId="0000011C">
      <w:pPr>
        <w:widowControl w:val="0"/>
        <w:numPr>
          <w:ilvl w:val="2"/>
          <w:numId w:val="10"/>
        </w:numPr>
        <w:tabs>
          <w:tab w:val="left" w:leader="none" w:pos="851"/>
          <w:tab w:val="left" w:leader="none" w:pos="2552"/>
        </w:tabs>
        <w:spacing w:after="200" w:before="0" w:lineRule="auto"/>
        <w:ind w:left="2551" w:hanging="315"/>
        <w:jc w:val="both"/>
        <w:rPr/>
      </w:pPr>
      <w:bookmarkStart w:colFirst="0" w:colLast="0" w:name="_heading=h.6x1f5319325t" w:id="21"/>
      <w:bookmarkEnd w:id="21"/>
      <w:r w:rsidDel="00000000" w:rsidR="00000000" w:rsidRPr="00000000">
        <w:rPr>
          <w:rtl w:val="0"/>
        </w:rPr>
        <w:t xml:space="preserve">All costs associated with the provision of Management Information and data shall be the responsibility of the Supplier. </w:t>
      </w:r>
    </w:p>
    <w:p w:rsidR="00000000" w:rsidDel="00000000" w:rsidP="00000000" w:rsidRDefault="00000000" w:rsidRPr="00000000" w14:paraId="0000011D">
      <w:pPr>
        <w:numPr>
          <w:ilvl w:val="2"/>
          <w:numId w:val="10"/>
        </w:numPr>
        <w:spacing w:before="0" w:lineRule="auto"/>
        <w:ind w:left="2551" w:hanging="315"/>
        <w:jc w:val="both"/>
        <w:rPr/>
      </w:pPr>
      <w:r w:rsidDel="00000000" w:rsidR="00000000" w:rsidRPr="00000000">
        <w:rPr>
          <w:rtl w:val="0"/>
        </w:rPr>
        <w:t xml:space="preserve">The Supplier shall be aware the reporting requirements may change over the term of the Framework and Call Off Contract and therefore must offer flexibility to allow reporting to be adapted as required throughout the length of the Framework and Call Off Contracts</w:t>
      </w:r>
    </w:p>
    <w:p w:rsidR="00000000" w:rsidDel="00000000" w:rsidP="00000000" w:rsidRDefault="00000000" w:rsidRPr="00000000" w14:paraId="0000011E">
      <w:pPr>
        <w:numPr>
          <w:ilvl w:val="1"/>
          <w:numId w:val="10"/>
        </w:numPr>
        <w:spacing w:before="0" w:lineRule="auto"/>
        <w:ind w:left="1133" w:hanging="283"/>
        <w:jc w:val="both"/>
        <w:rPr/>
      </w:pPr>
      <w:r w:rsidDel="00000000" w:rsidR="00000000" w:rsidRPr="00000000">
        <w:rPr>
          <w:b w:val="1"/>
          <w:bCs w:val="1"/>
          <w:rtl w:val="0"/>
        </w:rPr>
        <w:t xml:space="preserve">Continuous Improvement </w:t>
      </w:r>
      <w:r w:rsidDel="00000000" w:rsidR="00000000" w:rsidRPr="00000000">
        <w:rPr>
          <w:rtl w:val="0"/>
        </w:rPr>
      </w:r>
    </w:p>
    <w:p w:rsidR="00000000" w:rsidDel="00000000" w:rsidP="00000000" w:rsidRDefault="00000000" w:rsidRPr="00000000" w14:paraId="0000011F">
      <w:pPr>
        <w:widowControl w:val="0"/>
        <w:numPr>
          <w:ilvl w:val="2"/>
          <w:numId w:val="10"/>
        </w:numPr>
        <w:tabs>
          <w:tab w:val="left" w:leader="none" w:pos="2546"/>
          <w:tab w:val="left" w:leader="none" w:pos="2685"/>
        </w:tabs>
        <w:spacing w:before="0" w:lineRule="auto"/>
        <w:ind w:left="2551" w:hanging="315"/>
        <w:jc w:val="both"/>
        <w:rPr/>
      </w:pPr>
      <w:r w:rsidDel="00000000" w:rsidR="00000000" w:rsidRPr="00000000">
        <w:rPr>
          <w:rtl w:val="0"/>
        </w:rPr>
        <w:t xml:space="preserve">The Supplier shall be required to have a culture of Continuous Improvement embedded in their business and comply with the requirements set out in Call Off Schedule 3 (Continuous Improvement).</w:t>
      </w:r>
    </w:p>
    <w:p w:rsidR="00000000" w:rsidDel="00000000" w:rsidP="00000000" w:rsidRDefault="00000000" w:rsidRPr="00000000" w14:paraId="00000120">
      <w:pPr>
        <w:numPr>
          <w:ilvl w:val="2"/>
          <w:numId w:val="10"/>
        </w:numPr>
        <w:spacing w:after="200" w:before="0" w:lineRule="auto"/>
        <w:ind w:left="2551" w:hanging="315"/>
        <w:jc w:val="both"/>
        <w:rPr/>
      </w:pPr>
      <w:r w:rsidDel="00000000" w:rsidR="00000000" w:rsidRPr="00000000">
        <w:rPr>
          <w:rtl w:val="0"/>
        </w:rPr>
        <w:t xml:space="preserve">The Supplier shall capture and share best practice, the generation of new ideas, improvement of existing processes and creation of better ways of working across the public sector and use these to drive continuous improvement for the benefit of the Buyers. </w:t>
      </w:r>
    </w:p>
    <w:p w:rsidR="00000000" w:rsidDel="00000000" w:rsidP="00000000" w:rsidRDefault="00000000" w:rsidRPr="00000000" w14:paraId="00000121">
      <w:pPr>
        <w:widowControl w:val="0"/>
        <w:numPr>
          <w:ilvl w:val="2"/>
          <w:numId w:val="10"/>
        </w:numPr>
        <w:tabs>
          <w:tab w:val="left" w:leader="none" w:pos="2546"/>
          <w:tab w:val="left" w:leader="none" w:pos="2685"/>
        </w:tabs>
        <w:spacing w:before="0" w:lineRule="auto"/>
        <w:ind w:left="2551" w:hanging="315"/>
        <w:jc w:val="both"/>
        <w:rPr/>
      </w:pPr>
      <w:r w:rsidDel="00000000" w:rsidR="00000000" w:rsidRPr="00000000">
        <w:rPr>
          <w:rtl w:val="0"/>
        </w:rPr>
        <w:t xml:space="preserve">The Supplier will inform the Authority and Buyers of on-going improvement services, which is of benefit to the Buyers and the Services being provided under the Framework, as part of the Authority / Buyer and Supplier review.</w:t>
      </w:r>
    </w:p>
    <w:p w:rsidR="00000000" w:rsidDel="00000000" w:rsidP="00000000" w:rsidRDefault="00000000" w:rsidRPr="00000000" w14:paraId="00000122">
      <w:pPr>
        <w:widowControl w:val="0"/>
        <w:numPr>
          <w:ilvl w:val="2"/>
          <w:numId w:val="10"/>
        </w:numPr>
        <w:tabs>
          <w:tab w:val="left" w:leader="none" w:pos="2546"/>
          <w:tab w:val="left" w:leader="none" w:pos="2685"/>
        </w:tabs>
        <w:spacing w:before="0" w:lineRule="auto"/>
        <w:ind w:left="2551" w:hanging="315"/>
        <w:jc w:val="both"/>
        <w:rPr/>
      </w:pPr>
      <w:r w:rsidDel="00000000" w:rsidR="00000000" w:rsidRPr="00000000">
        <w:rPr>
          <w:rtl w:val="0"/>
        </w:rPr>
        <w:t xml:space="preserve">Where applicable, the Supplier will inform the Authority and Framework Buyers when new and emerging technologies, that meet the same specific need, become available during the lifetime of the Framework Contract.</w:t>
      </w:r>
    </w:p>
    <w:p w:rsidR="00000000" w:rsidDel="00000000" w:rsidP="00000000" w:rsidRDefault="00000000" w:rsidRPr="00000000" w14:paraId="00000123">
      <w:pPr>
        <w:widowControl w:val="0"/>
        <w:numPr>
          <w:ilvl w:val="2"/>
          <w:numId w:val="10"/>
        </w:numPr>
        <w:tabs>
          <w:tab w:val="left" w:leader="none" w:pos="2546"/>
          <w:tab w:val="left" w:leader="none" w:pos="2685"/>
        </w:tabs>
        <w:spacing w:before="0" w:lineRule="auto"/>
        <w:ind w:left="2551" w:hanging="315"/>
        <w:jc w:val="both"/>
        <w:rPr/>
      </w:pPr>
      <w:r w:rsidDel="00000000" w:rsidR="00000000" w:rsidRPr="00000000">
        <w:rPr>
          <w:rtl w:val="0"/>
        </w:rPr>
        <w:t xml:space="preserve">The Supplier will encourage the development and sharing of innovative solutions, processes and approaches that improve performance and value for money, including technological innovations.</w:t>
      </w:r>
    </w:p>
    <w:p w:rsidR="00000000" w:rsidDel="00000000" w:rsidP="00000000" w:rsidRDefault="00000000" w:rsidRPr="00000000" w14:paraId="00000124">
      <w:pPr>
        <w:numPr>
          <w:ilvl w:val="1"/>
          <w:numId w:val="10"/>
        </w:numPr>
        <w:spacing w:after="160" w:before="0" w:line="259" w:lineRule="auto"/>
        <w:ind w:left="1133" w:hanging="283"/>
        <w:rPr/>
      </w:pPr>
      <w:r w:rsidDel="00000000" w:rsidR="00000000" w:rsidRPr="00000000">
        <w:rPr>
          <w:rFonts w:ascii="RNHouseSansW03-Regular" w:cs="RNHouseSansW03-Regular" w:eastAsia="RNHouseSansW03-Regular" w:hAnsi="RNHouseSansW03-Regular"/>
          <w:b w:val="1"/>
          <w:bCs w:val="1"/>
          <w:rtl w:val="0"/>
        </w:rPr>
        <w:t xml:space="preserve">Social Value Priorities</w:t>
      </w:r>
      <w:r w:rsidDel="00000000" w:rsidR="00000000" w:rsidRPr="00000000">
        <w:rPr>
          <w:rtl w:val="0"/>
        </w:rPr>
      </w:r>
    </w:p>
    <w:p w:rsidR="00000000" w:rsidDel="00000000" w:rsidP="00000000" w:rsidRDefault="00000000" w:rsidRPr="00000000" w14:paraId="00000125">
      <w:pPr>
        <w:numPr>
          <w:ilvl w:val="2"/>
          <w:numId w:val="10"/>
        </w:numPr>
        <w:spacing w:before="0" w:lineRule="auto"/>
        <w:ind w:left="2551" w:hanging="315"/>
        <w:jc w:val="both"/>
        <w:rPr/>
      </w:pPr>
      <w:r w:rsidDel="00000000" w:rsidR="00000000" w:rsidRPr="00000000">
        <w:rPr>
          <w:rtl w:val="0"/>
        </w:rPr>
        <w:t xml:space="preserve">The Supplier shall support the themes and policy outcomes set out in Procurement Policy Note 002 and all relevant legislation, including Public Services (Social Value) Act 2012 and any subsequent updates.</w:t>
      </w:r>
      <w:r w:rsidDel="00000000" w:rsidR="00000000" w:rsidRPr="00000000">
        <w:rPr>
          <w:rtl w:val="0"/>
        </w:rPr>
      </w:r>
    </w:p>
    <w:p w:rsidR="00000000" w:rsidDel="00000000" w:rsidP="00000000" w:rsidRDefault="00000000" w:rsidRPr="00000000" w14:paraId="00000126">
      <w:pPr>
        <w:numPr>
          <w:ilvl w:val="2"/>
          <w:numId w:val="10"/>
        </w:numPr>
        <w:spacing w:before="0" w:lineRule="auto"/>
        <w:ind w:left="2551" w:hanging="315"/>
        <w:jc w:val="both"/>
        <w:rPr/>
      </w:pPr>
      <w:r w:rsidDel="00000000" w:rsidR="00000000" w:rsidRPr="00000000">
        <w:rPr>
          <w:rtl w:val="0"/>
        </w:rPr>
        <w:t xml:space="preserve">Suppliers must agree to provide or deliver reasonable, measurable and proportionate social value benefits and impacts within all Call Off Contracts. The following are key policy themes for this Framework Contract in line with Procurement Policy Note 002</w:t>
      </w:r>
    </w:p>
    <w:p w:rsidR="00000000" w:rsidDel="00000000" w:rsidP="00000000" w:rsidRDefault="00000000" w:rsidRPr="00000000" w14:paraId="00000127">
      <w:pPr>
        <w:numPr>
          <w:ilvl w:val="3"/>
          <w:numId w:val="10"/>
        </w:numPr>
        <w:spacing w:before="0" w:lineRule="auto"/>
        <w:ind w:left="2551" w:firstLine="850.0000000000002"/>
        <w:jc w:val="both"/>
        <w:rPr>
          <w:rFonts w:ascii="RNHouseSansW03-Regular" w:cs="RNHouseSansW03-Regular" w:eastAsia="RNHouseSansW03-Regular" w:hAnsi="RNHouseSansW03-Regular"/>
        </w:rPr>
      </w:pPr>
      <w:r w:rsidDel="00000000" w:rsidR="00000000" w:rsidRPr="00000000">
        <w:rPr>
          <w:rFonts w:ascii="RNHouseSansW03-Regular" w:cs="RNHouseSansW03-Regular" w:eastAsia="RNHouseSansW03-Regular" w:hAnsi="RNHouseSansW03-Regular"/>
          <w:rtl w:val="0"/>
        </w:rPr>
        <w:t xml:space="preserve">Sustainable Procurement Practices </w:t>
      </w:r>
    </w:p>
    <w:p w:rsidR="00000000" w:rsidDel="00000000" w:rsidP="00000000" w:rsidRDefault="00000000" w:rsidRPr="00000000" w14:paraId="00000128">
      <w:pPr>
        <w:numPr>
          <w:ilvl w:val="3"/>
          <w:numId w:val="10"/>
        </w:numPr>
        <w:spacing w:before="0" w:lineRule="auto"/>
        <w:ind w:left="2551" w:firstLine="850.0000000000002"/>
        <w:jc w:val="both"/>
        <w:rPr>
          <w:rFonts w:ascii="RNHouseSansW03-Regular" w:cs="RNHouseSansW03-Regular" w:eastAsia="RNHouseSansW03-Regular" w:hAnsi="RNHouseSansW03-Regular"/>
        </w:rPr>
      </w:pPr>
      <w:r w:rsidDel="00000000" w:rsidR="00000000" w:rsidRPr="00000000">
        <w:rPr>
          <w:rFonts w:ascii="RNHouseSansW03-Regular" w:cs="RNHouseSansW03-Regular" w:eastAsia="RNHouseSansW03-Regular" w:hAnsi="RNHouseSansW03-Regular"/>
          <w:rtl w:val="0"/>
        </w:rPr>
        <w:t xml:space="preserve">Fair Work</w:t>
      </w:r>
    </w:p>
    <w:p w:rsidR="00000000" w:rsidDel="00000000" w:rsidP="00000000" w:rsidRDefault="00000000" w:rsidRPr="00000000" w14:paraId="00000129">
      <w:pPr>
        <w:numPr>
          <w:ilvl w:val="3"/>
          <w:numId w:val="10"/>
        </w:numPr>
        <w:spacing w:before="0" w:lineRule="auto"/>
        <w:ind w:left="2551" w:firstLine="850.0000000000002"/>
        <w:jc w:val="both"/>
        <w:rPr>
          <w:rFonts w:ascii="RNHouseSansW03-Regular" w:cs="RNHouseSansW03-Regular" w:eastAsia="RNHouseSansW03-Regular" w:hAnsi="RNHouseSansW03-Regular"/>
        </w:rPr>
      </w:pPr>
      <w:r w:rsidDel="00000000" w:rsidR="00000000" w:rsidRPr="00000000">
        <w:rPr>
          <w:rFonts w:ascii="RNHouseSansW03-Regular" w:cs="RNHouseSansW03-Regular" w:eastAsia="RNHouseSansW03-Regular" w:hAnsi="RNHouseSansW03-Regular"/>
          <w:rtl w:val="0"/>
        </w:rPr>
        <w:t xml:space="preserve">Employment and training for those who face barriers to employment</w:t>
      </w:r>
    </w:p>
    <w:p w:rsidR="00000000" w:rsidDel="00000000" w:rsidP="00000000" w:rsidRDefault="00000000" w:rsidRPr="00000000" w14:paraId="0000012A">
      <w:pPr>
        <w:numPr>
          <w:ilvl w:val="3"/>
          <w:numId w:val="10"/>
        </w:numPr>
        <w:spacing w:before="0" w:lineRule="auto"/>
        <w:ind w:left="2551" w:firstLine="850.0000000000002"/>
        <w:jc w:val="both"/>
        <w:rPr>
          <w:rFonts w:ascii="RNHouseSansW03-Regular" w:cs="RNHouseSansW03-Regular" w:eastAsia="RNHouseSansW03-Regular" w:hAnsi="RNHouseSansW03-Regular"/>
        </w:rPr>
      </w:pPr>
      <w:r w:rsidDel="00000000" w:rsidR="00000000" w:rsidRPr="00000000">
        <w:rPr>
          <w:rFonts w:ascii="RNHouseSansW03-Regular" w:cs="RNHouseSansW03-Regular" w:eastAsia="RNHouseSansW03-Regular" w:hAnsi="RNHouseSansW03-Regular"/>
          <w:rtl w:val="0"/>
        </w:rPr>
        <w:t xml:space="preserve">Increasing productivity through physical and mental wellbeing</w:t>
      </w:r>
    </w:p>
    <w:p w:rsidR="00000000" w:rsidDel="00000000" w:rsidP="00000000" w:rsidRDefault="00000000" w:rsidRPr="00000000" w14:paraId="0000012B">
      <w:pPr>
        <w:numPr>
          <w:ilvl w:val="2"/>
          <w:numId w:val="10"/>
        </w:numPr>
        <w:spacing w:before="0" w:lineRule="auto"/>
        <w:ind w:left="2551" w:hanging="315"/>
        <w:jc w:val="both"/>
        <w:rPr/>
      </w:pPr>
      <w:r w:rsidDel="00000000" w:rsidR="00000000" w:rsidRPr="00000000">
        <w:rPr>
          <w:rtl w:val="0"/>
        </w:rPr>
        <w:t xml:space="preserve">The Buyers social value requirements will fall within the scope of the 4 social  value themes detailed in paragraph 3.14.2.  The Supplier shall comply with and/or identify proposed social value initiatives, proportionate and relevant to each Call-Off Contract.</w:t>
      </w:r>
      <w:r w:rsidDel="00000000" w:rsidR="00000000" w:rsidRPr="00000000">
        <w:rPr>
          <w:rtl w:val="0"/>
        </w:rPr>
      </w:r>
    </w:p>
    <w:p w:rsidR="00000000" w:rsidDel="00000000" w:rsidP="00000000" w:rsidRDefault="00000000" w:rsidRPr="00000000" w14:paraId="0000012C">
      <w:pPr>
        <w:numPr>
          <w:ilvl w:val="2"/>
          <w:numId w:val="10"/>
        </w:numPr>
        <w:spacing w:before="0" w:lineRule="auto"/>
        <w:ind w:left="2551" w:hanging="315"/>
        <w:jc w:val="both"/>
        <w:rPr/>
      </w:pPr>
      <w:r w:rsidDel="00000000" w:rsidR="00000000" w:rsidRPr="00000000">
        <w:rPr>
          <w:rtl w:val="0"/>
        </w:rPr>
        <w:t xml:space="preserve">The following are the key Social Value delivery objectives selected for this Framework Contract  in line with Procurement Policy Note 002:</w:t>
      </w:r>
      <w:r w:rsidDel="00000000" w:rsidR="00000000" w:rsidRPr="00000000">
        <w:rPr>
          <w:rtl w:val="0"/>
        </w:rPr>
      </w:r>
    </w:p>
    <w:p w:rsidR="00000000" w:rsidDel="00000000" w:rsidP="00000000" w:rsidRDefault="00000000" w:rsidRPr="00000000" w14:paraId="0000012D">
      <w:pPr>
        <w:widowControl w:val="0"/>
        <w:numPr>
          <w:ilvl w:val="3"/>
          <w:numId w:val="10"/>
        </w:numPr>
        <w:spacing w:before="0" w:lineRule="auto"/>
        <w:ind w:left="3543" w:hanging="141.00000000000023"/>
        <w:jc w:val="both"/>
        <w:rPr/>
      </w:pPr>
      <w:r w:rsidDel="00000000" w:rsidR="00000000" w:rsidRPr="00000000">
        <w:rPr>
          <w:rtl w:val="0"/>
        </w:rPr>
        <w:t xml:space="preserve">reducing carbon footprints, minimising waste, and promoting the use of clean energy and green technologies.</w:t>
      </w:r>
    </w:p>
    <w:p w:rsidR="00000000" w:rsidDel="00000000" w:rsidP="00000000" w:rsidRDefault="00000000" w:rsidRPr="00000000" w14:paraId="0000012E">
      <w:pPr>
        <w:widowControl w:val="0"/>
        <w:numPr>
          <w:ilvl w:val="3"/>
          <w:numId w:val="10"/>
        </w:numPr>
        <w:spacing w:before="0" w:lineRule="auto"/>
        <w:ind w:left="3543" w:hanging="141.00000000000023"/>
        <w:jc w:val="both"/>
        <w:rPr/>
      </w:pPr>
      <w:r w:rsidDel="00000000" w:rsidR="00000000" w:rsidRPr="00000000">
        <w:rPr>
          <w:rtl w:val="0"/>
        </w:rPr>
        <w:t xml:space="preserve">that offers fair wages and good working conditions</w:t>
      </w:r>
    </w:p>
    <w:p w:rsidR="00000000" w:rsidDel="00000000" w:rsidP="00000000" w:rsidRDefault="00000000" w:rsidRPr="00000000" w14:paraId="0000012F">
      <w:pPr>
        <w:widowControl w:val="0"/>
        <w:numPr>
          <w:ilvl w:val="3"/>
          <w:numId w:val="10"/>
        </w:numPr>
        <w:spacing w:before="0" w:lineRule="auto"/>
        <w:ind w:left="3543" w:hanging="141.00000000000023"/>
        <w:jc w:val="both"/>
        <w:rPr/>
      </w:pPr>
      <w:r w:rsidDel="00000000" w:rsidR="00000000" w:rsidRPr="00000000">
        <w:rPr>
          <w:rtl w:val="0"/>
        </w:rPr>
        <w:t xml:space="preserve">Tackling economic inequality.</w:t>
      </w:r>
    </w:p>
    <w:p w:rsidR="00000000" w:rsidDel="00000000" w:rsidP="00000000" w:rsidRDefault="00000000" w:rsidRPr="00000000" w14:paraId="00000130">
      <w:pPr>
        <w:widowControl w:val="0"/>
        <w:numPr>
          <w:ilvl w:val="3"/>
          <w:numId w:val="10"/>
        </w:numPr>
        <w:spacing w:before="0" w:lineRule="auto"/>
        <w:ind w:left="3543" w:hanging="141.00000000000023"/>
        <w:jc w:val="both"/>
        <w:rPr/>
      </w:pPr>
      <w:r w:rsidDel="00000000" w:rsidR="00000000" w:rsidRPr="00000000">
        <w:rPr>
          <w:rtl w:val="0"/>
        </w:rPr>
        <w:t xml:space="preserve">Increasing productivity through physical and mental wellbeing: in the supply chain and communities in the relevant area.</w:t>
      </w:r>
    </w:p>
    <w:p w:rsidR="00000000" w:rsidDel="00000000" w:rsidP="00000000" w:rsidRDefault="00000000" w:rsidRPr="00000000" w14:paraId="00000131">
      <w:pPr>
        <w:widowControl w:val="0"/>
        <w:numPr>
          <w:ilvl w:val="3"/>
          <w:numId w:val="10"/>
        </w:numPr>
        <w:spacing w:before="0" w:lineRule="auto"/>
        <w:ind w:left="3543" w:hanging="141.00000000000023"/>
        <w:jc w:val="both"/>
        <w:rPr/>
      </w:pPr>
      <w:r w:rsidDel="00000000" w:rsidR="00000000" w:rsidRPr="00000000">
        <w:rPr>
          <w:rtl w:val="0"/>
        </w:rPr>
        <w:t xml:space="preserve">Demonstrate action to identify and manage cyber security       risks in the delivery of the contract including in the supply     chain. </w:t>
      </w:r>
    </w:p>
    <w:p w:rsidR="00000000" w:rsidDel="00000000" w:rsidP="00000000" w:rsidRDefault="00000000" w:rsidRPr="00000000" w14:paraId="00000132">
      <w:pPr>
        <w:widowControl w:val="0"/>
        <w:numPr>
          <w:ilvl w:val="3"/>
          <w:numId w:val="10"/>
        </w:numPr>
        <w:spacing w:before="0" w:lineRule="auto"/>
        <w:ind w:left="3543" w:hanging="141.00000000000023"/>
        <w:jc w:val="both"/>
        <w:rPr/>
      </w:pPr>
      <w:r w:rsidDel="00000000" w:rsidR="00000000" w:rsidRPr="00000000">
        <w:rPr>
          <w:rtl w:val="0"/>
        </w:rPr>
        <w:t xml:space="preserve">Influence staff, suppliers, buyers and communities through the delivery of the Framework Contract to support resilience and capacity in the supply chain.</w:t>
      </w:r>
    </w:p>
    <w:p w:rsidR="00000000" w:rsidDel="00000000" w:rsidP="00000000" w:rsidRDefault="00000000" w:rsidRPr="00000000" w14:paraId="00000133">
      <w:pPr>
        <w:widowControl w:val="0"/>
        <w:numPr>
          <w:ilvl w:val="3"/>
          <w:numId w:val="10"/>
        </w:numPr>
        <w:spacing w:before="0" w:lineRule="auto"/>
        <w:ind w:left="3543" w:hanging="141.00000000000023"/>
        <w:jc w:val="both"/>
        <w:rPr/>
      </w:pPr>
      <w:r w:rsidDel="00000000" w:rsidR="00000000" w:rsidRPr="00000000">
        <w:rPr>
          <w:rtl w:val="0"/>
        </w:rPr>
        <w:t xml:space="preserve">Demonstrate action to identify and manage the risks of    modern slavery in the delivery of the Framework Contract, including in the supply chain.</w:t>
      </w:r>
    </w:p>
    <w:p w:rsidR="00000000" w:rsidDel="00000000" w:rsidP="00000000" w:rsidRDefault="00000000" w:rsidRPr="00000000" w14:paraId="00000134">
      <w:pPr>
        <w:widowControl w:val="0"/>
        <w:numPr>
          <w:ilvl w:val="3"/>
          <w:numId w:val="10"/>
        </w:numPr>
        <w:spacing w:before="0" w:lineRule="auto"/>
        <w:ind w:left="3543" w:hanging="141.00000000000023"/>
        <w:jc w:val="both"/>
        <w:rPr/>
      </w:pPr>
      <w:r w:rsidDel="00000000" w:rsidR="00000000" w:rsidRPr="00000000">
        <w:rPr>
          <w:rtl w:val="0"/>
        </w:rPr>
        <w:t xml:space="preserve">Demonstrate action to identify and tackle inequality in employment, skills and pay in the contract workforce.</w:t>
      </w:r>
    </w:p>
    <w:p w:rsidR="00000000" w:rsidDel="00000000" w:rsidP="00000000" w:rsidRDefault="00000000" w:rsidRPr="00000000" w14:paraId="00000135">
      <w:pPr>
        <w:widowControl w:val="0"/>
        <w:spacing w:before="0" w:lineRule="auto"/>
        <w:ind w:left="2551" w:firstLine="0"/>
        <w:jc w:val="both"/>
        <w:rPr/>
      </w:pPr>
      <w:r w:rsidDel="00000000" w:rsidR="00000000" w:rsidRPr="00000000">
        <w:rPr>
          <w:rtl w:val="0"/>
        </w:rPr>
      </w:r>
    </w:p>
    <w:p w:rsidR="00000000" w:rsidDel="00000000" w:rsidP="00000000" w:rsidRDefault="00000000" w:rsidRPr="00000000" w14:paraId="00000136">
      <w:pPr>
        <w:numPr>
          <w:ilvl w:val="2"/>
          <w:numId w:val="10"/>
        </w:numPr>
        <w:spacing w:before="0" w:lineRule="auto"/>
        <w:ind w:left="2551" w:hanging="315"/>
        <w:jc w:val="both"/>
        <w:rPr/>
      </w:pPr>
      <w:r w:rsidDel="00000000" w:rsidR="00000000" w:rsidRPr="00000000">
        <w:rPr>
          <w:rtl w:val="0"/>
        </w:rPr>
        <w:t xml:space="preserve">The Buyers using the Framework Contract can adopt any of the following approaches as part of the Call-Off Procedure:</w:t>
      </w:r>
      <w:r w:rsidDel="00000000" w:rsidR="00000000" w:rsidRPr="00000000">
        <w:rPr>
          <w:rtl w:val="0"/>
        </w:rPr>
      </w:r>
    </w:p>
    <w:p w:rsidR="00000000" w:rsidDel="00000000" w:rsidP="00000000" w:rsidRDefault="00000000" w:rsidRPr="00000000" w14:paraId="00000137">
      <w:pPr>
        <w:numPr>
          <w:ilvl w:val="3"/>
          <w:numId w:val="10"/>
        </w:numPr>
        <w:spacing w:before="0" w:lineRule="auto"/>
        <w:ind w:left="3685" w:hanging="283.0000000000001"/>
        <w:jc w:val="both"/>
        <w:rPr>
          <w:rFonts w:ascii="RNHouseSansW03-Regular" w:cs="RNHouseSansW03-Regular" w:eastAsia="RNHouseSansW03-Regular" w:hAnsi="RNHouseSansW03-Regular"/>
        </w:rPr>
      </w:pPr>
      <w:r w:rsidDel="00000000" w:rsidR="00000000" w:rsidRPr="00000000">
        <w:rPr>
          <w:rtl w:val="0"/>
        </w:rPr>
        <w:t xml:space="preserve">They may provide Suppliers with a Social Value priority statement that falls within the scope of/ aligns with the above detailed Social Value themes and delivery objectives and ask the Supplier to outline what they can deliver to help meet these priorities, including a commitment to targets;</w:t>
      </w:r>
      <w:r w:rsidDel="00000000" w:rsidR="00000000" w:rsidRPr="00000000">
        <w:rPr>
          <w:rtl w:val="0"/>
        </w:rPr>
      </w:r>
    </w:p>
    <w:p w:rsidR="00000000" w:rsidDel="00000000" w:rsidP="00000000" w:rsidRDefault="00000000" w:rsidRPr="00000000" w14:paraId="00000138">
      <w:pPr>
        <w:numPr>
          <w:ilvl w:val="3"/>
          <w:numId w:val="10"/>
        </w:numPr>
        <w:spacing w:before="0" w:lineRule="auto"/>
        <w:ind w:left="3685" w:hanging="283.0000000000001"/>
        <w:jc w:val="both"/>
        <w:rPr>
          <w:rFonts w:ascii="RNHouseSansW03-Regular" w:cs="RNHouseSansW03-Regular" w:eastAsia="RNHouseSansW03-Regular" w:hAnsi="RNHouseSansW03-Regular"/>
        </w:rPr>
      </w:pPr>
      <w:r w:rsidDel="00000000" w:rsidR="00000000" w:rsidRPr="00000000">
        <w:rPr>
          <w:rtl w:val="0"/>
        </w:rPr>
        <w:t xml:space="preserve">They may set specific targets based on the Social Value priority statement and ask Suppliers to deliver these targets through their Call-Off Contract;</w:t>
      </w:r>
      <w:r w:rsidDel="00000000" w:rsidR="00000000" w:rsidRPr="00000000">
        <w:rPr>
          <w:rtl w:val="0"/>
        </w:rPr>
      </w:r>
    </w:p>
    <w:p w:rsidR="00000000" w:rsidDel="00000000" w:rsidP="00000000" w:rsidRDefault="00000000" w:rsidRPr="00000000" w14:paraId="00000139">
      <w:pPr>
        <w:numPr>
          <w:ilvl w:val="3"/>
          <w:numId w:val="10"/>
        </w:numPr>
        <w:spacing w:before="0" w:lineRule="auto"/>
        <w:ind w:left="3685" w:hanging="283.0000000000001"/>
        <w:jc w:val="both"/>
        <w:rPr>
          <w:rFonts w:ascii="RNHouseSansW03-Regular" w:cs="RNHouseSansW03-Regular" w:eastAsia="RNHouseSansW03-Regular" w:hAnsi="RNHouseSansW03-Regular"/>
        </w:rPr>
      </w:pPr>
      <w:r w:rsidDel="00000000" w:rsidR="00000000" w:rsidRPr="00000000">
        <w:rPr>
          <w:rtl w:val="0"/>
        </w:rPr>
        <w:t xml:space="preserve">They may include new Social Value measures based on the specific priorities of their organisation which are aligned to the policy themes and delivery objectives set out in Framework Schedule 1 Specification, and then adopt the approach 3.14.5.1 or 13.14.5.2.</w:t>
      </w:r>
      <w:r w:rsidDel="00000000" w:rsidR="00000000" w:rsidRPr="00000000">
        <w:rPr>
          <w:rtl w:val="0"/>
        </w:rPr>
      </w:r>
    </w:p>
    <w:p w:rsidR="00000000" w:rsidDel="00000000" w:rsidP="00000000" w:rsidRDefault="00000000" w:rsidRPr="00000000" w14:paraId="0000013A">
      <w:pPr>
        <w:numPr>
          <w:ilvl w:val="2"/>
          <w:numId w:val="10"/>
        </w:numPr>
        <w:spacing w:before="0" w:lineRule="auto"/>
        <w:ind w:left="2551" w:hanging="315"/>
        <w:jc w:val="both"/>
        <w:rPr/>
      </w:pPr>
      <w:r w:rsidDel="00000000" w:rsidR="00000000" w:rsidRPr="00000000">
        <w:rPr>
          <w:rtl w:val="0"/>
        </w:rPr>
        <w:t xml:space="preserve">If conducting a Further Competition, the Buyer’s social value requirements will be set out in the Further Competition procedure, including tender questions and evaluation criteria.</w:t>
      </w:r>
      <w:r w:rsidDel="00000000" w:rsidR="00000000" w:rsidRPr="00000000">
        <w:rPr>
          <w:rtl w:val="0"/>
        </w:rPr>
      </w:r>
    </w:p>
    <w:p w:rsidR="00000000" w:rsidDel="00000000" w:rsidP="00000000" w:rsidRDefault="00000000" w:rsidRPr="00000000" w14:paraId="0000013B">
      <w:pPr>
        <w:numPr>
          <w:ilvl w:val="2"/>
          <w:numId w:val="10"/>
        </w:numPr>
        <w:spacing w:before="0" w:lineRule="auto"/>
        <w:ind w:left="2551" w:hanging="315"/>
        <w:jc w:val="both"/>
        <w:rPr/>
      </w:pPr>
      <w:r w:rsidDel="00000000" w:rsidR="00000000" w:rsidRPr="00000000">
        <w:rPr>
          <w:rtl w:val="0"/>
        </w:rPr>
        <w:t xml:space="preserve">If conducting Award Without Competition, the Buyer’s social value requirements will be set out in their social value priority impact statement.</w:t>
      </w:r>
    </w:p>
    <w:p w:rsidR="00000000" w:rsidDel="00000000" w:rsidP="00000000" w:rsidRDefault="00000000" w:rsidRPr="00000000" w14:paraId="0000013C">
      <w:pPr>
        <w:numPr>
          <w:ilvl w:val="2"/>
          <w:numId w:val="10"/>
        </w:numPr>
        <w:spacing w:before="0" w:lineRule="auto"/>
        <w:ind w:left="2551" w:hanging="315"/>
        <w:jc w:val="both"/>
        <w:rPr/>
      </w:pPr>
      <w:r w:rsidDel="00000000" w:rsidR="00000000" w:rsidRPr="00000000">
        <w:rPr>
          <w:rtl w:val="0"/>
        </w:rPr>
        <w:t xml:space="preserve">The Supplier shall provide annual reporting on the delivery of social value across the framework. </w:t>
      </w:r>
      <w:r w:rsidDel="00000000" w:rsidR="00000000" w:rsidRPr="00000000">
        <w:rPr>
          <w:rtl w:val="0"/>
        </w:rPr>
      </w:r>
    </w:p>
    <w:p w:rsidR="00000000" w:rsidDel="00000000" w:rsidP="00000000" w:rsidRDefault="00000000" w:rsidRPr="00000000" w14:paraId="0000013D">
      <w:pPr>
        <w:numPr>
          <w:ilvl w:val="2"/>
          <w:numId w:val="10"/>
        </w:numPr>
        <w:spacing w:before="0" w:lineRule="auto"/>
        <w:ind w:left="2551" w:hanging="315"/>
        <w:jc w:val="both"/>
        <w:rPr/>
      </w:pPr>
      <w:r w:rsidDel="00000000" w:rsidR="00000000" w:rsidRPr="00000000">
        <w:rPr>
          <w:rtl w:val="0"/>
        </w:rPr>
        <w:t xml:space="preserve">The Buyer and Supplier shall agree the social value metrics, process and procedures for reporting of the delivery of social value, which are proportional to each Call Off Contract. </w:t>
      </w:r>
      <w:r w:rsidDel="00000000" w:rsidR="00000000" w:rsidRPr="00000000">
        <w:rPr>
          <w:rtl w:val="0"/>
        </w:rPr>
      </w:r>
    </w:p>
    <w:p w:rsidR="00000000" w:rsidDel="00000000" w:rsidP="00000000" w:rsidRDefault="00000000" w:rsidRPr="00000000" w14:paraId="0000013E">
      <w:pPr>
        <w:numPr>
          <w:ilvl w:val="2"/>
          <w:numId w:val="10"/>
        </w:numPr>
        <w:spacing w:before="0" w:lineRule="auto"/>
        <w:ind w:left="2551" w:hanging="315"/>
        <w:jc w:val="both"/>
        <w:rPr/>
      </w:pPr>
      <w:r w:rsidDel="00000000" w:rsidR="00000000" w:rsidRPr="00000000">
        <w:rPr>
          <w:rtl w:val="0"/>
        </w:rPr>
        <w:t xml:space="preserve">The Supplier shall provide data and information to any performance management system used and specified by the Buyer.</w:t>
      </w:r>
      <w:r w:rsidDel="00000000" w:rsidR="00000000" w:rsidRPr="00000000">
        <w:rPr>
          <w:rtl w:val="0"/>
        </w:rPr>
      </w:r>
    </w:p>
    <w:p w:rsidR="00000000" w:rsidDel="00000000" w:rsidP="00000000" w:rsidRDefault="00000000" w:rsidRPr="00000000" w14:paraId="0000013F">
      <w:pPr>
        <w:numPr>
          <w:ilvl w:val="2"/>
          <w:numId w:val="10"/>
        </w:numPr>
        <w:spacing w:before="0" w:lineRule="auto"/>
        <w:ind w:left="2551" w:hanging="315"/>
        <w:jc w:val="both"/>
        <w:rPr/>
      </w:pPr>
      <w:r w:rsidDel="00000000" w:rsidR="00000000" w:rsidRPr="00000000">
        <w:rPr>
          <w:rtl w:val="0"/>
        </w:rPr>
        <w:t xml:space="preserve">Social Value framework level reporting required is further detailed in Joint Schedule 5 (Corporate Social Responsibility).</w:t>
      </w:r>
    </w:p>
    <w:p w:rsidR="00000000" w:rsidDel="00000000" w:rsidP="00000000" w:rsidRDefault="00000000" w:rsidRPr="00000000" w14:paraId="00000140">
      <w:pPr>
        <w:numPr>
          <w:ilvl w:val="0"/>
          <w:numId w:val="10"/>
        </w:numPr>
        <w:tabs>
          <w:tab w:val="left" w:leader="none" w:pos="142"/>
        </w:tabs>
        <w:spacing w:after="200" w:before="0" w:lineRule="auto"/>
        <w:ind w:left="425" w:hanging="425"/>
        <w:jc w:val="both"/>
        <w:rPr/>
      </w:pPr>
      <w:r w:rsidDel="00000000" w:rsidR="00000000" w:rsidRPr="00000000">
        <w:rPr>
          <w:b w:val="1"/>
          <w:bCs w:val="1"/>
          <w:rtl w:val="0"/>
        </w:rPr>
        <w:t xml:space="preserve">LOT 1 AND LOT 2 MOBILE VOICE AND DATA SERVICES REQUIREMENTS</w:t>
      </w:r>
    </w:p>
    <w:p w:rsidR="00000000" w:rsidDel="00000000" w:rsidP="00000000" w:rsidRDefault="00000000" w:rsidRPr="00000000" w14:paraId="00000141">
      <w:pPr>
        <w:numPr>
          <w:ilvl w:val="1"/>
          <w:numId w:val="10"/>
        </w:numPr>
        <w:spacing w:after="200" w:before="0" w:line="276" w:lineRule="auto"/>
        <w:ind w:left="1133" w:hanging="283"/>
        <w:rPr/>
      </w:pPr>
      <w:r w:rsidDel="00000000" w:rsidR="00000000" w:rsidRPr="00000000">
        <w:rPr>
          <w:b w:val="1"/>
          <w:bCs w:val="1"/>
          <w:rtl w:val="0"/>
        </w:rPr>
        <w:t xml:space="preserve">Scope</w:t>
      </w:r>
      <w:r w:rsidDel="00000000" w:rsidR="00000000" w:rsidRPr="00000000">
        <w:rPr>
          <w:rtl w:val="0"/>
        </w:rPr>
      </w:r>
    </w:p>
    <w:p w:rsidR="00000000" w:rsidDel="00000000" w:rsidP="00000000" w:rsidRDefault="00000000" w:rsidRPr="00000000" w14:paraId="00000142">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shall provide mobile voice and data services including hardware to Buyers, as described in this Section 4 of Framework Schedule 1 (Specification). </w:t>
      </w:r>
    </w:p>
    <w:p w:rsidR="00000000" w:rsidDel="00000000" w:rsidP="00000000" w:rsidRDefault="00000000" w:rsidRPr="00000000" w14:paraId="00000143">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may provide added value additional services, such as it deems appropriate, to the Authority and Buyers during the Framework Contract Period at no additional charge.  In the spirit of collaboration and partnership working, this approach is encouraged. For illustrative purposes these added value additional services may include access to:</w:t>
      </w:r>
    </w:p>
    <w:p w:rsidR="00000000" w:rsidDel="00000000" w:rsidP="00000000" w:rsidRDefault="00000000" w:rsidRPr="00000000" w14:paraId="00000144">
      <w:pPr>
        <w:numPr>
          <w:ilvl w:val="3"/>
          <w:numId w:val="10"/>
        </w:numPr>
        <w:tabs>
          <w:tab w:val="left" w:leader="none" w:pos="142"/>
        </w:tabs>
        <w:spacing w:after="200" w:before="0" w:lineRule="auto"/>
        <w:ind w:left="2551" w:firstLine="850.0000000000002"/>
        <w:jc w:val="both"/>
        <w:rPr/>
      </w:pPr>
      <w:r w:rsidDel="00000000" w:rsidR="00000000" w:rsidRPr="00000000">
        <w:rPr>
          <w:rtl w:val="0"/>
        </w:rPr>
        <w:t xml:space="preserve">Strategic advice and support</w:t>
      </w:r>
    </w:p>
    <w:p w:rsidR="00000000" w:rsidDel="00000000" w:rsidP="00000000" w:rsidRDefault="00000000" w:rsidRPr="00000000" w14:paraId="00000145">
      <w:pPr>
        <w:numPr>
          <w:ilvl w:val="3"/>
          <w:numId w:val="10"/>
        </w:numPr>
        <w:tabs>
          <w:tab w:val="left" w:leader="none" w:pos="142"/>
        </w:tabs>
        <w:spacing w:after="200" w:before="0" w:lineRule="auto"/>
        <w:ind w:left="2551" w:firstLine="850.0000000000002"/>
        <w:jc w:val="both"/>
        <w:rPr/>
      </w:pPr>
      <w:r w:rsidDel="00000000" w:rsidR="00000000" w:rsidRPr="00000000">
        <w:rPr>
          <w:rtl w:val="0"/>
        </w:rPr>
        <w:t xml:space="preserve">Training and the transfer of knowledge and skills </w:t>
      </w:r>
    </w:p>
    <w:p w:rsidR="00000000" w:rsidDel="00000000" w:rsidP="00000000" w:rsidRDefault="00000000" w:rsidRPr="00000000" w14:paraId="00000146">
      <w:pPr>
        <w:numPr>
          <w:ilvl w:val="3"/>
          <w:numId w:val="10"/>
        </w:numPr>
        <w:tabs>
          <w:tab w:val="left" w:leader="none" w:pos="142"/>
        </w:tabs>
        <w:spacing w:after="200" w:before="0" w:lineRule="auto"/>
        <w:ind w:left="2551" w:firstLine="850.0000000000002"/>
        <w:jc w:val="both"/>
        <w:rPr/>
      </w:pPr>
      <w:r w:rsidDel="00000000" w:rsidR="00000000" w:rsidRPr="00000000">
        <w:rPr>
          <w:rtl w:val="0"/>
        </w:rPr>
        <w:t xml:space="preserve">Innovation Centres and Product Roadmaps </w:t>
      </w:r>
    </w:p>
    <w:p w:rsidR="00000000" w:rsidDel="00000000" w:rsidP="00000000" w:rsidRDefault="00000000" w:rsidRPr="00000000" w14:paraId="00000147">
      <w:pPr>
        <w:numPr>
          <w:ilvl w:val="3"/>
          <w:numId w:val="10"/>
        </w:numPr>
        <w:tabs>
          <w:tab w:val="left" w:leader="none" w:pos="142"/>
        </w:tabs>
        <w:spacing w:after="200" w:before="0" w:lineRule="auto"/>
        <w:ind w:left="3543" w:hanging="141.00000000000023"/>
        <w:jc w:val="both"/>
        <w:rPr/>
      </w:pPr>
      <w:r w:rsidDel="00000000" w:rsidR="00000000" w:rsidRPr="00000000">
        <w:rPr>
          <w:rtl w:val="0"/>
        </w:rPr>
        <w:t xml:space="preserve">Contributions to industry collaborations or invitations to events in areas of mutual interest such as innovations</w:t>
      </w:r>
    </w:p>
    <w:p w:rsidR="00000000" w:rsidDel="00000000" w:rsidP="00000000" w:rsidRDefault="00000000" w:rsidRPr="00000000" w14:paraId="00000148">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Authority and/or the Buyer shall agree with the Supplier the precise details and arrangements for the adoption, application and delivery of the individual added value services following the award of the Framework Contract and Call Off Contract.</w:t>
      </w:r>
    </w:p>
    <w:p w:rsidR="00000000" w:rsidDel="00000000" w:rsidP="00000000" w:rsidRDefault="00000000" w:rsidRPr="00000000" w14:paraId="00000149">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shall agree with the Authority a methodology for estimating and reporting the associated cost savings achieved through the delivery of the added value additional services.</w:t>
      </w:r>
    </w:p>
    <w:p w:rsidR="00000000" w:rsidDel="00000000" w:rsidP="00000000" w:rsidRDefault="00000000" w:rsidRPr="00000000" w14:paraId="0000014A">
      <w:pPr>
        <w:numPr>
          <w:ilvl w:val="1"/>
          <w:numId w:val="10"/>
        </w:numPr>
        <w:spacing w:after="200" w:before="0" w:lineRule="auto"/>
        <w:ind w:left="1133" w:hanging="283"/>
        <w:jc w:val="both"/>
        <w:rPr/>
      </w:pPr>
      <w:r w:rsidDel="00000000" w:rsidR="00000000" w:rsidRPr="00000000">
        <w:rPr>
          <w:rtl w:val="0"/>
        </w:rPr>
        <w:t xml:space="preserve">The Supplier shall provide the following Services;</w:t>
      </w:r>
    </w:p>
    <w:p w:rsidR="00000000" w:rsidDel="00000000" w:rsidP="00000000" w:rsidRDefault="00000000" w:rsidRPr="00000000" w14:paraId="0000014B">
      <w:pPr>
        <w:numPr>
          <w:ilvl w:val="2"/>
          <w:numId w:val="10"/>
        </w:numPr>
        <w:spacing w:after="200" w:before="0" w:lineRule="auto"/>
        <w:ind w:left="2551" w:hanging="315"/>
        <w:jc w:val="both"/>
        <w:rPr/>
      </w:pPr>
      <w:r w:rsidDel="00000000" w:rsidR="00000000" w:rsidRPr="00000000">
        <w:rPr>
          <w:rtl w:val="0"/>
        </w:rPr>
        <w:t xml:space="preserve">Provision of Coverage as described in paragraph 4.7 below ("Coverage")</w:t>
      </w:r>
    </w:p>
    <w:p w:rsidR="00000000" w:rsidDel="00000000" w:rsidP="00000000" w:rsidRDefault="00000000" w:rsidRPr="00000000" w14:paraId="0000014C">
      <w:pPr>
        <w:numPr>
          <w:ilvl w:val="2"/>
          <w:numId w:val="10"/>
        </w:numPr>
        <w:spacing w:after="200" w:before="0" w:lineRule="auto"/>
        <w:ind w:left="2551" w:hanging="315"/>
        <w:jc w:val="both"/>
        <w:rPr/>
      </w:pPr>
      <w:r w:rsidDel="00000000" w:rsidR="00000000" w:rsidRPr="00000000">
        <w:rPr>
          <w:rtl w:val="0"/>
        </w:rPr>
        <w:t xml:space="preserve">Provision of Mobile Communications Service as described in paragraph 4.8 below ("Mobile Communications Service")</w:t>
      </w:r>
    </w:p>
    <w:p w:rsidR="00000000" w:rsidDel="00000000" w:rsidP="00000000" w:rsidRDefault="00000000" w:rsidRPr="00000000" w14:paraId="0000014D">
      <w:pPr>
        <w:numPr>
          <w:ilvl w:val="2"/>
          <w:numId w:val="10"/>
        </w:numPr>
        <w:spacing w:after="200" w:before="0" w:lineRule="auto"/>
        <w:ind w:left="2551" w:hanging="315"/>
        <w:jc w:val="both"/>
        <w:rPr/>
      </w:pPr>
      <w:r w:rsidDel="00000000" w:rsidR="00000000" w:rsidRPr="00000000">
        <w:rPr>
          <w:rtl w:val="0"/>
        </w:rPr>
        <w:t xml:space="preserve">Provision of Device Services Catalogue and supporting ancillary services (Optional Services) as described in paragraphs 4.9 and 4.10 below </w:t>
      </w:r>
    </w:p>
    <w:p w:rsidR="00000000" w:rsidDel="00000000" w:rsidP="00000000" w:rsidRDefault="00000000" w:rsidRPr="00000000" w14:paraId="0000014E">
      <w:pPr>
        <w:numPr>
          <w:ilvl w:val="2"/>
          <w:numId w:val="10"/>
        </w:numPr>
        <w:spacing w:after="200" w:before="0" w:lineRule="auto"/>
        <w:ind w:left="2551" w:hanging="315"/>
        <w:jc w:val="both"/>
        <w:rPr/>
      </w:pPr>
      <w:r w:rsidDel="00000000" w:rsidR="00000000" w:rsidRPr="00000000">
        <w:rPr>
          <w:rtl w:val="0"/>
        </w:rPr>
        <w:t xml:space="preserve">Provision of Service Management Services as described in paragraph 4.12 below ("Service Management Services")</w:t>
      </w:r>
    </w:p>
    <w:p w:rsidR="00000000" w:rsidDel="00000000" w:rsidP="00000000" w:rsidRDefault="00000000" w:rsidRPr="00000000" w14:paraId="0000014F">
      <w:pPr>
        <w:numPr>
          <w:ilvl w:val="2"/>
          <w:numId w:val="10"/>
        </w:numPr>
        <w:spacing w:after="200" w:before="0" w:lineRule="auto"/>
        <w:ind w:left="2551" w:hanging="315"/>
        <w:jc w:val="both"/>
        <w:rPr/>
      </w:pPr>
      <w:r w:rsidDel="00000000" w:rsidR="00000000" w:rsidRPr="00000000">
        <w:rPr>
          <w:rtl w:val="0"/>
        </w:rPr>
        <w:t xml:space="preserve">Provision of Monitoring and Reporting Services as described in paragraph 4.13 below ("Monitoring and Reporting Services")</w:t>
      </w:r>
    </w:p>
    <w:p w:rsidR="00000000" w:rsidDel="00000000" w:rsidP="00000000" w:rsidRDefault="00000000" w:rsidRPr="00000000" w14:paraId="00000150">
      <w:pPr>
        <w:numPr>
          <w:ilvl w:val="2"/>
          <w:numId w:val="10"/>
        </w:numPr>
        <w:spacing w:after="200" w:before="0" w:lineRule="auto"/>
        <w:ind w:left="2551" w:hanging="315"/>
        <w:jc w:val="both"/>
        <w:rPr/>
      </w:pPr>
      <w:r w:rsidDel="00000000" w:rsidR="00000000" w:rsidRPr="00000000">
        <w:rPr>
          <w:rtl w:val="0"/>
        </w:rPr>
        <w:t xml:space="preserve">Provision of Security and BCDR Services as described in paragraph 4.14 below ("Security") </w:t>
      </w:r>
    </w:p>
    <w:p w:rsidR="00000000" w:rsidDel="00000000" w:rsidP="00000000" w:rsidRDefault="00000000" w:rsidRPr="00000000" w14:paraId="00000151">
      <w:pPr>
        <w:spacing w:after="200" w:before="0" w:lineRule="auto"/>
        <w:ind w:left="1440" w:firstLine="0"/>
        <w:jc w:val="both"/>
        <w:rPr/>
      </w:pPr>
      <w:r w:rsidDel="00000000" w:rsidR="00000000" w:rsidRPr="00000000">
        <w:rPr>
          <w:rtl w:val="0"/>
        </w:rPr>
        <w:t xml:space="preserve">(the Coverage, Mobile Communications Services, Device Services Catalogue, Service Management Services, Monitoring and Reporting, Security and, where relevant, Optional Services, together the "Services").</w:t>
      </w:r>
    </w:p>
    <w:p w:rsidR="00000000" w:rsidDel="00000000" w:rsidP="00000000" w:rsidRDefault="00000000" w:rsidRPr="00000000" w14:paraId="00000152">
      <w:pPr>
        <w:numPr>
          <w:ilvl w:val="1"/>
          <w:numId w:val="10"/>
        </w:numPr>
        <w:spacing w:after="200" w:before="0" w:lineRule="auto"/>
        <w:ind w:left="1133" w:hanging="283"/>
        <w:jc w:val="both"/>
        <w:rPr/>
      </w:pPr>
      <w:r w:rsidDel="00000000" w:rsidR="00000000" w:rsidRPr="00000000">
        <w:rPr>
          <w:color w:val="222222"/>
          <w:rtl w:val="0"/>
        </w:rPr>
        <w:t xml:space="preserve">The Supplier shall ensure all of the Buyers Services can co-terminate at the end of the Call-off Initial Period or at any other time during the Call-Off Optional Extension Period as required by the Buyer, regardless of when each connection/Service was migrated or activated.</w:t>
      </w:r>
      <w:r w:rsidDel="00000000" w:rsidR="00000000" w:rsidRPr="00000000">
        <w:rPr>
          <w:rtl w:val="0"/>
        </w:rPr>
      </w:r>
    </w:p>
    <w:p w:rsidR="00000000" w:rsidDel="00000000" w:rsidP="00000000" w:rsidRDefault="00000000" w:rsidRPr="00000000" w14:paraId="00000153">
      <w:pPr>
        <w:numPr>
          <w:ilvl w:val="1"/>
          <w:numId w:val="10"/>
        </w:numPr>
        <w:spacing w:after="200" w:before="0" w:lineRule="auto"/>
        <w:ind w:left="1133" w:hanging="283"/>
        <w:jc w:val="both"/>
        <w:rPr/>
      </w:pPr>
      <w:r w:rsidDel="00000000" w:rsidR="00000000" w:rsidRPr="00000000">
        <w:rPr>
          <w:rtl w:val="0"/>
        </w:rPr>
        <w:t xml:space="preserve">The Supplier shall provide Optional Services where made available and requested by the Buyer.</w:t>
      </w:r>
    </w:p>
    <w:p w:rsidR="00000000" w:rsidDel="00000000" w:rsidP="00000000" w:rsidRDefault="00000000" w:rsidRPr="00000000" w14:paraId="00000154">
      <w:pPr>
        <w:numPr>
          <w:ilvl w:val="1"/>
          <w:numId w:val="10"/>
        </w:numPr>
        <w:spacing w:after="200" w:before="0" w:lineRule="auto"/>
        <w:ind w:left="1133" w:hanging="283"/>
        <w:jc w:val="both"/>
        <w:rPr/>
      </w:pPr>
      <w:r w:rsidDel="00000000" w:rsidR="00000000" w:rsidRPr="00000000">
        <w:rPr>
          <w:rtl w:val="0"/>
        </w:rPr>
        <w:t xml:space="preserve">The Supplier will provide the Services as described in this Framework Schedule 1 (Specification) and in accordance with the Charges detailed in Framework Schedule 3 (Framework Prices).</w:t>
      </w:r>
    </w:p>
    <w:p w:rsidR="00000000" w:rsidDel="00000000" w:rsidP="00000000" w:rsidRDefault="00000000" w:rsidRPr="00000000" w14:paraId="00000155">
      <w:pPr>
        <w:numPr>
          <w:ilvl w:val="1"/>
          <w:numId w:val="10"/>
        </w:numPr>
        <w:spacing w:after="200" w:before="0" w:lineRule="auto"/>
        <w:ind w:left="1133" w:hanging="283"/>
        <w:jc w:val="both"/>
        <w:rPr/>
      </w:pPr>
      <w:r w:rsidDel="00000000" w:rsidR="00000000" w:rsidRPr="00000000">
        <w:rPr>
          <w:b w:val="1"/>
          <w:bCs w:val="1"/>
          <w:rtl w:val="0"/>
        </w:rPr>
        <w:t xml:space="preserve">Set up Services</w:t>
      </w:r>
      <w:r w:rsidDel="00000000" w:rsidR="00000000" w:rsidRPr="00000000">
        <w:rPr>
          <w:rtl w:val="0"/>
        </w:rPr>
        <w:t xml:space="preserve"> </w:t>
      </w:r>
    </w:p>
    <w:p w:rsidR="00000000" w:rsidDel="00000000" w:rsidP="00000000" w:rsidRDefault="00000000" w:rsidRPr="00000000" w14:paraId="00000156">
      <w:pPr>
        <w:numPr>
          <w:ilvl w:val="2"/>
          <w:numId w:val="10"/>
        </w:numPr>
        <w:spacing w:after="200" w:before="0" w:lineRule="auto"/>
        <w:ind w:left="2551" w:hanging="315"/>
        <w:jc w:val="both"/>
        <w:rPr/>
      </w:pPr>
      <w:r w:rsidDel="00000000" w:rsidR="00000000" w:rsidRPr="00000000">
        <w:rPr>
          <w:rtl w:val="0"/>
        </w:rPr>
        <w:t xml:space="preserve">The Supplier (both receiving and donor operators under this Framework Contract) shall work collaboratively to support Buyers of various sizes and complexity to port from another licensed operator (MNO) to ensure a smooth transition.</w:t>
      </w:r>
    </w:p>
    <w:p w:rsidR="00000000" w:rsidDel="00000000" w:rsidP="00000000" w:rsidRDefault="00000000" w:rsidRPr="00000000" w14:paraId="00000157">
      <w:pPr>
        <w:numPr>
          <w:ilvl w:val="2"/>
          <w:numId w:val="10"/>
        </w:numPr>
        <w:spacing w:after="200" w:before="0" w:lineRule="auto"/>
        <w:ind w:left="2551" w:hanging="315"/>
        <w:jc w:val="both"/>
        <w:rPr/>
      </w:pPr>
      <w:r w:rsidDel="00000000" w:rsidR="00000000" w:rsidRPr="00000000">
        <w:rPr>
          <w:rtl w:val="0"/>
        </w:rPr>
        <w:t xml:space="preserve">The Supplier shall implement any changes required to support the Services as set out in this schedule no later than 3 months following the framework start date unless specifically amended as part of this Framework Schedule 1 (Specification).</w:t>
      </w:r>
    </w:p>
    <w:p w:rsidR="00000000" w:rsidDel="00000000" w:rsidP="00000000" w:rsidRDefault="00000000" w:rsidRPr="00000000" w14:paraId="00000158">
      <w:pPr>
        <w:numPr>
          <w:ilvl w:val="2"/>
          <w:numId w:val="10"/>
        </w:numPr>
        <w:spacing w:after="113" w:before="240" w:line="246" w:lineRule="auto"/>
        <w:ind w:left="2551" w:right="6" w:hanging="315"/>
        <w:jc w:val="both"/>
        <w:rPr/>
      </w:pPr>
      <w:r w:rsidDel="00000000" w:rsidR="00000000" w:rsidRPr="00000000">
        <w:rPr>
          <w:rtl w:val="0"/>
        </w:rPr>
        <w:t xml:space="preserve">The Supplier shall note that across Buyers both hardware and software versions vary significantly, including internet browser and operating systems. Consultation at implementation and go live stage with the Buyers’ IT infrastructure and/or network departments is mandatory to ensure IT infrastructure is able to support the service provision. A testing period during the implementation and go-live stage for the IT infrastructure  shall be agreed with the Buyers’ IT Infrastructure and/or network departments as part of the implementation.</w:t>
      </w:r>
    </w:p>
    <w:p w:rsidR="00000000" w:rsidDel="00000000" w:rsidP="00000000" w:rsidRDefault="00000000" w:rsidRPr="00000000" w14:paraId="00000159">
      <w:pPr>
        <w:numPr>
          <w:ilvl w:val="2"/>
          <w:numId w:val="10"/>
        </w:numPr>
        <w:spacing w:after="113" w:before="240" w:line="246" w:lineRule="auto"/>
        <w:ind w:left="2551" w:right="6" w:hanging="315"/>
        <w:jc w:val="both"/>
        <w:rPr/>
      </w:pPr>
      <w:r w:rsidDel="00000000" w:rsidR="00000000" w:rsidRPr="00000000">
        <w:rPr>
          <w:rtl w:val="0"/>
        </w:rPr>
        <w:t xml:space="preserve">The Supplier should note that all web based solutions are subject to Buyer restrictions and shall liaise with Buyers to determine network boundaries, governed by individual departmental security guidance. </w:t>
      </w:r>
    </w:p>
    <w:p w:rsidR="00000000" w:rsidDel="00000000" w:rsidP="00000000" w:rsidRDefault="00000000" w:rsidRPr="00000000" w14:paraId="0000015A">
      <w:pPr>
        <w:numPr>
          <w:ilvl w:val="1"/>
          <w:numId w:val="10"/>
        </w:numPr>
        <w:spacing w:after="200" w:before="0" w:lineRule="auto"/>
        <w:ind w:left="1133" w:hanging="283"/>
        <w:jc w:val="both"/>
        <w:rPr/>
      </w:pPr>
      <w:r w:rsidDel="00000000" w:rsidR="00000000" w:rsidRPr="00000000">
        <w:rPr>
          <w:b w:val="1"/>
          <w:bCs w:val="1"/>
          <w:rtl w:val="0"/>
        </w:rPr>
        <w:t xml:space="preserve"> Coverage: Population, Geographic Area and Quality</w:t>
      </w:r>
      <w:r w:rsidDel="00000000" w:rsidR="00000000" w:rsidRPr="00000000">
        <w:rPr>
          <w:rtl w:val="0"/>
        </w:rPr>
      </w:r>
    </w:p>
    <w:p w:rsidR="00000000" w:rsidDel="00000000" w:rsidP="00000000" w:rsidRDefault="00000000" w:rsidRPr="00000000" w14:paraId="0000015B">
      <w:pPr>
        <w:numPr>
          <w:ilvl w:val="2"/>
          <w:numId w:val="10"/>
        </w:numPr>
        <w:spacing w:after="200" w:before="0" w:lineRule="auto"/>
        <w:ind w:left="2551" w:hanging="315"/>
        <w:jc w:val="both"/>
        <w:rPr/>
      </w:pPr>
      <w:r w:rsidDel="00000000" w:rsidR="00000000" w:rsidRPr="00000000">
        <w:rPr>
          <w:rtl w:val="0"/>
        </w:rPr>
        <w:t xml:space="preserve">The Supplier shall provide Coverage as determined by the licensee obligations as directed and managed by  OFCOM under the Wireless Telegraphy Act including but not limited to any future obligations and including the 2020 Coverage Obligations for the UK Nations of England, Scotland, Wales and in Northern Ireland</w:t>
      </w:r>
    </w:p>
    <w:p w:rsidR="00000000" w:rsidDel="00000000" w:rsidP="00000000" w:rsidRDefault="00000000" w:rsidRPr="00000000" w14:paraId="0000015C">
      <w:pPr>
        <w:numPr>
          <w:ilvl w:val="2"/>
          <w:numId w:val="10"/>
        </w:numPr>
        <w:spacing w:after="200" w:before="0" w:lineRule="auto"/>
        <w:ind w:left="2551" w:hanging="315"/>
        <w:jc w:val="both"/>
        <w:rPr/>
      </w:pPr>
      <w:r w:rsidDel="00000000" w:rsidR="00000000" w:rsidRPr="00000000">
        <w:rPr>
          <w:rtl w:val="0"/>
        </w:rPr>
        <w:t xml:space="preserve">The Supplier shall ensure that it meets the necessary obligations for future coverage enhancements as regulated and as applied to an Electronic Communications Service under any General Conditions of Entitlement and that plans for future coverage enhancements are communicated to the Buyer.</w:t>
      </w:r>
    </w:p>
    <w:p w:rsidR="00000000" w:rsidDel="00000000" w:rsidP="00000000" w:rsidRDefault="00000000" w:rsidRPr="00000000" w14:paraId="0000015D">
      <w:pPr>
        <w:numPr>
          <w:ilvl w:val="2"/>
          <w:numId w:val="10"/>
        </w:numPr>
        <w:spacing w:after="200" w:before="0" w:lineRule="auto"/>
        <w:ind w:left="2551" w:hanging="315"/>
        <w:jc w:val="both"/>
        <w:rPr/>
      </w:pPr>
      <w:r w:rsidDel="00000000" w:rsidR="00000000" w:rsidRPr="00000000">
        <w:rPr>
          <w:rtl w:val="0"/>
        </w:rPr>
        <w:t xml:space="preserve">The supplier will comply with and make Buyers aware of, whenever relevant, Ofcom's Map Your Mobile Initiative. </w:t>
      </w:r>
    </w:p>
    <w:p w:rsidR="00000000" w:rsidDel="00000000" w:rsidP="00000000" w:rsidRDefault="00000000" w:rsidRPr="00000000" w14:paraId="0000015E">
      <w:pPr>
        <w:numPr>
          <w:ilvl w:val="2"/>
          <w:numId w:val="10"/>
        </w:numPr>
        <w:spacing w:after="240" w:before="240" w:line="276" w:lineRule="auto"/>
        <w:ind w:left="2551" w:hanging="315"/>
        <w:jc w:val="both"/>
        <w:rPr/>
      </w:pPr>
      <w:r w:rsidDel="00000000" w:rsidR="00000000" w:rsidRPr="00000000">
        <w:rPr>
          <w:rtl w:val="0"/>
        </w:rPr>
        <w:t xml:space="preserve">The Supplier shall ensure that any Satellite Direct-to-Device (D2D) capabilities enabled under the 2025 Ofcom regulatory framework, or subsequent satellite-terrestrial integration standards, are made available to Buyers as they become established within the Supplier’s network.</w:t>
      </w:r>
    </w:p>
    <w:p w:rsidR="00000000" w:rsidDel="00000000" w:rsidP="00000000" w:rsidRDefault="00000000" w:rsidRPr="00000000" w14:paraId="0000015F">
      <w:pPr>
        <w:numPr>
          <w:ilvl w:val="2"/>
          <w:numId w:val="10"/>
        </w:numPr>
        <w:spacing w:after="200" w:before="0" w:lineRule="auto"/>
        <w:ind w:left="2551" w:hanging="315"/>
        <w:jc w:val="both"/>
        <w:rPr/>
      </w:pPr>
      <w:r w:rsidDel="00000000" w:rsidR="00000000" w:rsidRPr="00000000">
        <w:rPr>
          <w:rtl w:val="0"/>
        </w:rPr>
        <w:t xml:space="preserve">UK Roaming</w:t>
      </w:r>
    </w:p>
    <w:p w:rsidR="00000000" w:rsidDel="00000000" w:rsidP="00000000" w:rsidRDefault="00000000" w:rsidRPr="00000000" w14:paraId="00000160">
      <w:pPr>
        <w:numPr>
          <w:ilvl w:val="3"/>
          <w:numId w:val="10"/>
        </w:numPr>
        <w:spacing w:after="200" w:before="0" w:lineRule="auto"/>
        <w:ind w:left="2551" w:firstLine="850.0000000000002"/>
        <w:jc w:val="both"/>
        <w:rPr/>
      </w:pPr>
      <w:r w:rsidDel="00000000" w:rsidR="00000000" w:rsidRPr="00000000">
        <w:rPr>
          <w:rtl w:val="0"/>
        </w:rPr>
        <w:t xml:space="preserve">The Supplier shall support roaming of users to other UK licensed mobile network operators to provide a service where such agreements have been made between operators or mandated by any future regulatory requirement.</w:t>
      </w:r>
    </w:p>
    <w:p w:rsidR="00000000" w:rsidDel="00000000" w:rsidP="00000000" w:rsidRDefault="00000000" w:rsidRPr="00000000" w14:paraId="00000161">
      <w:pPr>
        <w:numPr>
          <w:ilvl w:val="3"/>
          <w:numId w:val="10"/>
        </w:numPr>
        <w:spacing w:after="200" w:before="0" w:lineRule="auto"/>
        <w:ind w:left="2551" w:firstLine="850.0000000000002"/>
        <w:jc w:val="both"/>
        <w:rPr/>
      </w:pPr>
      <w:r w:rsidDel="00000000" w:rsidR="00000000" w:rsidRPr="00000000">
        <w:rPr>
          <w:rtl w:val="0"/>
        </w:rPr>
        <w:t xml:space="preserve">The Supplier shall ensure that where UK roaming is made available, the User Device shall only roam where there is no access to the Mobile Communications Service provided by the Supplier’s Solution, unless otherwise agreed and discussed between the Buyer and the Supplier</w:t>
      </w:r>
    </w:p>
    <w:p w:rsidR="00000000" w:rsidDel="00000000" w:rsidP="00000000" w:rsidRDefault="00000000" w:rsidRPr="00000000" w14:paraId="00000162">
      <w:pPr>
        <w:numPr>
          <w:ilvl w:val="2"/>
          <w:numId w:val="10"/>
        </w:numPr>
        <w:spacing w:after="200" w:before="0" w:lineRule="auto"/>
        <w:ind w:left="2551" w:hanging="315"/>
        <w:jc w:val="both"/>
        <w:rPr/>
      </w:pPr>
      <w:r w:rsidDel="00000000" w:rsidR="00000000" w:rsidRPr="00000000">
        <w:rPr>
          <w:rtl w:val="0"/>
        </w:rPr>
        <w:t xml:space="preserve">International Roaming</w:t>
      </w:r>
    </w:p>
    <w:p w:rsidR="00000000" w:rsidDel="00000000" w:rsidP="00000000" w:rsidRDefault="00000000" w:rsidRPr="00000000" w14:paraId="00000163">
      <w:pPr>
        <w:numPr>
          <w:ilvl w:val="3"/>
          <w:numId w:val="10"/>
        </w:numPr>
        <w:spacing w:after="200" w:before="0" w:lineRule="auto"/>
        <w:ind w:left="2551" w:firstLine="850.0000000000002"/>
        <w:jc w:val="both"/>
        <w:rPr/>
      </w:pPr>
      <w:r w:rsidDel="00000000" w:rsidR="00000000" w:rsidRPr="00000000">
        <w:rPr>
          <w:rtl w:val="0"/>
        </w:rPr>
        <w:t xml:space="preserve">The Supplier shall support roaming of users whilst travelling abroad with one or more networks in each valid country. The Supplier shall maintain a list of valid countries which a User can roam to as part of this agreement and as made available to its other Buyers.</w:t>
      </w:r>
    </w:p>
    <w:p w:rsidR="00000000" w:rsidDel="00000000" w:rsidP="00000000" w:rsidRDefault="00000000" w:rsidRPr="00000000" w14:paraId="00000164">
      <w:pPr>
        <w:numPr>
          <w:ilvl w:val="2"/>
          <w:numId w:val="10"/>
        </w:numPr>
        <w:spacing w:after="200" w:before="0" w:lineRule="auto"/>
        <w:ind w:left="2551" w:hanging="315"/>
        <w:jc w:val="both"/>
        <w:rPr/>
      </w:pPr>
      <w:r w:rsidDel="00000000" w:rsidR="00000000" w:rsidRPr="00000000">
        <w:rPr>
          <w:rtl w:val="0"/>
        </w:rPr>
        <w:t xml:space="preserve">Wi-Fi Access</w:t>
      </w:r>
    </w:p>
    <w:p w:rsidR="00000000" w:rsidDel="00000000" w:rsidP="00000000" w:rsidRDefault="00000000" w:rsidRPr="00000000" w14:paraId="00000165">
      <w:pPr>
        <w:numPr>
          <w:ilvl w:val="3"/>
          <w:numId w:val="10"/>
        </w:numPr>
        <w:spacing w:after="200" w:before="0" w:lineRule="auto"/>
        <w:ind w:left="2551" w:firstLine="850.0000000000002"/>
        <w:jc w:val="both"/>
        <w:rPr/>
      </w:pPr>
      <w:r w:rsidDel="00000000" w:rsidR="00000000" w:rsidRPr="00000000">
        <w:rPr>
          <w:rtl w:val="0"/>
        </w:rPr>
        <w:t xml:space="preserve">The Supplier shall support access to its Wi-Fi networks as made available to other Buyers and where available without the need for additional authentication.</w:t>
      </w:r>
    </w:p>
    <w:p w:rsidR="00000000" w:rsidDel="00000000" w:rsidP="00000000" w:rsidRDefault="00000000" w:rsidRPr="00000000" w14:paraId="00000166">
      <w:pPr>
        <w:numPr>
          <w:ilvl w:val="1"/>
          <w:numId w:val="10"/>
        </w:numPr>
        <w:spacing w:after="200" w:before="0" w:lineRule="auto"/>
        <w:ind w:left="1133" w:hanging="283"/>
        <w:jc w:val="both"/>
        <w:rPr/>
      </w:pPr>
      <w:r w:rsidDel="00000000" w:rsidR="00000000" w:rsidRPr="00000000">
        <w:rPr>
          <w:b w:val="1"/>
          <w:bCs w:val="1"/>
          <w:rtl w:val="0"/>
        </w:rPr>
        <w:t xml:space="preserve">Mobile Communications Service</w:t>
      </w:r>
      <w:r w:rsidDel="00000000" w:rsidR="00000000" w:rsidRPr="00000000">
        <w:rPr>
          <w:rtl w:val="0"/>
        </w:rPr>
      </w:r>
    </w:p>
    <w:p w:rsidR="00000000" w:rsidDel="00000000" w:rsidP="00000000" w:rsidRDefault="00000000" w:rsidRPr="00000000" w14:paraId="00000167">
      <w:pPr>
        <w:numPr>
          <w:ilvl w:val="2"/>
          <w:numId w:val="10"/>
        </w:numPr>
        <w:spacing w:after="200" w:before="0" w:lineRule="auto"/>
        <w:ind w:left="2551" w:hanging="315"/>
        <w:jc w:val="both"/>
        <w:rPr/>
      </w:pPr>
      <w:r w:rsidDel="00000000" w:rsidR="00000000" w:rsidRPr="00000000">
        <w:rPr>
          <w:rtl w:val="0"/>
        </w:rPr>
        <w:t xml:space="preserve">Access to the Mobile Communications Service</w:t>
      </w:r>
    </w:p>
    <w:p w:rsidR="00000000" w:rsidDel="00000000" w:rsidP="00000000" w:rsidRDefault="00000000" w:rsidRPr="00000000" w14:paraId="00000168">
      <w:pPr>
        <w:numPr>
          <w:ilvl w:val="3"/>
          <w:numId w:val="10"/>
        </w:numPr>
        <w:spacing w:after="200" w:before="0" w:lineRule="auto"/>
        <w:ind w:left="2551" w:firstLine="850.0000000000002"/>
        <w:jc w:val="both"/>
        <w:rPr/>
      </w:pPr>
      <w:r w:rsidDel="00000000" w:rsidR="00000000" w:rsidRPr="00000000">
        <w:rPr>
          <w:rtl w:val="0"/>
        </w:rPr>
        <w:t xml:space="preserve">The Supplier shall provide a Mobile Radio Network that enables access to the Mobile Communications Service for all user devices with a valid user subscription.</w:t>
      </w:r>
    </w:p>
    <w:p w:rsidR="00000000" w:rsidDel="00000000" w:rsidP="00000000" w:rsidRDefault="00000000" w:rsidRPr="00000000" w14:paraId="00000169">
      <w:pPr>
        <w:numPr>
          <w:ilvl w:val="3"/>
          <w:numId w:val="10"/>
        </w:numPr>
        <w:spacing w:after="200" w:before="0" w:lineRule="auto"/>
        <w:ind w:left="2551" w:firstLine="850.0000000000002"/>
        <w:jc w:val="both"/>
        <w:rPr/>
      </w:pPr>
      <w:r w:rsidDel="00000000" w:rsidR="00000000" w:rsidRPr="00000000">
        <w:rPr>
          <w:rtl w:val="0"/>
        </w:rPr>
        <w:t xml:space="preserve">The Supplier shall enable user devices to have full access to any of the Supplier’s networks at the same level of service provided to other Buyers or better, when the primary 4G or 5G Service is unavailable.</w:t>
      </w:r>
    </w:p>
    <w:p w:rsidR="00000000" w:rsidDel="00000000" w:rsidP="00000000" w:rsidRDefault="00000000" w:rsidRPr="00000000" w14:paraId="0000016A">
      <w:pPr>
        <w:numPr>
          <w:ilvl w:val="3"/>
          <w:numId w:val="10"/>
        </w:numPr>
        <w:spacing w:after="200" w:before="0" w:lineRule="auto"/>
        <w:ind w:left="2551" w:firstLine="850.0000000000002"/>
        <w:jc w:val="both"/>
        <w:rPr/>
      </w:pPr>
      <w:r w:rsidDel="00000000" w:rsidR="00000000" w:rsidRPr="00000000">
        <w:rPr>
          <w:rtl w:val="0"/>
        </w:rPr>
        <w:t xml:space="preserve">The Supplier Solution shall support the Equipment Identity Register that prevents user devices connecting to the Supplier Solution that have been reported lost or stolen.</w:t>
      </w:r>
    </w:p>
    <w:p w:rsidR="00000000" w:rsidDel="00000000" w:rsidP="00000000" w:rsidRDefault="00000000" w:rsidRPr="00000000" w14:paraId="0000016B">
      <w:pPr>
        <w:numPr>
          <w:ilvl w:val="2"/>
          <w:numId w:val="10"/>
        </w:numPr>
        <w:spacing w:after="200" w:before="0" w:lineRule="auto"/>
        <w:ind w:left="2551" w:hanging="315"/>
        <w:jc w:val="both"/>
        <w:rPr/>
      </w:pPr>
      <w:r w:rsidDel="00000000" w:rsidR="00000000" w:rsidRPr="00000000">
        <w:rPr>
          <w:rtl w:val="0"/>
        </w:rPr>
        <w:t xml:space="preserve"> Voice and Messaging</w:t>
      </w:r>
    </w:p>
    <w:p w:rsidR="00000000" w:rsidDel="00000000" w:rsidP="00000000" w:rsidRDefault="00000000" w:rsidRPr="00000000" w14:paraId="0000016C">
      <w:pPr>
        <w:numPr>
          <w:ilvl w:val="3"/>
          <w:numId w:val="10"/>
        </w:numPr>
        <w:spacing w:after="200" w:before="0" w:lineRule="auto"/>
        <w:ind w:left="2551" w:firstLine="850.0000000000002"/>
        <w:jc w:val="both"/>
        <w:rPr/>
      </w:pPr>
      <w:r w:rsidDel="00000000" w:rsidR="00000000" w:rsidRPr="00000000">
        <w:rPr>
          <w:rtl w:val="0"/>
        </w:rPr>
        <w:t xml:space="preserve">The Supplier shall enable users with the appropriate permission on their Subscription Profile to send and receive voice calls to other users of the Mobile Communications Service and members of the general public that have devices capable of making and receiving calls.</w:t>
      </w:r>
    </w:p>
    <w:p w:rsidR="00000000" w:rsidDel="00000000" w:rsidP="00000000" w:rsidRDefault="00000000" w:rsidRPr="00000000" w14:paraId="0000016D">
      <w:pPr>
        <w:numPr>
          <w:ilvl w:val="3"/>
          <w:numId w:val="10"/>
        </w:numPr>
        <w:spacing w:after="200" w:before="0" w:lineRule="auto"/>
        <w:ind w:left="2551" w:firstLine="850.0000000000002"/>
        <w:jc w:val="both"/>
        <w:rPr/>
      </w:pPr>
      <w:r w:rsidDel="00000000" w:rsidR="00000000" w:rsidRPr="00000000">
        <w:rPr>
          <w:rtl w:val="0"/>
        </w:rPr>
        <w:t xml:space="preserve">The Supplier shall provide high quality call termination for National and International termination commensurate with the level offered to private sector corporate customers. A review of termination performance is required on a quarterly basis including visibility of Buyer faults report pertaining to call quality.</w:t>
      </w:r>
    </w:p>
    <w:p w:rsidR="00000000" w:rsidDel="00000000" w:rsidP="00000000" w:rsidRDefault="00000000" w:rsidRPr="00000000" w14:paraId="0000016E">
      <w:pPr>
        <w:numPr>
          <w:ilvl w:val="3"/>
          <w:numId w:val="10"/>
        </w:numPr>
        <w:spacing w:after="200" w:before="0" w:lineRule="auto"/>
        <w:ind w:left="2551" w:firstLine="850.0000000000002"/>
        <w:jc w:val="both"/>
        <w:rPr/>
      </w:pPr>
      <w:r w:rsidDel="00000000" w:rsidR="00000000" w:rsidRPr="00000000">
        <w:rPr>
          <w:rtl w:val="0"/>
        </w:rPr>
        <w:t xml:space="preserve">The Supplier shall enable users with the appropriate permission on their Subscription Profile to send and receive SMS (Short Messaging Services) to other users of the Mobile Communications Service and members of the general public that have devices capable of SMS.</w:t>
      </w:r>
    </w:p>
    <w:p w:rsidR="00000000" w:rsidDel="00000000" w:rsidP="00000000" w:rsidRDefault="00000000" w:rsidRPr="00000000" w14:paraId="0000016F">
      <w:pPr>
        <w:numPr>
          <w:ilvl w:val="3"/>
          <w:numId w:val="10"/>
        </w:numPr>
        <w:spacing w:after="200" w:before="0" w:lineRule="auto"/>
        <w:ind w:left="2551" w:firstLine="850.0000000000002"/>
        <w:jc w:val="both"/>
        <w:rPr/>
      </w:pPr>
      <w:r w:rsidDel="00000000" w:rsidR="00000000" w:rsidRPr="00000000">
        <w:rPr>
          <w:rtl w:val="0"/>
        </w:rPr>
        <w:t xml:space="preserve">The Supplier shall support the ability to provide Voice and Messaging services across a private or public Wi-Fi network without the need for an additional application and the ability to switch seamlessly between cellular and enabled Wi-Fi networks free of charge.</w:t>
      </w:r>
    </w:p>
    <w:p w:rsidR="00000000" w:rsidDel="00000000" w:rsidP="00000000" w:rsidRDefault="00000000" w:rsidRPr="00000000" w14:paraId="00000170">
      <w:pPr>
        <w:numPr>
          <w:ilvl w:val="2"/>
          <w:numId w:val="10"/>
        </w:numPr>
        <w:spacing w:after="200" w:before="0" w:lineRule="auto"/>
        <w:ind w:left="2551" w:hanging="315"/>
        <w:jc w:val="both"/>
        <w:rPr/>
      </w:pPr>
      <w:r w:rsidDel="00000000" w:rsidR="00000000" w:rsidRPr="00000000">
        <w:rPr>
          <w:rtl w:val="0"/>
        </w:rPr>
        <w:t xml:space="preserve">International Direct Dial (IDD) </w:t>
        <w:tab/>
      </w:r>
    </w:p>
    <w:p w:rsidR="00000000" w:rsidDel="00000000" w:rsidP="00000000" w:rsidRDefault="00000000" w:rsidRPr="00000000" w14:paraId="00000171">
      <w:pPr>
        <w:numPr>
          <w:ilvl w:val="3"/>
          <w:numId w:val="10"/>
        </w:numPr>
        <w:spacing w:after="200" w:before="0" w:lineRule="auto"/>
        <w:ind w:left="2551" w:firstLine="850.0000000000002"/>
        <w:jc w:val="both"/>
        <w:rPr/>
      </w:pPr>
      <w:r w:rsidDel="00000000" w:rsidR="00000000" w:rsidRPr="00000000">
        <w:rPr>
          <w:rtl w:val="0"/>
        </w:rPr>
        <w:t xml:space="preserve">The Supplier shall enable users with the appropriate permission on their Subscription Profile to send and receive voice calls, SMS to and from international destinations.</w:t>
      </w:r>
    </w:p>
    <w:p w:rsidR="00000000" w:rsidDel="00000000" w:rsidP="00000000" w:rsidRDefault="00000000" w:rsidRPr="00000000" w14:paraId="00000172">
      <w:pPr>
        <w:numPr>
          <w:ilvl w:val="2"/>
          <w:numId w:val="10"/>
        </w:numPr>
        <w:spacing w:after="200" w:before="0" w:lineRule="auto"/>
        <w:ind w:left="2551" w:hanging="315"/>
        <w:jc w:val="both"/>
        <w:rPr/>
      </w:pPr>
      <w:r w:rsidDel="00000000" w:rsidR="00000000" w:rsidRPr="00000000">
        <w:rPr>
          <w:rtl w:val="0"/>
        </w:rPr>
        <w:t xml:space="preserve">Premium Rate Services    </w:t>
      </w:r>
    </w:p>
    <w:p w:rsidR="00000000" w:rsidDel="00000000" w:rsidP="00000000" w:rsidRDefault="00000000" w:rsidRPr="00000000" w14:paraId="00000173">
      <w:pPr>
        <w:numPr>
          <w:ilvl w:val="3"/>
          <w:numId w:val="10"/>
        </w:numPr>
        <w:spacing w:after="200" w:before="0" w:lineRule="auto"/>
        <w:ind w:left="2551" w:firstLine="850.0000000000002"/>
        <w:jc w:val="both"/>
        <w:rPr/>
      </w:pPr>
      <w:r w:rsidDel="00000000" w:rsidR="00000000" w:rsidRPr="00000000">
        <w:rPr>
          <w:rtl w:val="0"/>
        </w:rPr>
        <w:t xml:space="preserve">The Supplier shall enable users with the appropriate permission on their Subscription Profile to send and receive voice calls, SMS  to and from premium rate numbers.</w:t>
      </w:r>
    </w:p>
    <w:p w:rsidR="00000000" w:rsidDel="00000000" w:rsidP="00000000" w:rsidRDefault="00000000" w:rsidRPr="00000000" w14:paraId="00000174">
      <w:pPr>
        <w:numPr>
          <w:ilvl w:val="3"/>
          <w:numId w:val="10"/>
        </w:numPr>
        <w:spacing w:after="240" w:before="240" w:line="276" w:lineRule="auto"/>
        <w:ind w:left="2551" w:firstLine="850.0000000000002"/>
        <w:jc w:val="both"/>
        <w:rPr/>
      </w:pPr>
      <w:r w:rsidDel="00000000" w:rsidR="00000000" w:rsidRPr="00000000">
        <w:rPr>
          <w:rtl w:val="0"/>
        </w:rPr>
        <w:t xml:space="preserve">The Supplier must comply with the Regulation of Premium Rate Services Order 2024 and any modified Ofcom General Conditions (specifically relating to Condition C2 and C3) arising from the transfer of regulatory functions from the Phone-paid Services Authority (PSA) to Ofcom on 1 February 2025.</w:t>
      </w:r>
    </w:p>
    <w:p w:rsidR="00000000" w:rsidDel="00000000" w:rsidP="00000000" w:rsidRDefault="00000000" w:rsidRPr="00000000" w14:paraId="00000175">
      <w:pPr>
        <w:numPr>
          <w:ilvl w:val="3"/>
          <w:numId w:val="10"/>
        </w:numPr>
        <w:spacing w:after="240" w:before="240" w:line="276" w:lineRule="auto"/>
        <w:ind w:left="2551" w:firstLine="850.0000000000002"/>
        <w:jc w:val="both"/>
        <w:rPr/>
      </w:pPr>
      <w:r w:rsidDel="00000000" w:rsidR="00000000" w:rsidRPr="00000000">
        <w:rPr>
          <w:rtl w:val="0"/>
        </w:rPr>
        <w:t xml:space="preserve">In accordance with Section 124S of the Communications Act 2003, the Supplier must ensure that any "Bill Limit" or "Spend Cap" opted into by the Buyer explicitly includes charges for Controlled Premium Rate Services (CPRS).</w:t>
      </w:r>
    </w:p>
    <w:p w:rsidR="00000000" w:rsidDel="00000000" w:rsidP="00000000" w:rsidRDefault="00000000" w:rsidRPr="00000000" w14:paraId="00000176">
      <w:pPr>
        <w:numPr>
          <w:ilvl w:val="3"/>
          <w:numId w:val="10"/>
        </w:numPr>
        <w:spacing w:after="200" w:before="0" w:lineRule="auto"/>
        <w:ind w:left="2551" w:firstLine="850.0000000000002"/>
        <w:jc w:val="both"/>
        <w:rPr/>
      </w:pPr>
      <w:r w:rsidDel="00000000" w:rsidR="00000000" w:rsidRPr="00000000">
        <w:rPr>
          <w:rtl w:val="0"/>
        </w:rPr>
      </w:r>
    </w:p>
    <w:p w:rsidR="00000000" w:rsidDel="00000000" w:rsidP="00000000" w:rsidRDefault="00000000" w:rsidRPr="00000000" w14:paraId="00000177">
      <w:pPr>
        <w:numPr>
          <w:ilvl w:val="2"/>
          <w:numId w:val="10"/>
        </w:numPr>
        <w:spacing w:after="200" w:before="0" w:lineRule="auto"/>
        <w:ind w:left="2551" w:hanging="315"/>
        <w:jc w:val="both"/>
        <w:rPr/>
      </w:pPr>
      <w:r w:rsidDel="00000000" w:rsidR="00000000" w:rsidRPr="00000000">
        <w:rPr>
          <w:rtl w:val="0"/>
        </w:rPr>
        <w:t xml:space="preserve">Roaming</w:t>
      </w:r>
    </w:p>
    <w:p w:rsidR="00000000" w:rsidDel="00000000" w:rsidP="00000000" w:rsidRDefault="00000000" w:rsidRPr="00000000" w14:paraId="00000178">
      <w:pPr>
        <w:numPr>
          <w:ilvl w:val="3"/>
          <w:numId w:val="10"/>
        </w:numPr>
        <w:spacing w:after="200" w:before="0" w:lineRule="auto"/>
        <w:ind w:left="2551" w:firstLine="850.0000000000002"/>
        <w:jc w:val="both"/>
        <w:rPr/>
      </w:pPr>
      <w:r w:rsidDel="00000000" w:rsidR="00000000" w:rsidRPr="00000000">
        <w:rPr>
          <w:rtl w:val="0"/>
        </w:rPr>
        <w:t xml:space="preserve">The Supplier shall enable users with the appropriate permission on their Subscription Profile to send and receive voice calls or SMS whilst travelling abroad.</w:t>
      </w:r>
    </w:p>
    <w:p w:rsidR="00000000" w:rsidDel="00000000" w:rsidP="00000000" w:rsidRDefault="00000000" w:rsidRPr="00000000" w14:paraId="00000179">
      <w:pPr>
        <w:numPr>
          <w:ilvl w:val="3"/>
          <w:numId w:val="10"/>
        </w:numPr>
        <w:spacing w:after="200" w:before="0" w:lineRule="auto"/>
        <w:ind w:left="2551" w:firstLine="850.0000000000002"/>
        <w:jc w:val="both"/>
        <w:rPr/>
      </w:pPr>
      <w:r w:rsidDel="00000000" w:rsidR="00000000" w:rsidRPr="00000000">
        <w:rPr>
          <w:rtl w:val="0"/>
        </w:rPr>
        <w:t xml:space="preserve">The Supplier should enable users to use their devices as they do at home</w:t>
      </w:r>
    </w:p>
    <w:p w:rsidR="00000000" w:rsidDel="00000000" w:rsidP="00000000" w:rsidRDefault="00000000" w:rsidRPr="00000000" w14:paraId="0000017A">
      <w:pPr>
        <w:numPr>
          <w:ilvl w:val="2"/>
          <w:numId w:val="10"/>
        </w:numPr>
        <w:spacing w:after="200" w:before="0" w:lineRule="auto"/>
        <w:ind w:left="2551" w:hanging="315"/>
        <w:jc w:val="both"/>
        <w:rPr/>
      </w:pPr>
      <w:r w:rsidDel="00000000" w:rsidR="00000000" w:rsidRPr="00000000">
        <w:rPr>
          <w:rtl w:val="0"/>
        </w:rPr>
        <w:t xml:space="preserve">Multimedia Messaging Service (MMS)</w:t>
      </w:r>
    </w:p>
    <w:p w:rsidR="00000000" w:rsidDel="00000000" w:rsidP="00000000" w:rsidRDefault="00000000" w:rsidRPr="00000000" w14:paraId="0000017B">
      <w:pPr>
        <w:numPr>
          <w:ilvl w:val="3"/>
          <w:numId w:val="10"/>
        </w:numPr>
        <w:spacing w:after="200" w:before="0" w:lineRule="auto"/>
        <w:ind w:left="2551" w:firstLine="850.0000000000002"/>
        <w:jc w:val="both"/>
        <w:rPr/>
      </w:pPr>
      <w:r w:rsidDel="00000000" w:rsidR="00000000" w:rsidRPr="00000000">
        <w:rPr>
          <w:rtl w:val="0"/>
        </w:rPr>
        <w:t xml:space="preserve">Where available as a standard service, MMS should be enabled for the Buyer’s users to send and receive MMS in the UK and to and from international destinations, premium rate numbers, whilst roaming travelling abroad.</w:t>
      </w:r>
    </w:p>
    <w:p w:rsidR="00000000" w:rsidDel="00000000" w:rsidP="00000000" w:rsidRDefault="00000000" w:rsidRPr="00000000" w14:paraId="0000017C">
      <w:pPr>
        <w:numPr>
          <w:ilvl w:val="2"/>
          <w:numId w:val="10"/>
        </w:numPr>
        <w:spacing w:after="200" w:before="0" w:lineRule="auto"/>
        <w:ind w:left="2551" w:hanging="315"/>
        <w:jc w:val="both"/>
        <w:rPr/>
      </w:pPr>
      <w:r w:rsidDel="00000000" w:rsidR="00000000" w:rsidRPr="00000000">
        <w:rPr>
          <w:rtl w:val="0"/>
        </w:rPr>
        <w:t xml:space="preserve">Telephony Supplementary Services</w:t>
      </w:r>
    </w:p>
    <w:p w:rsidR="00000000" w:rsidDel="00000000" w:rsidP="00000000" w:rsidRDefault="00000000" w:rsidRPr="00000000" w14:paraId="0000017D">
      <w:pPr>
        <w:numPr>
          <w:ilvl w:val="3"/>
          <w:numId w:val="10"/>
        </w:numPr>
        <w:spacing w:after="200" w:before="0" w:lineRule="auto"/>
        <w:ind w:left="2551" w:firstLine="850.0000000000002"/>
        <w:jc w:val="both"/>
        <w:rPr/>
      </w:pPr>
      <w:r w:rsidDel="00000000" w:rsidR="00000000" w:rsidRPr="00000000">
        <w:rPr>
          <w:rtl w:val="0"/>
        </w:rPr>
        <w:t xml:space="preserve">The Supplier shall provide Telephony Supplementary Services (including but not limited to call forward unconditional, call forward conditional, call waiting, call barring, call hold and call rejection) in compliance with the 3GPP mobile standards.</w:t>
      </w:r>
    </w:p>
    <w:p w:rsidR="00000000" w:rsidDel="00000000" w:rsidP="00000000" w:rsidRDefault="00000000" w:rsidRPr="00000000" w14:paraId="0000017E">
      <w:pPr>
        <w:numPr>
          <w:ilvl w:val="3"/>
          <w:numId w:val="10"/>
        </w:numPr>
        <w:spacing w:after="200" w:before="0" w:lineRule="auto"/>
        <w:ind w:left="2551" w:firstLine="850.0000000000002"/>
        <w:jc w:val="both"/>
        <w:rPr/>
      </w:pPr>
      <w:r w:rsidDel="00000000" w:rsidR="00000000" w:rsidRPr="00000000">
        <w:rPr>
          <w:rtl w:val="0"/>
        </w:rPr>
        <w:t xml:space="preserve">The Supplier shall, if provisioned, support call waiting, which shall include:</w:t>
      </w:r>
    </w:p>
    <w:p w:rsidR="00000000" w:rsidDel="00000000" w:rsidP="00000000" w:rsidRDefault="00000000" w:rsidRPr="00000000" w14:paraId="0000017F">
      <w:pPr>
        <w:numPr>
          <w:ilvl w:val="4"/>
          <w:numId w:val="10"/>
        </w:numPr>
        <w:spacing w:after="200" w:before="0" w:lineRule="auto"/>
        <w:ind w:left="5102" w:hanging="360"/>
        <w:jc w:val="both"/>
        <w:rPr/>
      </w:pPr>
      <w:r w:rsidDel="00000000" w:rsidR="00000000" w:rsidRPr="00000000">
        <w:rPr>
          <w:rtl w:val="0"/>
        </w:rPr>
        <w:t xml:space="preserve">providing a tone indication of a waiting call to the User; and</w:t>
      </w:r>
    </w:p>
    <w:p w:rsidR="00000000" w:rsidDel="00000000" w:rsidP="00000000" w:rsidRDefault="00000000" w:rsidRPr="00000000" w14:paraId="00000180">
      <w:pPr>
        <w:numPr>
          <w:ilvl w:val="4"/>
          <w:numId w:val="10"/>
        </w:numPr>
        <w:spacing w:after="200" w:before="0" w:lineRule="auto"/>
        <w:ind w:left="5102" w:hanging="360"/>
        <w:jc w:val="both"/>
        <w:rPr/>
      </w:pPr>
      <w:r w:rsidDel="00000000" w:rsidR="00000000" w:rsidRPr="00000000">
        <w:rPr>
          <w:rtl w:val="0"/>
        </w:rPr>
        <w:t xml:space="preserve">enabling the user to switch between the original call and the waiting call.</w:t>
      </w:r>
    </w:p>
    <w:p w:rsidR="00000000" w:rsidDel="00000000" w:rsidP="00000000" w:rsidRDefault="00000000" w:rsidRPr="00000000" w14:paraId="00000181">
      <w:pPr>
        <w:numPr>
          <w:ilvl w:val="3"/>
          <w:numId w:val="10"/>
        </w:numPr>
        <w:spacing w:after="200" w:before="0" w:lineRule="auto"/>
        <w:ind w:left="2551" w:firstLine="850.0000000000002"/>
        <w:jc w:val="both"/>
        <w:rPr/>
      </w:pPr>
      <w:r w:rsidDel="00000000" w:rsidR="00000000" w:rsidRPr="00000000">
        <w:rPr>
          <w:rtl w:val="0"/>
        </w:rPr>
        <w:t xml:space="preserve">The Supplier shall, if provisioned, allow a user to put an active call on hold.</w:t>
      </w:r>
    </w:p>
    <w:p w:rsidR="00000000" w:rsidDel="00000000" w:rsidP="00000000" w:rsidRDefault="00000000" w:rsidRPr="00000000" w14:paraId="00000182">
      <w:pPr>
        <w:numPr>
          <w:ilvl w:val="3"/>
          <w:numId w:val="10"/>
        </w:numPr>
        <w:spacing w:after="200" w:before="0" w:lineRule="auto"/>
        <w:ind w:left="2551" w:firstLine="850.0000000000002"/>
        <w:jc w:val="both"/>
        <w:rPr/>
      </w:pPr>
      <w:r w:rsidDel="00000000" w:rsidR="00000000" w:rsidRPr="00000000">
        <w:rPr>
          <w:rtl w:val="0"/>
        </w:rPr>
        <w:t xml:space="preserve">The Supplier shall enable a user to reject an incoming call. Where configured a rejected call shall forward to the user determined destination (in accordance with para 4.8.7.8), otherwise an applicable time or announcement shall be played back to the originator of the rejected call</w:t>
      </w:r>
    </w:p>
    <w:p w:rsidR="00000000" w:rsidDel="00000000" w:rsidP="00000000" w:rsidRDefault="00000000" w:rsidRPr="00000000" w14:paraId="00000183">
      <w:pPr>
        <w:numPr>
          <w:ilvl w:val="3"/>
          <w:numId w:val="10"/>
        </w:numPr>
        <w:spacing w:after="200" w:before="0" w:lineRule="auto"/>
        <w:ind w:left="2551" w:firstLine="850.0000000000002"/>
        <w:jc w:val="both"/>
        <w:rPr/>
      </w:pPr>
      <w:r w:rsidDel="00000000" w:rsidR="00000000" w:rsidRPr="00000000">
        <w:rPr>
          <w:rtl w:val="0"/>
        </w:rPr>
        <w:t xml:space="preserve">The Supplier shall enable users with the appropriate permissions on their Subscription Profile to access Group Conferencing, </w:t>
      </w:r>
      <w:r w:rsidDel="00000000" w:rsidR="00000000" w:rsidRPr="00000000">
        <w:rPr>
          <w:color w:val="0b0c0c"/>
          <w:sz w:val="23"/>
          <w:szCs w:val="23"/>
          <w:rtl w:val="0"/>
        </w:rPr>
        <w:t xml:space="preserve">subject to the network provider's limitations on volumes</w:t>
      </w:r>
      <w:r w:rsidDel="00000000" w:rsidR="00000000" w:rsidRPr="00000000">
        <w:rPr>
          <w:rtl w:val="0"/>
        </w:rPr>
        <w:t xml:space="preserve">.</w:t>
      </w:r>
    </w:p>
    <w:p w:rsidR="00000000" w:rsidDel="00000000" w:rsidP="00000000" w:rsidRDefault="00000000" w:rsidRPr="00000000" w14:paraId="00000184">
      <w:pPr>
        <w:numPr>
          <w:ilvl w:val="3"/>
          <w:numId w:val="10"/>
        </w:numPr>
        <w:spacing w:after="200" w:before="0" w:lineRule="auto"/>
        <w:ind w:left="2551" w:firstLine="850.0000000000002"/>
        <w:jc w:val="both"/>
        <w:rPr/>
      </w:pPr>
      <w:r w:rsidDel="00000000" w:rsidR="00000000" w:rsidRPr="00000000">
        <w:rPr>
          <w:rtl w:val="0"/>
        </w:rPr>
        <w:t xml:space="preserve">The Supplier shall enable users with the appropriate permission on their Subscription Profile to enable barring of outgoing calls to specific numbers or specified types of numbers such as but not limited to;</w:t>
      </w:r>
    </w:p>
    <w:p w:rsidR="00000000" w:rsidDel="00000000" w:rsidP="00000000" w:rsidRDefault="00000000" w:rsidRPr="00000000" w14:paraId="00000185">
      <w:pPr>
        <w:numPr>
          <w:ilvl w:val="4"/>
          <w:numId w:val="10"/>
        </w:numPr>
        <w:spacing w:after="200" w:before="0" w:lineRule="auto"/>
        <w:ind w:left="5102" w:hanging="360"/>
        <w:jc w:val="both"/>
        <w:rPr/>
      </w:pPr>
      <w:r w:rsidDel="00000000" w:rsidR="00000000" w:rsidRPr="00000000">
        <w:rPr>
          <w:rtl w:val="0"/>
        </w:rPr>
        <w:t xml:space="preserve">international numbers;</w:t>
      </w:r>
    </w:p>
    <w:p w:rsidR="00000000" w:rsidDel="00000000" w:rsidP="00000000" w:rsidRDefault="00000000" w:rsidRPr="00000000" w14:paraId="00000186">
      <w:pPr>
        <w:numPr>
          <w:ilvl w:val="4"/>
          <w:numId w:val="10"/>
        </w:numPr>
        <w:spacing w:after="200" w:before="0" w:lineRule="auto"/>
        <w:ind w:left="5102" w:hanging="360"/>
        <w:jc w:val="both"/>
        <w:rPr/>
      </w:pPr>
      <w:r w:rsidDel="00000000" w:rsidR="00000000" w:rsidRPr="00000000">
        <w:rPr>
          <w:rtl w:val="0"/>
        </w:rPr>
        <w:t xml:space="preserve">premium rate numbers; and</w:t>
      </w:r>
    </w:p>
    <w:p w:rsidR="00000000" w:rsidDel="00000000" w:rsidP="00000000" w:rsidRDefault="00000000" w:rsidRPr="00000000" w14:paraId="00000187">
      <w:pPr>
        <w:numPr>
          <w:ilvl w:val="4"/>
          <w:numId w:val="10"/>
        </w:numPr>
        <w:spacing w:after="200" w:before="0" w:lineRule="auto"/>
        <w:ind w:left="5102" w:hanging="360"/>
        <w:jc w:val="both"/>
        <w:rPr/>
      </w:pPr>
      <w:r w:rsidDel="00000000" w:rsidR="00000000" w:rsidRPr="00000000">
        <w:rPr>
          <w:rtl w:val="0"/>
        </w:rPr>
        <w:t xml:space="preserve">international roaming;</w:t>
      </w:r>
    </w:p>
    <w:p w:rsidR="00000000" w:rsidDel="00000000" w:rsidP="00000000" w:rsidRDefault="00000000" w:rsidRPr="00000000" w14:paraId="00000188">
      <w:pPr>
        <w:spacing w:after="200" w:before="0" w:lineRule="auto"/>
        <w:ind w:left="0" w:firstLine="0"/>
        <w:jc w:val="both"/>
        <w:rPr/>
      </w:pPr>
      <w:r w:rsidDel="00000000" w:rsidR="00000000" w:rsidRPr="00000000">
        <w:rPr>
          <w:rtl w:val="0"/>
        </w:rPr>
      </w:r>
    </w:p>
    <w:p w:rsidR="00000000" w:rsidDel="00000000" w:rsidP="00000000" w:rsidRDefault="00000000" w:rsidRPr="00000000" w14:paraId="00000189">
      <w:pPr>
        <w:pStyle w:val="Heading3"/>
        <w:keepNext w:val="0"/>
        <w:keepLines w:val="0"/>
        <w:numPr>
          <w:ilvl w:val="3"/>
          <w:numId w:val="10"/>
        </w:numPr>
        <w:spacing w:after="200" w:before="0" w:lineRule="auto"/>
        <w:ind w:left="2551" w:firstLine="850.0000000000002"/>
        <w:jc w:val="both"/>
        <w:rPr/>
      </w:pPr>
      <w:bookmarkStart w:colFirst="0" w:colLast="0" w:name="_heading=h.je73omn1irmq" w:id="22"/>
      <w:bookmarkEnd w:id="22"/>
      <w:r w:rsidDel="00000000" w:rsidR="00000000" w:rsidRPr="00000000">
        <w:rPr>
          <w:color w:val="000000"/>
          <w:sz w:val="24"/>
          <w:szCs w:val="24"/>
          <w:rtl w:val="0"/>
        </w:rPr>
        <w:t xml:space="preserve">The Supplier will add or remove service bars upon request by the Buyer. The Supplier will be liable for all usage charges for these services where it is found that: a bar was not in place when one was requested by the Buyer and the Buyer can evidence that request was acknowledged by the Supplier; and/or when a bar was requested by the Buyer and acknowledged as in place by the Supplier.</w:t>
      </w:r>
      <w:r w:rsidDel="00000000" w:rsidR="00000000" w:rsidRPr="00000000">
        <w:rPr>
          <w:rtl w:val="0"/>
        </w:rPr>
      </w:r>
    </w:p>
    <w:p w:rsidR="00000000" w:rsidDel="00000000" w:rsidP="00000000" w:rsidRDefault="00000000" w:rsidRPr="00000000" w14:paraId="0000018A">
      <w:pPr>
        <w:numPr>
          <w:ilvl w:val="3"/>
          <w:numId w:val="10"/>
        </w:numPr>
        <w:spacing w:after="200" w:before="0" w:lineRule="auto"/>
        <w:ind w:left="2551" w:firstLine="850.0000000000002"/>
        <w:jc w:val="both"/>
        <w:rPr/>
      </w:pPr>
      <w:r w:rsidDel="00000000" w:rsidR="00000000" w:rsidRPr="00000000">
        <w:rPr>
          <w:rtl w:val="0"/>
        </w:rPr>
        <w:t xml:space="preserve">The Supplier shall enable users with unconditional call forwarding to any destination (subject to any Subscription Profile) for their telephony service.</w:t>
      </w:r>
    </w:p>
    <w:p w:rsidR="00000000" w:rsidDel="00000000" w:rsidP="00000000" w:rsidRDefault="00000000" w:rsidRPr="00000000" w14:paraId="0000018B">
      <w:pPr>
        <w:numPr>
          <w:ilvl w:val="3"/>
          <w:numId w:val="10"/>
        </w:numPr>
        <w:spacing w:after="200" w:before="0" w:lineRule="auto"/>
        <w:ind w:left="2551" w:firstLine="850.0000000000002"/>
        <w:jc w:val="both"/>
        <w:rPr/>
      </w:pPr>
      <w:r w:rsidDel="00000000" w:rsidR="00000000" w:rsidRPr="00000000">
        <w:rPr>
          <w:rtl w:val="0"/>
        </w:rPr>
        <w:t xml:space="preserve">The Supplier shall enable users with conditional call forwarding to any destination (subject to any Subscription Profile) for their telephony service, according to the conditions set. The call forward conditions shall include</w:t>
      </w:r>
    </w:p>
    <w:p w:rsidR="00000000" w:rsidDel="00000000" w:rsidP="00000000" w:rsidRDefault="00000000" w:rsidRPr="00000000" w14:paraId="0000018C">
      <w:pPr>
        <w:numPr>
          <w:ilvl w:val="4"/>
          <w:numId w:val="10"/>
        </w:numPr>
        <w:spacing w:after="200" w:before="0" w:lineRule="auto"/>
        <w:ind w:left="5102" w:hanging="360"/>
        <w:jc w:val="both"/>
        <w:rPr/>
      </w:pPr>
      <w:r w:rsidDel="00000000" w:rsidR="00000000" w:rsidRPr="00000000">
        <w:rPr>
          <w:rtl w:val="0"/>
        </w:rPr>
        <w:t xml:space="preserve">call forward on busy;</w:t>
      </w:r>
    </w:p>
    <w:p w:rsidR="00000000" w:rsidDel="00000000" w:rsidP="00000000" w:rsidRDefault="00000000" w:rsidRPr="00000000" w14:paraId="0000018D">
      <w:pPr>
        <w:numPr>
          <w:ilvl w:val="4"/>
          <w:numId w:val="10"/>
        </w:numPr>
        <w:spacing w:after="200" w:before="0" w:lineRule="auto"/>
        <w:ind w:left="5102" w:hanging="360"/>
        <w:jc w:val="both"/>
        <w:rPr/>
      </w:pPr>
      <w:r w:rsidDel="00000000" w:rsidR="00000000" w:rsidRPr="00000000">
        <w:rPr>
          <w:rtl w:val="0"/>
        </w:rPr>
        <w:t xml:space="preserve">call forward on not reachable;</w:t>
      </w:r>
    </w:p>
    <w:p w:rsidR="00000000" w:rsidDel="00000000" w:rsidP="00000000" w:rsidRDefault="00000000" w:rsidRPr="00000000" w14:paraId="0000018E">
      <w:pPr>
        <w:numPr>
          <w:ilvl w:val="4"/>
          <w:numId w:val="10"/>
        </w:numPr>
        <w:spacing w:after="200" w:before="0" w:lineRule="auto"/>
        <w:ind w:left="5102" w:hanging="360"/>
        <w:jc w:val="both"/>
        <w:rPr/>
      </w:pPr>
      <w:r w:rsidDel="00000000" w:rsidR="00000000" w:rsidRPr="00000000">
        <w:rPr>
          <w:rtl w:val="0"/>
        </w:rPr>
        <w:t xml:space="preserve">call forward on no answer, with User configurable timeout; and</w:t>
      </w:r>
    </w:p>
    <w:p w:rsidR="00000000" w:rsidDel="00000000" w:rsidP="00000000" w:rsidRDefault="00000000" w:rsidRPr="00000000" w14:paraId="0000018F">
      <w:pPr>
        <w:numPr>
          <w:ilvl w:val="4"/>
          <w:numId w:val="10"/>
        </w:numPr>
        <w:spacing w:after="200" w:before="0" w:lineRule="auto"/>
        <w:ind w:left="5102" w:hanging="360"/>
        <w:jc w:val="both"/>
        <w:rPr/>
      </w:pPr>
      <w:r w:rsidDel="00000000" w:rsidR="00000000" w:rsidRPr="00000000">
        <w:rPr>
          <w:rtl w:val="0"/>
        </w:rPr>
        <w:t xml:space="preserve">call forward on rejection.</w:t>
      </w:r>
    </w:p>
    <w:p w:rsidR="00000000" w:rsidDel="00000000" w:rsidP="00000000" w:rsidRDefault="00000000" w:rsidRPr="00000000" w14:paraId="00000190">
      <w:pPr>
        <w:numPr>
          <w:ilvl w:val="3"/>
          <w:numId w:val="10"/>
        </w:numPr>
        <w:spacing w:after="200" w:before="0" w:lineRule="auto"/>
        <w:ind w:left="2551" w:firstLine="850.0000000000002"/>
        <w:jc w:val="both"/>
        <w:rPr/>
      </w:pPr>
      <w:r w:rsidDel="00000000" w:rsidR="00000000" w:rsidRPr="00000000">
        <w:rPr>
          <w:rtl w:val="0"/>
        </w:rPr>
        <w:t xml:space="preserve">The Supplier shall enable the capability for a presentation of Caller Line Identification (CLI) of a user in order to facilitate the ease of recognition of the calling party if set within their Subscription Profile.</w:t>
      </w:r>
    </w:p>
    <w:p w:rsidR="00000000" w:rsidDel="00000000" w:rsidP="00000000" w:rsidRDefault="00000000" w:rsidRPr="00000000" w14:paraId="00000191">
      <w:pPr>
        <w:numPr>
          <w:ilvl w:val="3"/>
          <w:numId w:val="10"/>
        </w:numPr>
        <w:spacing w:after="200" w:before="0" w:lineRule="auto"/>
        <w:ind w:left="2551" w:firstLine="850.0000000000002"/>
        <w:jc w:val="both"/>
        <w:rPr/>
      </w:pPr>
      <w:r w:rsidDel="00000000" w:rsidR="00000000" w:rsidRPr="00000000">
        <w:rPr>
          <w:rtl w:val="0"/>
        </w:rPr>
        <w:t xml:space="preserve">The Supplier shall enable users with the appropriate permission on their Subscription Profile to withhold display of users' CLI to other users.</w:t>
      </w:r>
    </w:p>
    <w:p w:rsidR="00000000" w:rsidDel="00000000" w:rsidP="00000000" w:rsidRDefault="00000000" w:rsidRPr="00000000" w14:paraId="00000192">
      <w:pPr>
        <w:numPr>
          <w:ilvl w:val="2"/>
          <w:numId w:val="10"/>
        </w:numPr>
        <w:spacing w:after="200" w:before="0" w:lineRule="auto"/>
        <w:ind w:left="2551" w:hanging="315"/>
        <w:jc w:val="both"/>
        <w:rPr/>
      </w:pPr>
      <w:r w:rsidDel="00000000" w:rsidR="00000000" w:rsidRPr="00000000">
        <w:rPr>
          <w:rtl w:val="0"/>
        </w:rPr>
        <w:t xml:space="preserve">Voicemail</w:t>
      </w:r>
    </w:p>
    <w:p w:rsidR="00000000" w:rsidDel="00000000" w:rsidP="00000000" w:rsidRDefault="00000000" w:rsidRPr="00000000" w14:paraId="00000193">
      <w:pPr>
        <w:numPr>
          <w:ilvl w:val="3"/>
          <w:numId w:val="10"/>
        </w:numPr>
        <w:spacing w:after="200" w:before="0" w:lineRule="auto"/>
        <w:ind w:left="2551" w:firstLine="850.0000000000002"/>
        <w:jc w:val="both"/>
        <w:rPr/>
      </w:pPr>
      <w:r w:rsidDel="00000000" w:rsidR="00000000" w:rsidRPr="00000000">
        <w:rPr>
          <w:rtl w:val="0"/>
        </w:rPr>
        <w:t xml:space="preserve">The Supplier shall enable users with the appropriate permission on their Subscription Profile to make available voicemail boxes.</w:t>
      </w:r>
    </w:p>
    <w:p w:rsidR="00000000" w:rsidDel="00000000" w:rsidP="00000000" w:rsidRDefault="00000000" w:rsidRPr="00000000" w14:paraId="00000194">
      <w:pPr>
        <w:numPr>
          <w:ilvl w:val="3"/>
          <w:numId w:val="10"/>
        </w:numPr>
        <w:spacing w:after="200" w:before="0" w:lineRule="auto"/>
        <w:ind w:left="2551" w:firstLine="850.0000000000002"/>
        <w:jc w:val="both"/>
        <w:rPr/>
      </w:pPr>
      <w:r w:rsidDel="00000000" w:rsidR="00000000" w:rsidRPr="00000000">
        <w:rPr>
          <w:rtl w:val="0"/>
        </w:rPr>
        <w:t xml:space="preserve">The Supplier shall ensure voicemail boxes provided for a User Subscription forces a User to change the default PIN as part of initial set up.</w:t>
      </w:r>
    </w:p>
    <w:p w:rsidR="00000000" w:rsidDel="00000000" w:rsidP="00000000" w:rsidRDefault="00000000" w:rsidRPr="00000000" w14:paraId="00000195">
      <w:pPr>
        <w:numPr>
          <w:ilvl w:val="3"/>
          <w:numId w:val="10"/>
        </w:numPr>
        <w:spacing w:after="200" w:before="0" w:lineRule="auto"/>
        <w:ind w:left="2551" w:firstLine="850.0000000000002"/>
        <w:jc w:val="both"/>
        <w:rPr/>
      </w:pPr>
      <w:r w:rsidDel="00000000" w:rsidR="00000000" w:rsidRPr="00000000">
        <w:rPr>
          <w:rtl w:val="0"/>
        </w:rPr>
        <w:t xml:space="preserve">The Supplier shall enable conditional and unconditional call forwarding to a voicemail box where voicemail has been provisioned for a User and where call forwarding has been configured.</w:t>
      </w:r>
    </w:p>
    <w:p w:rsidR="00000000" w:rsidDel="00000000" w:rsidP="00000000" w:rsidRDefault="00000000" w:rsidRPr="00000000" w14:paraId="00000196">
      <w:pPr>
        <w:numPr>
          <w:ilvl w:val="3"/>
          <w:numId w:val="10"/>
        </w:numPr>
        <w:spacing w:after="200" w:before="0" w:lineRule="auto"/>
        <w:ind w:left="2551" w:firstLine="850.0000000000002"/>
        <w:jc w:val="both"/>
        <w:rPr/>
      </w:pPr>
      <w:r w:rsidDel="00000000" w:rsidR="00000000" w:rsidRPr="00000000">
        <w:rPr>
          <w:rtl w:val="0"/>
        </w:rPr>
        <w:t xml:space="preserve">The voicemail service shall enable users to be notified when a message has been deposited.</w:t>
      </w:r>
    </w:p>
    <w:p w:rsidR="00000000" w:rsidDel="00000000" w:rsidP="00000000" w:rsidRDefault="00000000" w:rsidRPr="00000000" w14:paraId="00000197">
      <w:pPr>
        <w:numPr>
          <w:ilvl w:val="3"/>
          <w:numId w:val="10"/>
        </w:numPr>
        <w:spacing w:after="200" w:before="0" w:lineRule="auto"/>
        <w:ind w:left="2551" w:firstLine="850.0000000000002"/>
        <w:jc w:val="both"/>
        <w:rPr/>
      </w:pPr>
      <w:r w:rsidDel="00000000" w:rsidR="00000000" w:rsidRPr="00000000">
        <w:rPr>
          <w:rtl w:val="0"/>
        </w:rPr>
        <w:t xml:space="preserve">The voicemail service shall provide options to turn on or off notifications.</w:t>
      </w:r>
    </w:p>
    <w:p w:rsidR="00000000" w:rsidDel="00000000" w:rsidP="00000000" w:rsidRDefault="00000000" w:rsidRPr="00000000" w14:paraId="00000198">
      <w:pPr>
        <w:numPr>
          <w:ilvl w:val="3"/>
          <w:numId w:val="10"/>
        </w:numPr>
        <w:spacing w:after="200" w:before="0" w:lineRule="auto"/>
        <w:ind w:left="2551" w:firstLine="850.0000000000002"/>
        <w:jc w:val="both"/>
        <w:rPr/>
      </w:pPr>
      <w:r w:rsidDel="00000000" w:rsidR="00000000" w:rsidRPr="00000000">
        <w:rPr>
          <w:rtl w:val="0"/>
        </w:rPr>
        <w:t xml:space="preserve">The Supplier shall support the storage of messages for a minimum period of seven (7) days following retrieval.</w:t>
      </w:r>
    </w:p>
    <w:p w:rsidR="00000000" w:rsidDel="00000000" w:rsidP="00000000" w:rsidRDefault="00000000" w:rsidRPr="00000000" w14:paraId="00000199">
      <w:pPr>
        <w:numPr>
          <w:ilvl w:val="3"/>
          <w:numId w:val="10"/>
        </w:numPr>
        <w:spacing w:after="200" w:before="0" w:lineRule="auto"/>
        <w:ind w:left="2551" w:firstLine="850.0000000000002"/>
        <w:jc w:val="both"/>
        <w:rPr/>
      </w:pPr>
      <w:r w:rsidDel="00000000" w:rsidR="00000000" w:rsidRPr="00000000">
        <w:rPr>
          <w:rtl w:val="0"/>
        </w:rPr>
        <w:t xml:space="preserve">The Supplier may support visual voicemail services where compatible with user devices.</w:t>
      </w:r>
    </w:p>
    <w:p w:rsidR="00000000" w:rsidDel="00000000" w:rsidP="00000000" w:rsidRDefault="00000000" w:rsidRPr="00000000" w14:paraId="0000019A">
      <w:pPr>
        <w:numPr>
          <w:ilvl w:val="2"/>
          <w:numId w:val="10"/>
        </w:numPr>
        <w:spacing w:after="200" w:before="0" w:lineRule="auto"/>
        <w:ind w:left="2551" w:hanging="315"/>
        <w:jc w:val="both"/>
        <w:rPr/>
      </w:pPr>
      <w:r w:rsidDel="00000000" w:rsidR="00000000" w:rsidRPr="00000000">
        <w:rPr>
          <w:rtl w:val="0"/>
        </w:rPr>
        <w:t xml:space="preserve">Data Service</w:t>
      </w:r>
    </w:p>
    <w:p w:rsidR="00000000" w:rsidDel="00000000" w:rsidP="00000000" w:rsidRDefault="00000000" w:rsidRPr="00000000" w14:paraId="0000019B">
      <w:pPr>
        <w:numPr>
          <w:ilvl w:val="3"/>
          <w:numId w:val="10"/>
        </w:numPr>
        <w:spacing w:after="200" w:before="0" w:lineRule="auto"/>
        <w:ind w:left="2551" w:firstLine="850.0000000000002"/>
        <w:jc w:val="both"/>
        <w:rPr/>
      </w:pPr>
      <w:r w:rsidDel="00000000" w:rsidR="00000000" w:rsidRPr="00000000">
        <w:rPr>
          <w:rtl w:val="0"/>
        </w:rPr>
        <w:t xml:space="preserve">The Supplier shall enable users with compatible user Devices to access the Supplier data network to enable sending and receiving of data packets to access;</w:t>
      </w:r>
    </w:p>
    <w:p w:rsidR="00000000" w:rsidDel="00000000" w:rsidP="00000000" w:rsidRDefault="00000000" w:rsidRPr="00000000" w14:paraId="0000019C">
      <w:pPr>
        <w:numPr>
          <w:ilvl w:val="4"/>
          <w:numId w:val="10"/>
        </w:numPr>
        <w:spacing w:after="200" w:before="0" w:lineRule="auto"/>
        <w:ind w:left="5102" w:hanging="360"/>
        <w:jc w:val="both"/>
        <w:rPr/>
      </w:pPr>
      <w:r w:rsidDel="00000000" w:rsidR="00000000" w:rsidRPr="00000000">
        <w:rPr>
          <w:rtl w:val="0"/>
        </w:rPr>
        <w:t xml:space="preserve">the internet;</w:t>
      </w:r>
    </w:p>
    <w:p w:rsidR="00000000" w:rsidDel="00000000" w:rsidP="00000000" w:rsidRDefault="00000000" w:rsidRPr="00000000" w14:paraId="0000019D">
      <w:pPr>
        <w:numPr>
          <w:ilvl w:val="4"/>
          <w:numId w:val="10"/>
        </w:numPr>
        <w:spacing w:after="200" w:before="0" w:lineRule="auto"/>
        <w:ind w:left="5102" w:hanging="360"/>
        <w:jc w:val="both"/>
        <w:rPr/>
      </w:pPr>
      <w:r w:rsidDel="00000000" w:rsidR="00000000" w:rsidRPr="00000000">
        <w:rPr>
          <w:rtl w:val="0"/>
        </w:rPr>
        <w:t xml:space="preserve">secure customer networks; and</w:t>
      </w:r>
    </w:p>
    <w:p w:rsidR="00000000" w:rsidDel="00000000" w:rsidP="00000000" w:rsidRDefault="00000000" w:rsidRPr="00000000" w14:paraId="0000019E">
      <w:pPr>
        <w:numPr>
          <w:ilvl w:val="4"/>
          <w:numId w:val="10"/>
        </w:numPr>
        <w:spacing w:after="200" w:before="0" w:lineRule="auto"/>
        <w:ind w:left="5102" w:hanging="360"/>
        <w:jc w:val="both"/>
        <w:rPr/>
      </w:pPr>
      <w:r w:rsidDel="00000000" w:rsidR="00000000" w:rsidRPr="00000000">
        <w:rPr>
          <w:rtl w:val="0"/>
        </w:rPr>
        <w:t xml:space="preserve">specific locations as part of the overall data service (for example a specific APN).</w:t>
      </w:r>
    </w:p>
    <w:p w:rsidR="00000000" w:rsidDel="00000000" w:rsidP="00000000" w:rsidRDefault="00000000" w:rsidRPr="00000000" w14:paraId="0000019F">
      <w:pPr>
        <w:numPr>
          <w:ilvl w:val="3"/>
          <w:numId w:val="10"/>
        </w:numPr>
        <w:spacing w:after="200" w:before="0" w:lineRule="auto"/>
        <w:ind w:left="2551" w:firstLine="850.0000000000002"/>
        <w:jc w:val="both"/>
        <w:rPr/>
      </w:pPr>
      <w:r w:rsidDel="00000000" w:rsidR="00000000" w:rsidRPr="00000000">
        <w:rPr>
          <w:rtl w:val="0"/>
        </w:rPr>
        <w:t xml:space="preserve">The Supplier shall enable users with the appropriate permission on their Subscription Profile to send and receive data whilst travelling abroad.</w:t>
      </w:r>
    </w:p>
    <w:p w:rsidR="00000000" w:rsidDel="00000000" w:rsidP="00000000" w:rsidRDefault="00000000" w:rsidRPr="00000000" w14:paraId="000001A0">
      <w:pPr>
        <w:numPr>
          <w:ilvl w:val="3"/>
          <w:numId w:val="10"/>
        </w:numPr>
        <w:spacing w:after="200" w:before="0" w:lineRule="auto"/>
        <w:ind w:left="2551" w:firstLine="850.0000000000002"/>
        <w:jc w:val="both"/>
        <w:rPr/>
      </w:pPr>
      <w:r w:rsidDel="00000000" w:rsidR="00000000" w:rsidRPr="00000000">
        <w:rPr>
          <w:rtl w:val="0"/>
        </w:rPr>
        <w:t xml:space="preserve">The Supplier shall enable access to other data networks;</w:t>
      </w:r>
    </w:p>
    <w:p w:rsidR="00000000" w:rsidDel="00000000" w:rsidP="00000000" w:rsidRDefault="00000000" w:rsidRPr="00000000" w14:paraId="000001A1">
      <w:pPr>
        <w:numPr>
          <w:ilvl w:val="4"/>
          <w:numId w:val="10"/>
        </w:numPr>
        <w:spacing w:after="200" w:before="0" w:lineRule="auto"/>
        <w:ind w:left="5102" w:hanging="360"/>
        <w:jc w:val="both"/>
        <w:rPr/>
      </w:pPr>
      <w:r w:rsidDel="00000000" w:rsidR="00000000" w:rsidRPr="00000000">
        <w:rPr>
          <w:rtl w:val="0"/>
        </w:rPr>
        <w:t xml:space="preserve">Wi-Fi on London Underground; and</w:t>
      </w:r>
    </w:p>
    <w:p w:rsidR="00000000" w:rsidDel="00000000" w:rsidP="00000000" w:rsidRDefault="00000000" w:rsidRPr="00000000" w14:paraId="000001A2">
      <w:pPr>
        <w:numPr>
          <w:ilvl w:val="4"/>
          <w:numId w:val="10"/>
        </w:numPr>
        <w:spacing w:after="200" w:before="0" w:lineRule="auto"/>
        <w:ind w:left="5102" w:hanging="360"/>
        <w:jc w:val="both"/>
        <w:rPr/>
      </w:pPr>
      <w:r w:rsidDel="00000000" w:rsidR="00000000" w:rsidRPr="00000000">
        <w:rPr>
          <w:rtl w:val="0"/>
        </w:rPr>
        <w:t xml:space="preserve">Wi-Fi networks available to other customers.</w:t>
      </w:r>
    </w:p>
    <w:p w:rsidR="00000000" w:rsidDel="00000000" w:rsidP="00000000" w:rsidRDefault="00000000" w:rsidRPr="00000000" w14:paraId="000001A3">
      <w:pPr>
        <w:numPr>
          <w:ilvl w:val="3"/>
          <w:numId w:val="10"/>
        </w:numPr>
        <w:spacing w:after="200" w:before="0" w:lineRule="auto"/>
        <w:ind w:left="2551" w:firstLine="850.0000000000002"/>
        <w:jc w:val="both"/>
        <w:rPr/>
      </w:pPr>
      <w:r w:rsidDel="00000000" w:rsidR="00000000" w:rsidRPr="00000000">
        <w:rPr>
          <w:rtl w:val="0"/>
        </w:rPr>
        <w:t xml:space="preserve">The Supplier shall enable access to any future data networks which are made available to the Suppliers other customers during the term of this agreement (for example 6th Generation Technology (6G) or LTE on underground networks (e.g. London underground network).</w:t>
      </w:r>
    </w:p>
    <w:p w:rsidR="00000000" w:rsidDel="00000000" w:rsidP="00000000" w:rsidRDefault="00000000" w:rsidRPr="00000000" w14:paraId="000001A4">
      <w:pPr>
        <w:numPr>
          <w:ilvl w:val="3"/>
          <w:numId w:val="10"/>
        </w:numPr>
        <w:spacing w:after="200" w:before="0" w:lineRule="auto"/>
        <w:ind w:left="2551" w:firstLine="850.0000000000002"/>
        <w:jc w:val="both"/>
        <w:rPr/>
      </w:pPr>
      <w:r w:rsidDel="00000000" w:rsidR="00000000" w:rsidRPr="00000000">
        <w:rPr>
          <w:rtl w:val="0"/>
        </w:rPr>
        <w:t xml:space="preserve">The Supplier may enable the ability to prioritise the Voice and Messaging and Data Service to that above the Suppliers other customers at a time of civil contingencies in support of the wider public need.</w:t>
      </w:r>
    </w:p>
    <w:p w:rsidR="00000000" w:rsidDel="00000000" w:rsidP="00000000" w:rsidRDefault="00000000" w:rsidRPr="00000000" w14:paraId="000001A5">
      <w:pPr>
        <w:numPr>
          <w:ilvl w:val="3"/>
          <w:numId w:val="10"/>
        </w:numPr>
        <w:spacing w:after="200" w:before="0" w:lineRule="auto"/>
        <w:ind w:left="2551" w:firstLine="850.0000000000002"/>
        <w:jc w:val="both"/>
        <w:rPr/>
      </w:pPr>
      <w:r w:rsidDel="00000000" w:rsidR="00000000" w:rsidRPr="00000000">
        <w:rPr>
          <w:rtl w:val="0"/>
        </w:rPr>
        <w:t xml:space="preserve">The Supplier shall enable Buyers to request their own APN for support of secure data transmission.</w:t>
      </w:r>
    </w:p>
    <w:p w:rsidR="00000000" w:rsidDel="00000000" w:rsidP="00000000" w:rsidRDefault="00000000" w:rsidRPr="00000000" w14:paraId="000001A6">
      <w:pPr>
        <w:numPr>
          <w:ilvl w:val="3"/>
          <w:numId w:val="10"/>
        </w:numPr>
        <w:spacing w:after="200" w:before="0" w:lineRule="auto"/>
        <w:ind w:left="2551" w:firstLine="850.0000000000002"/>
        <w:jc w:val="both"/>
        <w:rPr/>
      </w:pPr>
      <w:r w:rsidDel="00000000" w:rsidR="00000000" w:rsidRPr="00000000">
        <w:rPr>
          <w:rtl w:val="0"/>
        </w:rPr>
        <w:t xml:space="preserve">The Supplier Solution shall enable the ability to support multiple APNs.</w:t>
      </w:r>
    </w:p>
    <w:p w:rsidR="00000000" w:rsidDel="00000000" w:rsidP="00000000" w:rsidRDefault="00000000" w:rsidRPr="00000000" w14:paraId="000001A7">
      <w:pPr>
        <w:numPr>
          <w:ilvl w:val="3"/>
          <w:numId w:val="10"/>
        </w:numPr>
        <w:spacing w:after="200" w:before="0" w:lineRule="auto"/>
        <w:ind w:left="2551" w:firstLine="850.0000000000002"/>
        <w:jc w:val="both"/>
        <w:rPr/>
      </w:pPr>
      <w:r w:rsidDel="00000000" w:rsidR="00000000" w:rsidRPr="00000000">
        <w:rPr>
          <w:rtl w:val="0"/>
        </w:rPr>
        <w:t xml:space="preserve">The Supplier shall support both Apple and Android APNs where requested or configured to do so.</w:t>
      </w:r>
    </w:p>
    <w:p w:rsidR="00000000" w:rsidDel="00000000" w:rsidP="00000000" w:rsidRDefault="00000000" w:rsidRPr="00000000" w14:paraId="000001A8">
      <w:pPr>
        <w:numPr>
          <w:ilvl w:val="3"/>
          <w:numId w:val="10"/>
        </w:numPr>
        <w:spacing w:after="200" w:before="0" w:lineRule="auto"/>
        <w:ind w:left="2551" w:firstLine="850.0000000000002"/>
        <w:jc w:val="both"/>
        <w:rPr/>
      </w:pPr>
      <w:r w:rsidDel="00000000" w:rsidR="00000000" w:rsidRPr="00000000">
        <w:rPr>
          <w:rtl w:val="0"/>
        </w:rPr>
        <w:t xml:space="preserve">The Supplier shall enable data capping and alerting for users which have allocated usage allowances assigned to them.</w:t>
      </w:r>
    </w:p>
    <w:p w:rsidR="00000000" w:rsidDel="00000000" w:rsidP="00000000" w:rsidRDefault="00000000" w:rsidRPr="00000000" w14:paraId="000001A9">
      <w:pPr>
        <w:numPr>
          <w:ilvl w:val="3"/>
          <w:numId w:val="10"/>
        </w:numPr>
        <w:spacing w:after="200" w:before="0" w:lineRule="auto"/>
        <w:ind w:left="2551" w:firstLine="850.0000000000002"/>
        <w:jc w:val="both"/>
        <w:rPr/>
      </w:pPr>
      <w:r w:rsidDel="00000000" w:rsidR="00000000" w:rsidRPr="00000000">
        <w:rPr>
          <w:rtl w:val="0"/>
        </w:rPr>
        <w:t xml:space="preserve">The Supplier shall enable notification of capping and alerting when a usage threshold is breached. The Supplier shall enable notifications to take the form of SMS or email to the relevant user(s) and/or self service user as applicable.</w:t>
      </w:r>
    </w:p>
    <w:p w:rsidR="00000000" w:rsidDel="00000000" w:rsidP="00000000" w:rsidRDefault="00000000" w:rsidRPr="00000000" w14:paraId="000001AA">
      <w:pPr>
        <w:numPr>
          <w:ilvl w:val="3"/>
          <w:numId w:val="10"/>
        </w:numPr>
        <w:spacing w:after="200" w:before="0" w:lineRule="auto"/>
        <w:ind w:left="2551" w:firstLine="850.0000000000002"/>
        <w:jc w:val="both"/>
        <w:rPr/>
      </w:pPr>
      <w:r w:rsidDel="00000000" w:rsidR="00000000" w:rsidRPr="00000000">
        <w:rPr>
          <w:rtl w:val="0"/>
        </w:rPr>
        <w:t xml:space="preserve">The Supplier will provide the ability for the Buyer to cap data usage on a per connection basis at the level of the data tariff assigned to the individual connection. Data usage will then be restricted above this cap until the cap is lifted by the Buyer or an additional tariff is purchased. The supplier in their Service Description must make it clear how capping data usage on a per connection basis can be managed and if any additional charges apply/products are required.</w:t>
      </w:r>
    </w:p>
    <w:p w:rsidR="00000000" w:rsidDel="00000000" w:rsidP="00000000" w:rsidRDefault="00000000" w:rsidRPr="00000000" w14:paraId="000001AB">
      <w:pPr>
        <w:numPr>
          <w:ilvl w:val="3"/>
          <w:numId w:val="10"/>
        </w:numPr>
        <w:spacing w:after="200" w:before="0" w:lineRule="auto"/>
        <w:ind w:left="2551" w:firstLine="850.0000000000002"/>
        <w:jc w:val="both"/>
        <w:rPr/>
      </w:pPr>
      <w:r w:rsidDel="00000000" w:rsidR="00000000" w:rsidRPr="00000000">
        <w:rPr>
          <w:rtl w:val="0"/>
        </w:rPr>
        <w:t xml:space="preserve">The connections sharing a data tariff can be changed at any time by the Buyer upon notification to the Supplier’s account manager or via the online portal.</w:t>
      </w:r>
    </w:p>
    <w:p w:rsidR="00000000" w:rsidDel="00000000" w:rsidP="00000000" w:rsidRDefault="00000000" w:rsidRPr="00000000" w14:paraId="000001AC">
      <w:pPr>
        <w:numPr>
          <w:ilvl w:val="3"/>
          <w:numId w:val="10"/>
        </w:numPr>
        <w:spacing w:after="200" w:before="0" w:lineRule="auto"/>
        <w:ind w:left="2551" w:firstLine="850.0000000000002"/>
        <w:jc w:val="both"/>
        <w:rPr/>
      </w:pPr>
      <w:r w:rsidDel="00000000" w:rsidR="00000000" w:rsidRPr="00000000">
        <w:rPr>
          <w:rtl w:val="0"/>
        </w:rPr>
        <w:t xml:space="preserve">The Supplier shall enable other devices to tether to the User Subscription.</w:t>
      </w:r>
    </w:p>
    <w:p w:rsidR="00000000" w:rsidDel="00000000" w:rsidP="00000000" w:rsidRDefault="00000000" w:rsidRPr="00000000" w14:paraId="000001AD">
      <w:pPr>
        <w:numPr>
          <w:ilvl w:val="3"/>
          <w:numId w:val="10"/>
        </w:numPr>
        <w:spacing w:after="200" w:before="0" w:lineRule="auto"/>
        <w:ind w:left="2551" w:firstLine="850.0000000000002"/>
        <w:jc w:val="both"/>
        <w:rPr/>
      </w:pPr>
      <w:r w:rsidDel="00000000" w:rsidR="00000000" w:rsidRPr="00000000">
        <w:rPr>
          <w:rtl w:val="0"/>
        </w:rPr>
        <w:t xml:space="preserve">Roaming</w:t>
      </w:r>
    </w:p>
    <w:p w:rsidR="00000000" w:rsidDel="00000000" w:rsidP="00000000" w:rsidRDefault="00000000" w:rsidRPr="00000000" w14:paraId="000001AE">
      <w:pPr>
        <w:numPr>
          <w:ilvl w:val="4"/>
          <w:numId w:val="10"/>
        </w:numPr>
        <w:spacing w:after="200" w:before="0" w:lineRule="auto"/>
        <w:ind w:left="5102" w:hanging="360"/>
        <w:jc w:val="both"/>
        <w:rPr/>
      </w:pPr>
      <w:r w:rsidDel="00000000" w:rsidR="00000000" w:rsidRPr="00000000">
        <w:rPr>
          <w:rtl w:val="0"/>
        </w:rPr>
        <w:t xml:space="preserve">The Supplier shall enable users with the appropriate permission on their Subscription Profile to send and receive the Data Service whilst travelling abroad.</w:t>
      </w:r>
    </w:p>
    <w:p w:rsidR="00000000" w:rsidDel="00000000" w:rsidP="00000000" w:rsidRDefault="00000000" w:rsidRPr="00000000" w14:paraId="000001AF">
      <w:pPr>
        <w:numPr>
          <w:ilvl w:val="2"/>
          <w:numId w:val="10"/>
        </w:numPr>
        <w:spacing w:after="200" w:before="0" w:lineRule="auto"/>
        <w:ind w:left="2551" w:hanging="315"/>
        <w:jc w:val="both"/>
        <w:rPr/>
      </w:pPr>
      <w:r w:rsidDel="00000000" w:rsidR="00000000" w:rsidRPr="00000000">
        <w:rPr>
          <w:rtl w:val="0"/>
        </w:rPr>
        <w:t xml:space="preserve">SIMS, subscriptions and numbering services </w:t>
      </w:r>
    </w:p>
    <w:p w:rsidR="00000000" w:rsidDel="00000000" w:rsidP="00000000" w:rsidRDefault="00000000" w:rsidRPr="00000000" w14:paraId="000001B0">
      <w:pPr>
        <w:numPr>
          <w:ilvl w:val="3"/>
          <w:numId w:val="10"/>
        </w:numPr>
        <w:spacing w:after="200" w:before="0" w:lineRule="auto"/>
        <w:ind w:left="2551" w:firstLine="850.0000000000002"/>
        <w:jc w:val="both"/>
        <w:rPr/>
      </w:pPr>
      <w:r w:rsidDel="00000000" w:rsidR="00000000" w:rsidRPr="00000000">
        <w:rPr>
          <w:rtl w:val="0"/>
        </w:rPr>
        <w:t xml:space="preserve">SIMs </w:t>
      </w:r>
    </w:p>
    <w:p w:rsidR="00000000" w:rsidDel="00000000" w:rsidP="00000000" w:rsidRDefault="00000000" w:rsidRPr="00000000" w14:paraId="000001B1">
      <w:pPr>
        <w:numPr>
          <w:ilvl w:val="4"/>
          <w:numId w:val="10"/>
        </w:numPr>
        <w:spacing w:after="200" w:before="0" w:lineRule="auto"/>
        <w:ind w:left="5102" w:hanging="360"/>
        <w:jc w:val="both"/>
        <w:rPr/>
      </w:pPr>
      <w:r w:rsidDel="00000000" w:rsidR="00000000" w:rsidRPr="00000000">
        <w:rPr>
          <w:rtl w:val="0"/>
        </w:rPr>
        <w:t xml:space="preserve">The Supplier shall provide SIM cards including replacement SIMs where the original SIM card is no longer the correct size for the end user’s new device, has been lost, stolen or subject to non-malicious damage.</w:t>
      </w:r>
    </w:p>
    <w:p w:rsidR="00000000" w:rsidDel="00000000" w:rsidP="00000000" w:rsidRDefault="00000000" w:rsidRPr="00000000" w14:paraId="000001B2">
      <w:pPr>
        <w:numPr>
          <w:ilvl w:val="4"/>
          <w:numId w:val="10"/>
        </w:numPr>
        <w:spacing w:after="200" w:before="0" w:lineRule="auto"/>
        <w:ind w:left="5102" w:hanging="360"/>
        <w:jc w:val="both"/>
        <w:rPr/>
      </w:pPr>
      <w:r w:rsidDel="00000000" w:rsidR="00000000" w:rsidRPr="00000000">
        <w:rPr>
          <w:rtl w:val="0"/>
        </w:rPr>
        <w:t xml:space="preserve">Upon expiry of the Call Off Contract term, the Buyer shall be entitled to take ownership of the physical SIM card where enabled to support and facilitate a replacement Supplier.</w:t>
      </w:r>
    </w:p>
    <w:p w:rsidR="00000000" w:rsidDel="00000000" w:rsidP="00000000" w:rsidRDefault="00000000" w:rsidRPr="00000000" w14:paraId="000001B3">
      <w:pPr>
        <w:numPr>
          <w:ilvl w:val="4"/>
          <w:numId w:val="10"/>
        </w:numPr>
        <w:spacing w:after="200" w:before="0" w:lineRule="auto"/>
        <w:ind w:left="5102" w:hanging="360"/>
        <w:jc w:val="both"/>
        <w:rPr/>
      </w:pPr>
      <w:r w:rsidDel="00000000" w:rsidR="00000000" w:rsidRPr="00000000">
        <w:rPr>
          <w:rtl w:val="0"/>
        </w:rPr>
        <w:t xml:space="preserve">The Supplier shall support users with the 3FF eUICC SIM card or alternative SIM card capability which enables the ability to switch Suppliers at the end of their Call Off Contract term without the need for a physical SIM swap.</w:t>
      </w:r>
    </w:p>
    <w:p w:rsidR="00000000" w:rsidDel="00000000" w:rsidP="00000000" w:rsidRDefault="00000000" w:rsidRPr="00000000" w14:paraId="000001B4">
      <w:pPr>
        <w:numPr>
          <w:ilvl w:val="4"/>
          <w:numId w:val="10"/>
        </w:numPr>
        <w:spacing w:after="200" w:before="0" w:lineRule="auto"/>
        <w:ind w:left="5102" w:hanging="360"/>
        <w:jc w:val="both"/>
        <w:rPr/>
      </w:pPr>
      <w:r w:rsidDel="00000000" w:rsidR="00000000" w:rsidRPr="00000000">
        <w:rPr>
          <w:rtl w:val="0"/>
        </w:rPr>
        <w:t xml:space="preserve">The Supplier shall provide an extended temperature SIM card for the purposes of hazardous / Machine to Machine applications.</w:t>
      </w:r>
    </w:p>
    <w:p w:rsidR="00000000" w:rsidDel="00000000" w:rsidP="00000000" w:rsidRDefault="00000000" w:rsidRPr="00000000" w14:paraId="000001B5">
      <w:pPr>
        <w:numPr>
          <w:ilvl w:val="3"/>
          <w:numId w:val="10"/>
        </w:numPr>
        <w:spacing w:after="200" w:before="0" w:lineRule="auto"/>
        <w:ind w:left="2551" w:firstLine="850.0000000000002"/>
        <w:jc w:val="both"/>
        <w:rPr/>
      </w:pPr>
      <w:r w:rsidDel="00000000" w:rsidR="00000000" w:rsidRPr="00000000">
        <w:rPr>
          <w:rtl w:val="0"/>
        </w:rPr>
        <w:t xml:space="preserve">Subscription</w:t>
      </w:r>
    </w:p>
    <w:p w:rsidR="00000000" w:rsidDel="00000000" w:rsidP="00000000" w:rsidRDefault="00000000" w:rsidRPr="00000000" w14:paraId="000001B6">
      <w:pPr>
        <w:numPr>
          <w:ilvl w:val="4"/>
          <w:numId w:val="10"/>
        </w:numPr>
        <w:spacing w:after="200" w:before="0" w:lineRule="auto"/>
        <w:ind w:left="5102" w:hanging="360"/>
        <w:jc w:val="both"/>
        <w:rPr/>
      </w:pPr>
      <w:r w:rsidDel="00000000" w:rsidR="00000000" w:rsidRPr="00000000">
        <w:rPr>
          <w:rtl w:val="0"/>
        </w:rPr>
        <w:t xml:space="preserve">The Supplier shall agree with the Buyer the required default Subscription Profile policy for all users following the start date of the Call Off Contract.</w:t>
      </w:r>
    </w:p>
    <w:p w:rsidR="00000000" w:rsidDel="00000000" w:rsidP="00000000" w:rsidRDefault="00000000" w:rsidRPr="00000000" w14:paraId="000001B7">
      <w:pPr>
        <w:numPr>
          <w:ilvl w:val="4"/>
          <w:numId w:val="10"/>
        </w:numPr>
        <w:spacing w:after="200" w:before="0" w:lineRule="auto"/>
        <w:ind w:left="5102" w:hanging="360"/>
        <w:jc w:val="both"/>
        <w:rPr/>
      </w:pPr>
      <w:r w:rsidDel="00000000" w:rsidR="00000000" w:rsidRPr="00000000">
        <w:rPr>
          <w:rtl w:val="0"/>
        </w:rPr>
        <w:t xml:space="preserve">The Supplier will enable Subscription Profiles to be added/removed/amended via the Self Service Portal or via the Service Desk. </w:t>
      </w:r>
    </w:p>
    <w:p w:rsidR="00000000" w:rsidDel="00000000" w:rsidP="00000000" w:rsidRDefault="00000000" w:rsidRPr="00000000" w14:paraId="000001B8">
      <w:pPr>
        <w:numPr>
          <w:ilvl w:val="4"/>
          <w:numId w:val="10"/>
        </w:numPr>
        <w:spacing w:after="200" w:before="0" w:lineRule="auto"/>
        <w:ind w:left="5102" w:hanging="360"/>
        <w:jc w:val="both"/>
        <w:rPr/>
      </w:pPr>
      <w:r w:rsidDel="00000000" w:rsidR="00000000" w:rsidRPr="00000000">
        <w:rPr>
          <w:rtl w:val="0"/>
        </w:rPr>
        <w:t xml:space="preserve">The Supplier shall ensure that where Coverage is deemed to be inadequate for the provision of the Supplier Services it shall provide a 3rd Party Access solution giving access to another MNO’s network which is not shared with that of the Supplier’s network.</w:t>
      </w:r>
    </w:p>
    <w:p w:rsidR="00000000" w:rsidDel="00000000" w:rsidP="00000000" w:rsidRDefault="00000000" w:rsidRPr="00000000" w14:paraId="000001B9">
      <w:pPr>
        <w:numPr>
          <w:ilvl w:val="3"/>
          <w:numId w:val="10"/>
        </w:numPr>
        <w:spacing w:after="200" w:before="0" w:lineRule="auto"/>
        <w:ind w:left="2551" w:firstLine="850.0000000000002"/>
        <w:jc w:val="both"/>
        <w:rPr/>
      </w:pPr>
      <w:r w:rsidDel="00000000" w:rsidR="00000000" w:rsidRPr="00000000">
        <w:rPr>
          <w:rtl w:val="0"/>
        </w:rPr>
        <w:t xml:space="preserve">Numbering Services</w:t>
      </w:r>
    </w:p>
    <w:p w:rsidR="00000000" w:rsidDel="00000000" w:rsidP="00000000" w:rsidRDefault="00000000" w:rsidRPr="00000000" w14:paraId="000001BA">
      <w:pPr>
        <w:numPr>
          <w:ilvl w:val="4"/>
          <w:numId w:val="10"/>
        </w:numPr>
        <w:spacing w:after="200" w:before="0" w:lineRule="auto"/>
        <w:ind w:left="5102" w:hanging="360"/>
        <w:jc w:val="both"/>
        <w:rPr/>
      </w:pPr>
      <w:r w:rsidDel="00000000" w:rsidR="00000000" w:rsidRPr="00000000">
        <w:rPr>
          <w:rtl w:val="0"/>
        </w:rPr>
        <w:t xml:space="preserve">The Supplier shall offer Numbering Services directly or indirectly to Buyers which support the following (but not limited to);</w:t>
      </w:r>
    </w:p>
    <w:p w:rsidR="00000000" w:rsidDel="00000000" w:rsidP="00000000" w:rsidRDefault="00000000" w:rsidRPr="00000000" w14:paraId="000001BB">
      <w:pPr>
        <w:numPr>
          <w:ilvl w:val="0"/>
          <w:numId w:val="13"/>
        </w:numPr>
        <w:tabs>
          <w:tab w:val="left" w:leader="none" w:pos="720"/>
        </w:tabs>
        <w:spacing w:after="0" w:before="0" w:lineRule="auto"/>
        <w:ind w:left="5527" w:hanging="360"/>
        <w:rPr/>
      </w:pPr>
      <w:r w:rsidDel="00000000" w:rsidR="00000000" w:rsidRPr="00000000">
        <w:rPr>
          <w:rtl w:val="0"/>
        </w:rPr>
        <w:t xml:space="preserve">Directory Inquiries;</w:t>
      </w:r>
    </w:p>
    <w:p w:rsidR="00000000" w:rsidDel="00000000" w:rsidP="00000000" w:rsidRDefault="00000000" w:rsidRPr="00000000" w14:paraId="000001BC">
      <w:pPr>
        <w:numPr>
          <w:ilvl w:val="0"/>
          <w:numId w:val="13"/>
        </w:numPr>
        <w:tabs>
          <w:tab w:val="left" w:leader="none" w:pos="720"/>
        </w:tabs>
        <w:spacing w:after="0" w:before="0" w:lineRule="auto"/>
        <w:ind w:left="5527" w:hanging="360"/>
        <w:rPr/>
      </w:pPr>
      <w:r w:rsidDel="00000000" w:rsidR="00000000" w:rsidRPr="00000000">
        <w:rPr>
          <w:rtl w:val="0"/>
        </w:rPr>
        <w:t xml:space="preserve">087 business information lines;</w:t>
      </w:r>
    </w:p>
    <w:p w:rsidR="00000000" w:rsidDel="00000000" w:rsidP="00000000" w:rsidRDefault="00000000" w:rsidRPr="00000000" w14:paraId="000001BD">
      <w:pPr>
        <w:numPr>
          <w:ilvl w:val="0"/>
          <w:numId w:val="13"/>
        </w:numPr>
        <w:tabs>
          <w:tab w:val="left" w:leader="none" w:pos="720"/>
        </w:tabs>
        <w:spacing w:after="0" w:before="0" w:lineRule="auto"/>
        <w:ind w:left="5527" w:hanging="360"/>
        <w:rPr/>
      </w:pPr>
      <w:r w:rsidDel="00000000" w:rsidR="00000000" w:rsidRPr="00000000">
        <w:rPr>
          <w:rtl w:val="0"/>
        </w:rPr>
        <w:t xml:space="preserve">Charity donations; and</w:t>
      </w:r>
    </w:p>
    <w:p w:rsidR="00000000" w:rsidDel="00000000" w:rsidP="00000000" w:rsidRDefault="00000000" w:rsidRPr="00000000" w14:paraId="000001BE">
      <w:pPr>
        <w:numPr>
          <w:ilvl w:val="0"/>
          <w:numId w:val="13"/>
        </w:numPr>
        <w:tabs>
          <w:tab w:val="left" w:leader="none" w:pos="720"/>
        </w:tabs>
        <w:spacing w:after="200" w:before="0" w:lineRule="auto"/>
        <w:ind w:left="5527" w:hanging="360"/>
        <w:rPr/>
      </w:pPr>
      <w:r w:rsidDel="00000000" w:rsidR="00000000" w:rsidRPr="00000000">
        <w:rPr>
          <w:rtl w:val="0"/>
        </w:rPr>
        <w:t xml:space="preserve">Chat services.</w:t>
      </w:r>
    </w:p>
    <w:p w:rsidR="00000000" w:rsidDel="00000000" w:rsidP="00000000" w:rsidRDefault="00000000" w:rsidRPr="00000000" w14:paraId="000001BF">
      <w:pPr>
        <w:numPr>
          <w:ilvl w:val="3"/>
          <w:numId w:val="10"/>
        </w:numPr>
        <w:pBdr>
          <w:top w:space="0" w:sz="0" w:val="nil"/>
          <w:left w:space="0" w:sz="0" w:val="nil"/>
          <w:bottom w:space="0" w:sz="0" w:val="nil"/>
          <w:right w:space="0" w:sz="0" w:val="nil"/>
          <w:between w:space="0" w:sz="0" w:val="nil"/>
        </w:pBdr>
        <w:spacing w:after="200" w:before="0" w:lineRule="auto"/>
        <w:ind w:left="2551" w:firstLine="850.0000000000002"/>
        <w:jc w:val="both"/>
        <w:rPr/>
      </w:pPr>
      <w:r w:rsidDel="00000000" w:rsidR="00000000" w:rsidRPr="00000000">
        <w:rPr>
          <w:rtl w:val="0"/>
        </w:rPr>
        <w:t xml:space="preserve">Personal Numbering</w:t>
      </w:r>
    </w:p>
    <w:p w:rsidR="00000000" w:rsidDel="00000000" w:rsidP="00000000" w:rsidRDefault="00000000" w:rsidRPr="00000000" w14:paraId="000001C0">
      <w:pPr>
        <w:numPr>
          <w:ilvl w:val="4"/>
          <w:numId w:val="10"/>
        </w:numPr>
        <w:pBdr>
          <w:top w:space="0" w:sz="0" w:val="nil"/>
          <w:left w:space="0" w:sz="0" w:val="nil"/>
          <w:bottom w:space="0" w:sz="0" w:val="nil"/>
          <w:right w:space="0" w:sz="0" w:val="nil"/>
          <w:between w:space="0" w:sz="0" w:val="nil"/>
        </w:pBdr>
        <w:spacing w:after="200" w:before="0" w:lineRule="auto"/>
        <w:ind w:left="5102" w:hanging="360"/>
        <w:jc w:val="both"/>
        <w:rPr/>
      </w:pPr>
      <w:r w:rsidDel="00000000" w:rsidR="00000000" w:rsidRPr="00000000">
        <w:rPr>
          <w:rtl w:val="0"/>
        </w:rPr>
        <w:t xml:space="preserve">The Supplier shall offer the ability to offer Personal Numbering to enable users to be called or otherwise contacted, using a single Personal Telephone Number, and to receive those calls or other communications at almost any Telephone Number, but including mobile numbers.</w:t>
      </w:r>
    </w:p>
    <w:p w:rsidR="00000000" w:rsidDel="00000000" w:rsidP="00000000" w:rsidRDefault="00000000" w:rsidRPr="00000000" w14:paraId="000001C1">
      <w:pPr>
        <w:numPr>
          <w:ilvl w:val="3"/>
          <w:numId w:val="10"/>
        </w:numPr>
        <w:pBdr>
          <w:top w:space="0" w:sz="0" w:val="nil"/>
          <w:left w:space="0" w:sz="0" w:val="nil"/>
          <w:bottom w:space="0" w:sz="0" w:val="nil"/>
          <w:right w:space="0" w:sz="0" w:val="nil"/>
          <w:between w:space="0" w:sz="0" w:val="nil"/>
        </w:pBdr>
        <w:spacing w:after="200" w:before="0" w:lineRule="auto"/>
        <w:ind w:left="2551" w:firstLine="850.0000000000002"/>
        <w:jc w:val="both"/>
        <w:rPr/>
      </w:pPr>
      <w:r w:rsidDel="00000000" w:rsidR="00000000" w:rsidRPr="00000000">
        <w:rPr>
          <w:rtl w:val="0"/>
        </w:rPr>
        <w:t xml:space="preserve">Porting</w:t>
      </w:r>
    </w:p>
    <w:p w:rsidR="00000000" w:rsidDel="00000000" w:rsidP="00000000" w:rsidRDefault="00000000" w:rsidRPr="00000000" w14:paraId="000001C2">
      <w:pPr>
        <w:numPr>
          <w:ilvl w:val="4"/>
          <w:numId w:val="10"/>
        </w:numPr>
        <w:pBdr>
          <w:top w:space="0" w:sz="0" w:val="nil"/>
          <w:left w:space="0" w:sz="0" w:val="nil"/>
          <w:bottom w:space="0" w:sz="0" w:val="nil"/>
          <w:right w:space="0" w:sz="0" w:val="nil"/>
          <w:between w:space="0" w:sz="0" w:val="nil"/>
        </w:pBdr>
        <w:spacing w:after="200" w:before="0" w:lineRule="auto"/>
        <w:ind w:left="5102" w:hanging="360"/>
        <w:jc w:val="both"/>
        <w:rPr/>
      </w:pPr>
      <w:r w:rsidDel="00000000" w:rsidR="00000000" w:rsidRPr="00000000">
        <w:rPr>
          <w:rtl w:val="0"/>
        </w:rPr>
        <w:t xml:space="preserve">The Supplier shall ensure that it complies with the regulatory regime in place currently and any future changes to ensure that the ability to port a number from one Communication Provider to another occurs as directed by Ofcom.</w:t>
      </w:r>
    </w:p>
    <w:p w:rsidR="00000000" w:rsidDel="00000000" w:rsidP="00000000" w:rsidRDefault="00000000" w:rsidRPr="00000000" w14:paraId="000001C3">
      <w:pPr>
        <w:numPr>
          <w:ilvl w:val="4"/>
          <w:numId w:val="10"/>
        </w:numPr>
        <w:pBdr>
          <w:top w:space="0" w:sz="0" w:val="nil"/>
          <w:left w:space="0" w:sz="0" w:val="nil"/>
          <w:bottom w:space="0" w:sz="0" w:val="nil"/>
          <w:right w:space="0" w:sz="0" w:val="nil"/>
          <w:between w:space="0" w:sz="0" w:val="nil"/>
        </w:pBdr>
        <w:spacing w:after="200" w:before="0" w:lineRule="auto"/>
        <w:ind w:left="5102" w:hanging="360"/>
        <w:jc w:val="both"/>
        <w:rPr/>
      </w:pPr>
      <w:r w:rsidDel="00000000" w:rsidR="00000000" w:rsidRPr="00000000">
        <w:rPr>
          <w:rtl w:val="0"/>
        </w:rPr>
        <w:t xml:space="preserve">The Supplier shall enable user Subscriptions (MSISDN) who have been granted permission by their incumbent Buyer to move to another Buyer (“Account Transfer”) without the need for a SIM swap in near real time within 5 days following the request. The Account Transfer will take place between Buyers who are party to this agreement and can only be requested by an Account Administrator. </w:t>
      </w:r>
    </w:p>
    <w:p w:rsidR="00000000" w:rsidDel="00000000" w:rsidP="00000000" w:rsidRDefault="00000000" w:rsidRPr="00000000" w14:paraId="000001C4">
      <w:pPr>
        <w:numPr>
          <w:ilvl w:val="2"/>
          <w:numId w:val="10"/>
        </w:numPr>
        <w:spacing w:after="200" w:before="0" w:lineRule="auto"/>
        <w:ind w:left="2551" w:hanging="315"/>
        <w:jc w:val="both"/>
        <w:rPr/>
      </w:pPr>
      <w:r w:rsidDel="00000000" w:rsidR="00000000" w:rsidRPr="00000000">
        <w:rPr>
          <w:rtl w:val="0"/>
        </w:rPr>
        <w:t xml:space="preserve">Tariff Options</w:t>
      </w:r>
    </w:p>
    <w:p w:rsidR="00000000" w:rsidDel="00000000" w:rsidP="00000000" w:rsidRDefault="00000000" w:rsidRPr="00000000" w14:paraId="000001C5">
      <w:pPr>
        <w:numPr>
          <w:ilvl w:val="3"/>
          <w:numId w:val="10"/>
        </w:numPr>
        <w:spacing w:after="200" w:before="0" w:lineRule="auto"/>
        <w:ind w:left="2551" w:firstLine="850.0000000000002"/>
        <w:jc w:val="both"/>
        <w:rPr/>
      </w:pPr>
      <w:r w:rsidDel="00000000" w:rsidR="00000000" w:rsidRPr="00000000">
        <w:rPr>
          <w:rtl w:val="0"/>
        </w:rPr>
        <w:t xml:space="preserve">The Supplier shall enable the following tariff and billing capability as further detailed in Paragraph 4.8.11.5 to 4.8.11.9 and charged in accordance with the prices set out in Framework Schedule 3 (Framework Prices and Catalogue).</w:t>
      </w:r>
    </w:p>
    <w:p w:rsidR="00000000" w:rsidDel="00000000" w:rsidP="00000000" w:rsidRDefault="00000000" w:rsidRPr="00000000" w14:paraId="000001C6">
      <w:pPr>
        <w:numPr>
          <w:ilvl w:val="3"/>
          <w:numId w:val="10"/>
        </w:numPr>
        <w:spacing w:after="200" w:before="0" w:lineRule="auto"/>
        <w:ind w:left="2551" w:firstLine="850.0000000000002"/>
        <w:jc w:val="both"/>
        <w:rPr/>
      </w:pPr>
      <w:r w:rsidDel="00000000" w:rsidR="00000000" w:rsidRPr="00000000">
        <w:rPr>
          <w:rtl w:val="0"/>
        </w:rPr>
        <w:t xml:space="preserve">The Supplier shall enable the ability to flex up and down the applicable tariff plans, as required, upon notification to the Supplier’s account manager or via the online portal. This request must be actioned within 30 days, from the end of the current billing period.</w:t>
      </w:r>
    </w:p>
    <w:p w:rsidR="00000000" w:rsidDel="00000000" w:rsidP="00000000" w:rsidRDefault="00000000" w:rsidRPr="00000000" w14:paraId="000001C7">
      <w:pPr>
        <w:numPr>
          <w:ilvl w:val="3"/>
          <w:numId w:val="10"/>
        </w:numPr>
        <w:spacing w:after="200" w:before="0" w:lineRule="auto"/>
        <w:ind w:left="2551" w:firstLine="850.0000000000002"/>
        <w:jc w:val="both"/>
        <w:rPr/>
      </w:pPr>
      <w:r w:rsidDel="00000000" w:rsidR="00000000" w:rsidRPr="00000000">
        <w:rPr>
          <w:rtl w:val="0"/>
        </w:rPr>
        <w:t xml:space="preserve">Data access will be barred automatically to all connections by the Supplier unless a data tariff is applied to a connection or otherwise agreed in writing by the Buyer. The Buyer may require data access to connections to be disabled after a data tariff is cancelled.</w:t>
      </w:r>
    </w:p>
    <w:p w:rsidR="00000000" w:rsidDel="00000000" w:rsidP="00000000" w:rsidRDefault="00000000" w:rsidRPr="00000000" w14:paraId="000001C8">
      <w:pPr>
        <w:numPr>
          <w:ilvl w:val="3"/>
          <w:numId w:val="10"/>
        </w:numPr>
        <w:spacing w:after="200" w:before="0" w:lineRule="auto"/>
        <w:ind w:left="2551" w:firstLine="850.0000000000002"/>
        <w:jc w:val="both"/>
        <w:rPr/>
      </w:pPr>
      <w:r w:rsidDel="00000000" w:rsidR="00000000" w:rsidRPr="00000000">
        <w:rPr>
          <w:rtl w:val="0"/>
        </w:rPr>
        <w:t xml:space="preserve">Unless agreed otherwise with the Buyer, the Supplier will automatically bar international data, voice calls and SMS.</w:t>
      </w:r>
    </w:p>
    <w:p w:rsidR="00000000" w:rsidDel="00000000" w:rsidP="00000000" w:rsidRDefault="00000000" w:rsidRPr="00000000" w14:paraId="000001C9">
      <w:pPr>
        <w:numPr>
          <w:ilvl w:val="3"/>
          <w:numId w:val="10"/>
        </w:numPr>
        <w:spacing w:after="200" w:before="0" w:lineRule="auto"/>
        <w:ind w:left="2551" w:firstLine="850.0000000000002"/>
        <w:jc w:val="both"/>
        <w:rPr/>
      </w:pPr>
      <w:r w:rsidDel="00000000" w:rsidR="00000000" w:rsidRPr="00000000">
        <w:rPr>
          <w:rtl w:val="0"/>
        </w:rPr>
        <w:t xml:space="preserve">Voice and messaging</w:t>
      </w:r>
    </w:p>
    <w:p w:rsidR="00000000" w:rsidDel="00000000" w:rsidP="00000000" w:rsidRDefault="00000000" w:rsidRPr="00000000" w14:paraId="000001CA">
      <w:pPr>
        <w:numPr>
          <w:ilvl w:val="4"/>
          <w:numId w:val="10"/>
        </w:numPr>
        <w:spacing w:after="200" w:before="0" w:lineRule="auto"/>
        <w:ind w:left="5102" w:hanging="360"/>
        <w:jc w:val="both"/>
        <w:rPr/>
      </w:pPr>
      <w:r w:rsidDel="00000000" w:rsidR="00000000" w:rsidRPr="00000000">
        <w:rPr>
          <w:rtl w:val="0"/>
        </w:rPr>
        <w:t xml:space="preserve">The Supplier shall make, as a minimum, the following voice and messaging usage tariff structure available to Buyers;</w:t>
      </w:r>
    </w:p>
    <w:p w:rsidR="00000000" w:rsidDel="00000000" w:rsidP="00000000" w:rsidRDefault="00000000" w:rsidRPr="00000000" w14:paraId="000001CB">
      <w:pPr>
        <w:numPr>
          <w:ilvl w:val="5"/>
          <w:numId w:val="10"/>
        </w:numPr>
        <w:spacing w:after="200" w:before="0" w:lineRule="auto"/>
        <w:ind w:left="6661" w:hanging="285"/>
        <w:jc w:val="both"/>
        <w:rPr/>
      </w:pPr>
      <w:r w:rsidDel="00000000" w:rsidR="00000000" w:rsidRPr="00000000">
        <w:rPr>
          <w:rtl w:val="0"/>
        </w:rPr>
        <w:t xml:space="preserve">Pay As You Consume (PAYC) which is charged on a consumption basis on the per unit basis;</w:t>
      </w:r>
    </w:p>
    <w:p w:rsidR="00000000" w:rsidDel="00000000" w:rsidP="00000000" w:rsidRDefault="00000000" w:rsidRPr="00000000" w14:paraId="000001CC">
      <w:pPr>
        <w:numPr>
          <w:ilvl w:val="5"/>
          <w:numId w:val="10"/>
        </w:numPr>
        <w:spacing w:after="200" w:before="0" w:lineRule="auto"/>
        <w:ind w:left="6661" w:hanging="285"/>
        <w:jc w:val="both"/>
        <w:rPr/>
      </w:pPr>
      <w:r w:rsidDel="00000000" w:rsidR="00000000" w:rsidRPr="00000000">
        <w:rPr>
          <w:rtl w:val="0"/>
        </w:rPr>
        <w:t xml:space="preserve">All-Inclusive (unlimited voice and messaging) tariff including the following call types;</w:t>
      </w:r>
    </w:p>
    <w:p w:rsidR="00000000" w:rsidDel="00000000" w:rsidP="00000000" w:rsidRDefault="00000000" w:rsidRPr="00000000" w14:paraId="000001CD">
      <w:pPr>
        <w:numPr>
          <w:ilvl w:val="0"/>
          <w:numId w:val="4"/>
        </w:numPr>
        <w:spacing w:after="0" w:before="0" w:lineRule="auto"/>
        <w:ind w:left="6837" w:hanging="360"/>
        <w:jc w:val="both"/>
        <w:rPr/>
      </w:pPr>
      <w:r w:rsidDel="00000000" w:rsidR="00000000" w:rsidRPr="00000000">
        <w:rPr>
          <w:rtl w:val="0"/>
        </w:rPr>
        <w:t xml:space="preserve">starting with 01,02,03;</w:t>
      </w:r>
    </w:p>
    <w:p w:rsidR="00000000" w:rsidDel="00000000" w:rsidP="00000000" w:rsidRDefault="00000000" w:rsidRPr="00000000" w14:paraId="000001CE">
      <w:pPr>
        <w:numPr>
          <w:ilvl w:val="0"/>
          <w:numId w:val="4"/>
        </w:numPr>
        <w:spacing w:after="0" w:before="0" w:lineRule="auto"/>
        <w:ind w:left="6837" w:hanging="360"/>
        <w:jc w:val="both"/>
        <w:rPr/>
      </w:pPr>
      <w:r w:rsidDel="00000000" w:rsidR="00000000" w:rsidRPr="00000000">
        <w:rPr>
          <w:rtl w:val="0"/>
        </w:rPr>
        <w:t xml:space="preserve">starting with 07;</w:t>
      </w:r>
    </w:p>
    <w:p w:rsidR="00000000" w:rsidDel="00000000" w:rsidP="00000000" w:rsidRDefault="00000000" w:rsidRPr="00000000" w14:paraId="000001CF">
      <w:pPr>
        <w:numPr>
          <w:ilvl w:val="0"/>
          <w:numId w:val="4"/>
        </w:numPr>
        <w:spacing w:after="0" w:before="0" w:lineRule="auto"/>
        <w:ind w:left="6837" w:hanging="360"/>
        <w:jc w:val="both"/>
        <w:rPr/>
      </w:pPr>
      <w:r w:rsidDel="00000000" w:rsidR="00000000" w:rsidRPr="00000000">
        <w:rPr>
          <w:rtl w:val="0"/>
        </w:rPr>
        <w:t xml:space="preserve">starting with 0300, 0800, 0808 and 116 Numbers;</w:t>
      </w:r>
    </w:p>
    <w:p w:rsidR="00000000" w:rsidDel="00000000" w:rsidP="00000000" w:rsidRDefault="00000000" w:rsidRPr="00000000" w14:paraId="000001D0">
      <w:pPr>
        <w:numPr>
          <w:ilvl w:val="0"/>
          <w:numId w:val="4"/>
        </w:numPr>
        <w:spacing w:after="200" w:before="0" w:lineRule="auto"/>
        <w:ind w:left="6837" w:hanging="360"/>
        <w:jc w:val="both"/>
        <w:rPr/>
      </w:pPr>
      <w:r w:rsidDel="00000000" w:rsidR="00000000" w:rsidRPr="00000000">
        <w:rPr>
          <w:rtl w:val="0"/>
        </w:rPr>
        <w:t xml:space="preserve">SMS</w:t>
      </w:r>
    </w:p>
    <w:p w:rsidR="00000000" w:rsidDel="00000000" w:rsidP="00000000" w:rsidRDefault="00000000" w:rsidRPr="00000000" w14:paraId="000001D1">
      <w:pPr>
        <w:numPr>
          <w:ilvl w:val="5"/>
          <w:numId w:val="10"/>
        </w:numPr>
        <w:spacing w:after="200" w:before="0" w:lineRule="auto"/>
        <w:ind w:left="6661" w:hanging="285"/>
        <w:jc w:val="both"/>
        <w:rPr/>
      </w:pPr>
      <w:r w:rsidDel="00000000" w:rsidR="00000000" w:rsidRPr="00000000">
        <w:rPr>
          <w:rtl w:val="0"/>
        </w:rPr>
        <w:t xml:space="preserve">An all-inclusive (unlimited voice and messaging) tariff where no further charges can be applied to those call types contained within  4.8.11.5.1.2.</w:t>
      </w:r>
    </w:p>
    <w:p w:rsidR="00000000" w:rsidDel="00000000" w:rsidP="00000000" w:rsidRDefault="00000000" w:rsidRPr="00000000" w14:paraId="000001D2">
      <w:pPr>
        <w:numPr>
          <w:ilvl w:val="5"/>
          <w:numId w:val="10"/>
        </w:numPr>
        <w:spacing w:after="200" w:before="0" w:lineRule="auto"/>
        <w:ind w:left="6661" w:hanging="285"/>
        <w:jc w:val="both"/>
        <w:rPr/>
      </w:pPr>
      <w:r w:rsidDel="00000000" w:rsidR="00000000" w:rsidRPr="00000000">
        <w:rPr>
          <w:rtl w:val="0"/>
        </w:rPr>
        <w:t xml:space="preserve">The Supplier will not apply a cap or usage limit to the services detailed within the All-Inclusive (unlimited voice and messaging) tariff. Any excessive usage will be notified to the Buyer through exception reporting.</w:t>
      </w:r>
    </w:p>
    <w:p w:rsidR="00000000" w:rsidDel="00000000" w:rsidP="00000000" w:rsidRDefault="00000000" w:rsidRPr="00000000" w14:paraId="000001D3">
      <w:pPr>
        <w:numPr>
          <w:ilvl w:val="5"/>
          <w:numId w:val="10"/>
        </w:numPr>
        <w:spacing w:after="200" w:before="0" w:lineRule="auto"/>
        <w:ind w:left="6661" w:hanging="285"/>
        <w:jc w:val="both"/>
        <w:rPr/>
      </w:pPr>
      <w:r w:rsidDel="00000000" w:rsidR="00000000" w:rsidRPr="00000000">
        <w:rPr>
          <w:rtl w:val="0"/>
        </w:rPr>
        <w:t xml:space="preserve">A range of bundles applicable to specific Buyer  requirements or as requested by the Authority and further detailed within Framework Schedule 3 (Framework Prices and Catalogue).</w:t>
      </w:r>
    </w:p>
    <w:p w:rsidR="00000000" w:rsidDel="00000000" w:rsidP="00000000" w:rsidRDefault="00000000" w:rsidRPr="00000000" w14:paraId="000001D4">
      <w:pPr>
        <w:numPr>
          <w:ilvl w:val="5"/>
          <w:numId w:val="10"/>
        </w:numPr>
        <w:spacing w:after="200" w:before="0" w:lineRule="auto"/>
        <w:ind w:left="6661" w:hanging="285"/>
        <w:jc w:val="both"/>
        <w:rPr/>
      </w:pPr>
      <w:r w:rsidDel="00000000" w:rsidR="00000000" w:rsidRPr="00000000">
        <w:rPr>
          <w:rtl w:val="0"/>
        </w:rPr>
        <w:t xml:space="preserve">Voicemail retrieval will not incur any additional costs or decrement any of the user's subscription plans provided by the Supplier.</w:t>
      </w:r>
    </w:p>
    <w:p w:rsidR="00000000" w:rsidDel="00000000" w:rsidP="00000000" w:rsidRDefault="00000000" w:rsidRPr="00000000" w14:paraId="000001D5">
      <w:pPr>
        <w:numPr>
          <w:ilvl w:val="5"/>
          <w:numId w:val="10"/>
        </w:numPr>
        <w:spacing w:after="200" w:before="0" w:lineRule="auto"/>
        <w:ind w:left="6661" w:hanging="285"/>
        <w:jc w:val="both"/>
        <w:rPr/>
      </w:pPr>
      <w:r w:rsidDel="00000000" w:rsidR="00000000" w:rsidRPr="00000000">
        <w:rPr>
          <w:color w:val="222222"/>
          <w:rtl w:val="0"/>
        </w:rPr>
        <w:t xml:space="preserve">Tariffs without Tech Fund will carry a minimum 30-day term and will not attract any early termination fee at any time during the Call-Off Contract.</w:t>
      </w:r>
      <w:r w:rsidDel="00000000" w:rsidR="00000000" w:rsidRPr="00000000">
        <w:rPr>
          <w:rtl w:val="0"/>
        </w:rPr>
      </w:r>
    </w:p>
    <w:p w:rsidR="00000000" w:rsidDel="00000000" w:rsidP="00000000" w:rsidRDefault="00000000" w:rsidRPr="00000000" w14:paraId="000001D6">
      <w:pPr>
        <w:numPr>
          <w:ilvl w:val="3"/>
          <w:numId w:val="10"/>
        </w:numPr>
        <w:ind w:left="2551" w:firstLine="850.0000000000002"/>
        <w:rPr/>
      </w:pPr>
      <w:r w:rsidDel="00000000" w:rsidR="00000000" w:rsidRPr="00000000">
        <w:rPr>
          <w:rtl w:val="0"/>
        </w:rPr>
        <w:t xml:space="preserve">International Direct Dialling</w:t>
      </w:r>
    </w:p>
    <w:p w:rsidR="00000000" w:rsidDel="00000000" w:rsidP="00000000" w:rsidRDefault="00000000" w:rsidRPr="00000000" w14:paraId="000001D7">
      <w:pPr>
        <w:numPr>
          <w:ilvl w:val="4"/>
          <w:numId w:val="10"/>
        </w:numPr>
        <w:ind w:left="5102" w:hanging="360"/>
        <w:rPr/>
      </w:pPr>
      <w:r w:rsidDel="00000000" w:rsidR="00000000" w:rsidRPr="00000000">
        <w:rPr>
          <w:rtl w:val="0"/>
        </w:rPr>
        <w:t xml:space="preserve">The Supplier shall allow for users to call specific countries on a Pay as You Consume (PAYC) basis</w:t>
      </w:r>
    </w:p>
    <w:p w:rsidR="00000000" w:rsidDel="00000000" w:rsidP="00000000" w:rsidRDefault="00000000" w:rsidRPr="00000000" w14:paraId="000001D8">
      <w:pPr>
        <w:numPr>
          <w:ilvl w:val="4"/>
          <w:numId w:val="10"/>
        </w:numPr>
        <w:spacing w:after="200" w:before="0" w:lineRule="auto"/>
        <w:ind w:left="5102" w:hanging="360"/>
        <w:jc w:val="both"/>
        <w:rPr/>
      </w:pPr>
      <w:r w:rsidDel="00000000" w:rsidR="00000000" w:rsidRPr="00000000">
        <w:rPr>
          <w:rtl w:val="0"/>
        </w:rPr>
        <w:t xml:space="preserve">The Supplier shall apply rates to a country which shall then be allocated an IDD zone as further detailed within Framework Schedule 3 (Framework Prices and Catalogue).</w:t>
      </w:r>
    </w:p>
    <w:p w:rsidR="00000000" w:rsidDel="00000000" w:rsidP="00000000" w:rsidRDefault="00000000" w:rsidRPr="00000000" w14:paraId="000001D9">
      <w:pPr>
        <w:numPr>
          <w:ilvl w:val="3"/>
          <w:numId w:val="10"/>
        </w:numPr>
        <w:spacing w:after="200" w:before="0" w:lineRule="auto"/>
        <w:ind w:left="2551" w:firstLine="850.0000000000002"/>
        <w:jc w:val="both"/>
        <w:rPr/>
      </w:pPr>
      <w:r w:rsidDel="00000000" w:rsidR="00000000" w:rsidRPr="00000000">
        <w:rPr>
          <w:rtl w:val="0"/>
        </w:rPr>
        <w:t xml:space="preserve">Premium rate and other call types</w:t>
      </w:r>
    </w:p>
    <w:p w:rsidR="00000000" w:rsidDel="00000000" w:rsidP="00000000" w:rsidRDefault="00000000" w:rsidRPr="00000000" w14:paraId="000001DA">
      <w:pPr>
        <w:numPr>
          <w:ilvl w:val="4"/>
          <w:numId w:val="10"/>
        </w:numPr>
        <w:spacing w:after="200" w:before="0" w:lineRule="auto"/>
        <w:ind w:left="5102" w:hanging="360"/>
        <w:jc w:val="both"/>
        <w:rPr/>
      </w:pPr>
      <w:r w:rsidDel="00000000" w:rsidR="00000000" w:rsidRPr="00000000">
        <w:rPr>
          <w:rtl w:val="0"/>
        </w:rPr>
        <w:t xml:space="preserve">The Supplier shall allow for users to call premium rate and other call types subject to user Subscription restrictions.</w:t>
      </w:r>
    </w:p>
    <w:p w:rsidR="00000000" w:rsidDel="00000000" w:rsidP="00000000" w:rsidRDefault="00000000" w:rsidRPr="00000000" w14:paraId="000001DB">
      <w:pPr>
        <w:numPr>
          <w:ilvl w:val="3"/>
          <w:numId w:val="10"/>
        </w:numPr>
        <w:spacing w:after="200" w:before="0" w:lineRule="auto"/>
        <w:ind w:left="2551" w:firstLine="850.0000000000002"/>
        <w:jc w:val="both"/>
        <w:rPr/>
      </w:pPr>
      <w:r w:rsidDel="00000000" w:rsidR="00000000" w:rsidRPr="00000000">
        <w:rPr>
          <w:rtl w:val="0"/>
        </w:rPr>
        <w:t xml:space="preserve">Roaming</w:t>
      </w:r>
    </w:p>
    <w:p w:rsidR="00000000" w:rsidDel="00000000" w:rsidP="00000000" w:rsidRDefault="00000000" w:rsidRPr="00000000" w14:paraId="000001DC">
      <w:pPr>
        <w:numPr>
          <w:ilvl w:val="4"/>
          <w:numId w:val="10"/>
        </w:numPr>
        <w:spacing w:after="200" w:before="0" w:lineRule="auto"/>
        <w:ind w:left="5102" w:hanging="360"/>
        <w:jc w:val="both"/>
        <w:rPr/>
      </w:pPr>
      <w:r w:rsidDel="00000000" w:rsidR="00000000" w:rsidRPr="00000000">
        <w:rPr>
          <w:rtl w:val="0"/>
        </w:rPr>
        <w:t xml:space="preserve">The Supplier shall support users roaming to countries which it makes available to other Customers for Voice and Messaging and Data Services.</w:t>
      </w:r>
    </w:p>
    <w:p w:rsidR="00000000" w:rsidDel="00000000" w:rsidP="00000000" w:rsidRDefault="00000000" w:rsidRPr="00000000" w14:paraId="000001DD">
      <w:pPr>
        <w:numPr>
          <w:ilvl w:val="4"/>
          <w:numId w:val="10"/>
        </w:numPr>
        <w:spacing w:after="200" w:before="0" w:lineRule="auto"/>
        <w:ind w:left="5102" w:hanging="360"/>
        <w:jc w:val="both"/>
        <w:rPr/>
      </w:pPr>
      <w:r w:rsidDel="00000000" w:rsidR="00000000" w:rsidRPr="00000000">
        <w:rPr>
          <w:rtl w:val="0"/>
        </w:rPr>
        <w:t xml:space="preserve">Where the Supplier supplies a Pay As You Consume (PAYC) tariff the subsequent consumption will be based on the per unit basis as further detailed in Framework Schedule 3 (Framework Prices and Catalogue).</w:t>
      </w:r>
    </w:p>
    <w:p w:rsidR="00000000" w:rsidDel="00000000" w:rsidP="00000000" w:rsidRDefault="00000000" w:rsidRPr="00000000" w14:paraId="000001DE">
      <w:pPr>
        <w:numPr>
          <w:ilvl w:val="4"/>
          <w:numId w:val="10"/>
        </w:numPr>
        <w:spacing w:after="200" w:before="0" w:lineRule="auto"/>
        <w:ind w:left="5102" w:hanging="360"/>
        <w:jc w:val="both"/>
        <w:rPr/>
      </w:pPr>
      <w:r w:rsidDel="00000000" w:rsidR="00000000" w:rsidRPr="00000000">
        <w:rPr>
          <w:rtl w:val="0"/>
        </w:rPr>
        <w:t xml:space="preserve">The Supplier shall offer the ability to subscribe to a roaming product. This product may enable discounted prices, including voice and messaging, data usage, roam like home or other discounts as outlined in Framework Schedule 3 (Framework Prices and Catalogue)</w:t>
      </w:r>
    </w:p>
    <w:p w:rsidR="00000000" w:rsidDel="00000000" w:rsidP="00000000" w:rsidRDefault="00000000" w:rsidRPr="00000000" w14:paraId="000001DF">
      <w:pPr>
        <w:numPr>
          <w:ilvl w:val="3"/>
          <w:numId w:val="10"/>
        </w:numPr>
        <w:spacing w:after="200" w:before="0" w:lineRule="auto"/>
        <w:ind w:left="2551" w:firstLine="850.0000000000002"/>
        <w:jc w:val="both"/>
        <w:rPr/>
      </w:pPr>
      <w:r w:rsidDel="00000000" w:rsidR="00000000" w:rsidRPr="00000000">
        <w:rPr>
          <w:rtl w:val="0"/>
        </w:rPr>
        <w:t xml:space="preserve">Data Usage</w:t>
      </w:r>
    </w:p>
    <w:p w:rsidR="00000000" w:rsidDel="00000000" w:rsidP="00000000" w:rsidRDefault="00000000" w:rsidRPr="00000000" w14:paraId="000001E0">
      <w:pPr>
        <w:numPr>
          <w:ilvl w:val="4"/>
          <w:numId w:val="10"/>
        </w:numPr>
        <w:spacing w:after="200" w:before="0" w:lineRule="auto"/>
        <w:ind w:left="5102" w:hanging="360"/>
        <w:jc w:val="both"/>
        <w:rPr/>
      </w:pPr>
      <w:r w:rsidDel="00000000" w:rsidR="00000000" w:rsidRPr="00000000">
        <w:rPr>
          <w:rtl w:val="0"/>
        </w:rPr>
        <w:t xml:space="preserve">The Supplier shall make the following data usage tariff structure available to Buyers and charged at the applicable rates as detailed in Framework Schedule 3 (Framework Prices);</w:t>
      </w:r>
    </w:p>
    <w:p w:rsidR="00000000" w:rsidDel="00000000" w:rsidP="00000000" w:rsidRDefault="00000000" w:rsidRPr="00000000" w14:paraId="000001E1">
      <w:pPr>
        <w:numPr>
          <w:ilvl w:val="4"/>
          <w:numId w:val="10"/>
        </w:numPr>
        <w:spacing w:after="200" w:before="0" w:lineRule="auto"/>
        <w:ind w:left="5102" w:hanging="360"/>
        <w:jc w:val="both"/>
        <w:rPr/>
      </w:pPr>
      <w:r w:rsidDel="00000000" w:rsidR="00000000" w:rsidRPr="00000000">
        <w:rPr>
          <w:rtl w:val="0"/>
        </w:rPr>
        <w:t xml:space="preserve">Pay As You Consume (PAYC) which is charged on a consumption basis on the per unit basis</w:t>
      </w:r>
    </w:p>
    <w:p w:rsidR="00000000" w:rsidDel="00000000" w:rsidP="00000000" w:rsidRDefault="00000000" w:rsidRPr="00000000" w14:paraId="000001E2">
      <w:pPr>
        <w:numPr>
          <w:ilvl w:val="4"/>
          <w:numId w:val="10"/>
        </w:numPr>
        <w:spacing w:after="200" w:before="0" w:lineRule="auto"/>
        <w:ind w:left="5102" w:hanging="360"/>
        <w:jc w:val="both"/>
        <w:rPr/>
      </w:pPr>
      <w:r w:rsidDel="00000000" w:rsidR="00000000" w:rsidRPr="00000000">
        <w:rPr>
          <w:rtl w:val="0"/>
        </w:rPr>
        <w:t xml:space="preserve">An unlimited tariff where no further charges can be made for any user data usage</w:t>
      </w:r>
    </w:p>
    <w:p w:rsidR="00000000" w:rsidDel="00000000" w:rsidP="00000000" w:rsidRDefault="00000000" w:rsidRPr="00000000" w14:paraId="000001E3">
      <w:pPr>
        <w:numPr>
          <w:ilvl w:val="4"/>
          <w:numId w:val="10"/>
        </w:numPr>
        <w:spacing w:after="200" w:before="0" w:lineRule="auto"/>
        <w:ind w:left="5102" w:hanging="360"/>
        <w:jc w:val="both"/>
        <w:rPr/>
      </w:pPr>
      <w:r w:rsidDel="00000000" w:rsidR="00000000" w:rsidRPr="00000000">
        <w:rPr>
          <w:rtl w:val="0"/>
        </w:rPr>
        <w:t xml:space="preserve">An unlimited data usage tariff may be subject to a Fair Usage Policy (FUP) which describes the mechanism and process by which a user will be moved to an alternative tariff or ultimately disconnected from the Suppliers network.</w:t>
      </w:r>
    </w:p>
    <w:p w:rsidR="00000000" w:rsidDel="00000000" w:rsidP="00000000" w:rsidRDefault="00000000" w:rsidRPr="00000000" w14:paraId="000001E4">
      <w:pPr>
        <w:numPr>
          <w:ilvl w:val="4"/>
          <w:numId w:val="10"/>
        </w:numPr>
        <w:spacing w:after="200" w:before="0" w:lineRule="auto"/>
        <w:ind w:left="5102" w:hanging="360"/>
        <w:jc w:val="both"/>
        <w:rPr/>
      </w:pPr>
      <w:r w:rsidDel="00000000" w:rsidR="00000000" w:rsidRPr="00000000">
        <w:rPr>
          <w:rtl w:val="0"/>
        </w:rPr>
        <w:t xml:space="preserve">The data tariff is subject to a minimum period of 30 days with no early termination charge. </w:t>
      </w:r>
    </w:p>
    <w:p w:rsidR="00000000" w:rsidDel="00000000" w:rsidP="00000000" w:rsidRDefault="00000000" w:rsidRPr="00000000" w14:paraId="000001E5">
      <w:pPr>
        <w:numPr>
          <w:ilvl w:val="4"/>
          <w:numId w:val="10"/>
        </w:numPr>
        <w:spacing w:after="200" w:before="0" w:lineRule="auto"/>
        <w:ind w:left="5102" w:hanging="360"/>
        <w:jc w:val="both"/>
        <w:rPr/>
      </w:pPr>
      <w:r w:rsidDel="00000000" w:rsidR="00000000" w:rsidRPr="00000000">
        <w:rPr>
          <w:rtl w:val="0"/>
        </w:rPr>
        <w:t xml:space="preserve">The Supplier will not apply any additional charges for connections which access or are added to, or removed from a data tariff.</w:t>
      </w:r>
    </w:p>
    <w:p w:rsidR="00000000" w:rsidDel="00000000" w:rsidP="00000000" w:rsidRDefault="00000000" w:rsidRPr="00000000" w14:paraId="000001E6">
      <w:pPr>
        <w:numPr>
          <w:ilvl w:val="4"/>
          <w:numId w:val="10"/>
        </w:numPr>
        <w:spacing w:after="200" w:before="0" w:lineRule="auto"/>
        <w:ind w:left="5102" w:hanging="360"/>
        <w:jc w:val="both"/>
        <w:rPr/>
      </w:pPr>
      <w:bookmarkStart w:colFirst="0" w:colLast="0" w:name="_heading=h.s4l04udcsrty" w:id="23"/>
      <w:bookmarkEnd w:id="23"/>
      <w:r w:rsidDel="00000000" w:rsidR="00000000" w:rsidRPr="00000000">
        <w:rPr>
          <w:rtl w:val="0"/>
        </w:rPr>
        <w:t xml:space="preserve">A Buyer data usage allowance applied and consumed at the following level; </w:t>
      </w:r>
    </w:p>
    <w:p w:rsidR="00000000" w:rsidDel="00000000" w:rsidP="00000000" w:rsidRDefault="00000000" w:rsidRPr="00000000" w14:paraId="000001E7">
      <w:pPr>
        <w:numPr>
          <w:ilvl w:val="5"/>
          <w:numId w:val="10"/>
        </w:numPr>
        <w:spacing w:after="200" w:before="0" w:lineRule="auto"/>
        <w:ind w:left="6661" w:hanging="285"/>
        <w:jc w:val="both"/>
        <w:rPr/>
      </w:pPr>
      <w:r w:rsidDel="00000000" w:rsidR="00000000" w:rsidRPr="00000000">
        <w:rPr>
          <w:rtl w:val="0"/>
        </w:rPr>
        <w:t xml:space="preserve">user level;</w:t>
      </w:r>
    </w:p>
    <w:p w:rsidR="00000000" w:rsidDel="00000000" w:rsidP="00000000" w:rsidRDefault="00000000" w:rsidRPr="00000000" w14:paraId="000001E8">
      <w:pPr>
        <w:numPr>
          <w:ilvl w:val="5"/>
          <w:numId w:val="10"/>
        </w:numPr>
        <w:pBdr>
          <w:top w:space="0" w:sz="0" w:val="nil"/>
          <w:left w:space="0" w:sz="0" w:val="nil"/>
          <w:bottom w:space="0" w:sz="0" w:val="nil"/>
          <w:right w:space="0" w:sz="0" w:val="nil"/>
          <w:between w:space="0" w:sz="0" w:val="nil"/>
        </w:pBdr>
        <w:spacing w:after="200" w:before="0" w:lineRule="auto"/>
        <w:ind w:left="6661" w:hanging="285"/>
        <w:jc w:val="both"/>
        <w:rPr/>
      </w:pPr>
      <w:r w:rsidDel="00000000" w:rsidR="00000000" w:rsidRPr="00000000">
        <w:rPr>
          <w:rtl w:val="0"/>
        </w:rPr>
        <w:t xml:space="preserve">to a group of Users;</w:t>
      </w:r>
    </w:p>
    <w:p w:rsidR="00000000" w:rsidDel="00000000" w:rsidP="00000000" w:rsidRDefault="00000000" w:rsidRPr="00000000" w14:paraId="000001E9">
      <w:pPr>
        <w:numPr>
          <w:ilvl w:val="5"/>
          <w:numId w:val="10"/>
        </w:numPr>
        <w:pBdr>
          <w:top w:space="0" w:sz="0" w:val="nil"/>
          <w:left w:space="0" w:sz="0" w:val="nil"/>
          <w:bottom w:space="0" w:sz="0" w:val="nil"/>
          <w:right w:space="0" w:sz="0" w:val="nil"/>
          <w:between w:space="0" w:sz="0" w:val="nil"/>
        </w:pBdr>
        <w:spacing w:after="200" w:before="0" w:lineRule="auto"/>
        <w:ind w:left="6661" w:hanging="285"/>
        <w:jc w:val="both"/>
        <w:rPr/>
      </w:pPr>
      <w:r w:rsidDel="00000000" w:rsidR="00000000" w:rsidRPr="00000000">
        <w:rPr>
          <w:rtl w:val="0"/>
        </w:rPr>
        <w:t xml:space="preserve">at a Buyer level; or</w:t>
      </w:r>
    </w:p>
    <w:p w:rsidR="00000000" w:rsidDel="00000000" w:rsidP="00000000" w:rsidRDefault="00000000" w:rsidRPr="00000000" w14:paraId="000001EA">
      <w:pPr>
        <w:numPr>
          <w:ilvl w:val="5"/>
          <w:numId w:val="10"/>
        </w:numPr>
        <w:pBdr>
          <w:top w:space="0" w:sz="0" w:val="nil"/>
          <w:left w:space="0" w:sz="0" w:val="nil"/>
          <w:bottom w:space="0" w:sz="0" w:val="nil"/>
          <w:right w:space="0" w:sz="0" w:val="nil"/>
          <w:between w:space="0" w:sz="0" w:val="nil"/>
        </w:pBdr>
        <w:spacing w:after="200" w:before="0" w:lineRule="auto"/>
        <w:ind w:left="6661" w:hanging="285"/>
        <w:jc w:val="both"/>
        <w:rPr/>
      </w:pPr>
      <w:r w:rsidDel="00000000" w:rsidR="00000000" w:rsidRPr="00000000">
        <w:rPr>
          <w:rtl w:val="0"/>
        </w:rPr>
        <w:t xml:space="preserve">a combination of user level, group of users and Buyer level.</w:t>
      </w:r>
    </w:p>
    <w:p w:rsidR="00000000" w:rsidDel="00000000" w:rsidP="00000000" w:rsidRDefault="00000000" w:rsidRPr="00000000" w14:paraId="000001EB">
      <w:pPr>
        <w:numPr>
          <w:ilvl w:val="4"/>
          <w:numId w:val="10"/>
        </w:numPr>
        <w:spacing w:after="200" w:before="0" w:lineRule="auto"/>
        <w:ind w:left="5102" w:hanging="360"/>
        <w:jc w:val="both"/>
        <w:rPr/>
      </w:pPr>
      <w:r w:rsidDel="00000000" w:rsidR="00000000" w:rsidRPr="00000000">
        <w:rPr>
          <w:rtl w:val="0"/>
        </w:rPr>
        <w:t xml:space="preserve">A supplier shall apply more than one bundle at one time (aggregation of bundles) for any of 4.8.11.9.7.1. - 4.8.11.9.7.3.</w:t>
      </w:r>
    </w:p>
    <w:p w:rsidR="00000000" w:rsidDel="00000000" w:rsidP="00000000" w:rsidRDefault="00000000" w:rsidRPr="00000000" w14:paraId="000001EC">
      <w:pPr>
        <w:numPr>
          <w:ilvl w:val="4"/>
          <w:numId w:val="10"/>
        </w:numPr>
        <w:spacing w:after="200" w:before="0" w:lineRule="auto"/>
        <w:ind w:left="5102" w:hanging="360"/>
        <w:jc w:val="both"/>
        <w:rPr/>
      </w:pPr>
      <w:r w:rsidDel="00000000" w:rsidR="00000000" w:rsidRPr="00000000">
        <w:rPr>
          <w:rtl w:val="0"/>
        </w:rPr>
        <w:t xml:space="preserve">Where a data usage allowance is fully utilised then it will be possible to charge for additional data usage (out of bundle) in accordance with Framework Schedule 3 (Framework Prices and Catalogue) of this agreement</w:t>
      </w:r>
    </w:p>
    <w:p w:rsidR="00000000" w:rsidDel="00000000" w:rsidP="00000000" w:rsidRDefault="00000000" w:rsidRPr="00000000" w14:paraId="000001ED">
      <w:pPr>
        <w:numPr>
          <w:ilvl w:val="4"/>
          <w:numId w:val="10"/>
        </w:numPr>
        <w:spacing w:after="200" w:before="0" w:lineRule="auto"/>
        <w:ind w:left="5102" w:hanging="360"/>
        <w:jc w:val="both"/>
        <w:rPr/>
      </w:pPr>
      <w:r w:rsidDel="00000000" w:rsidR="00000000" w:rsidRPr="00000000">
        <w:rPr>
          <w:rtl w:val="0"/>
        </w:rPr>
        <w:t xml:space="preserve">The Supplier may elect to roll over any unused data usage allowance from the current month to the next month.</w:t>
      </w:r>
    </w:p>
    <w:p w:rsidR="00000000" w:rsidDel="00000000" w:rsidP="00000000" w:rsidRDefault="00000000" w:rsidRPr="00000000" w14:paraId="000001EE">
      <w:pPr>
        <w:numPr>
          <w:ilvl w:val="4"/>
          <w:numId w:val="10"/>
        </w:numPr>
        <w:spacing w:after="200" w:before="0" w:lineRule="auto"/>
        <w:ind w:left="5102" w:hanging="360"/>
        <w:jc w:val="both"/>
        <w:rPr/>
      </w:pPr>
      <w:r w:rsidDel="00000000" w:rsidR="00000000" w:rsidRPr="00000000">
        <w:rPr>
          <w:rtl w:val="0"/>
        </w:rPr>
        <w:t xml:space="preserve">The charge for the data tariff will be a fixed monthly recurring charge and will not differ depending upon the number of connections accessing it. The Supplier may charge one “lead” connection or alternative account for the monthly cost of the data tariff. </w:t>
      </w:r>
    </w:p>
    <w:p w:rsidR="00000000" w:rsidDel="00000000" w:rsidP="00000000" w:rsidRDefault="00000000" w:rsidRPr="00000000" w14:paraId="000001EF">
      <w:pPr>
        <w:numPr>
          <w:ilvl w:val="3"/>
          <w:numId w:val="10"/>
        </w:numPr>
        <w:spacing w:after="200" w:before="0" w:lineRule="auto"/>
        <w:ind w:left="2551" w:firstLine="850.0000000000002"/>
        <w:jc w:val="both"/>
        <w:rPr/>
      </w:pPr>
      <w:r w:rsidDel="00000000" w:rsidR="00000000" w:rsidRPr="00000000">
        <w:rPr>
          <w:rtl w:val="0"/>
        </w:rPr>
        <w:t xml:space="preserve">Other Chargeable elements</w:t>
      </w:r>
    </w:p>
    <w:p w:rsidR="00000000" w:rsidDel="00000000" w:rsidP="00000000" w:rsidRDefault="00000000" w:rsidRPr="00000000" w14:paraId="000001F0">
      <w:pPr>
        <w:numPr>
          <w:ilvl w:val="4"/>
          <w:numId w:val="10"/>
        </w:numPr>
        <w:spacing w:after="200" w:before="0" w:lineRule="auto"/>
        <w:ind w:left="5102" w:hanging="360"/>
        <w:jc w:val="both"/>
        <w:rPr/>
      </w:pPr>
      <w:r w:rsidDel="00000000" w:rsidR="00000000" w:rsidRPr="00000000">
        <w:rPr>
          <w:rtl w:val="0"/>
        </w:rPr>
        <w:t xml:space="preserve">The Supplier shall ensure any chargeable components under Framework Schedule 3 (Framework Prices and Catalogue) are clear, transparent and with sufficient granularity to enable users to understand what they have used and how much they have been charged.</w:t>
      </w:r>
    </w:p>
    <w:p w:rsidR="00000000" w:rsidDel="00000000" w:rsidP="00000000" w:rsidRDefault="00000000" w:rsidRPr="00000000" w14:paraId="000001F1">
      <w:pPr>
        <w:numPr>
          <w:ilvl w:val="1"/>
          <w:numId w:val="10"/>
        </w:numPr>
        <w:spacing w:after="200" w:before="0" w:lineRule="auto"/>
        <w:ind w:left="1133" w:hanging="283"/>
        <w:jc w:val="both"/>
        <w:rPr/>
      </w:pPr>
      <w:r w:rsidDel="00000000" w:rsidR="00000000" w:rsidRPr="00000000">
        <w:rPr>
          <w:b w:val="1"/>
          <w:bCs w:val="1"/>
          <w:rtl w:val="0"/>
        </w:rPr>
        <w:t xml:space="preserve">Device Services Catalogue</w:t>
      </w:r>
      <w:r w:rsidDel="00000000" w:rsidR="00000000" w:rsidRPr="00000000">
        <w:rPr>
          <w:rtl w:val="0"/>
        </w:rPr>
        <w:tab/>
      </w:r>
    </w:p>
    <w:p w:rsidR="00000000" w:rsidDel="00000000" w:rsidP="00000000" w:rsidRDefault="00000000" w:rsidRPr="00000000" w14:paraId="000001F2">
      <w:pPr>
        <w:numPr>
          <w:ilvl w:val="2"/>
          <w:numId w:val="10"/>
        </w:numPr>
        <w:spacing w:after="200" w:before="0" w:lineRule="auto"/>
        <w:ind w:left="2551" w:hanging="315"/>
        <w:jc w:val="both"/>
        <w:rPr/>
      </w:pPr>
      <w:r w:rsidDel="00000000" w:rsidR="00000000" w:rsidRPr="00000000">
        <w:rPr>
          <w:rtl w:val="0"/>
        </w:rPr>
        <w:t xml:space="preserve">The Supplier shall maintain their online Device Services Catalogue including accessories, ensuring the addition and withdrawal of devices and associated availability of devices is up to date at all times throughout the term of the Framework Contract</w:t>
      </w:r>
    </w:p>
    <w:p w:rsidR="00000000" w:rsidDel="00000000" w:rsidP="00000000" w:rsidRDefault="00000000" w:rsidRPr="00000000" w14:paraId="000001F3">
      <w:pPr>
        <w:numPr>
          <w:ilvl w:val="2"/>
          <w:numId w:val="10"/>
        </w:numPr>
        <w:spacing w:after="200" w:before="0" w:lineRule="auto"/>
        <w:ind w:left="2551" w:hanging="315"/>
        <w:jc w:val="both"/>
        <w:rPr/>
      </w:pPr>
      <w:r w:rsidDel="00000000" w:rsidR="00000000" w:rsidRPr="00000000">
        <w:rPr>
          <w:rtl w:val="0"/>
        </w:rPr>
        <w:t xml:space="preserve">The Device Services Catalogue will enable Buyers to order and consume user devices and device related services.</w:t>
      </w:r>
    </w:p>
    <w:p w:rsidR="00000000" w:rsidDel="00000000" w:rsidP="00000000" w:rsidRDefault="00000000" w:rsidRPr="00000000" w14:paraId="000001F4">
      <w:pPr>
        <w:numPr>
          <w:ilvl w:val="2"/>
          <w:numId w:val="10"/>
        </w:numPr>
        <w:spacing w:after="200" w:before="0" w:lineRule="auto"/>
        <w:ind w:left="2551" w:hanging="315"/>
        <w:jc w:val="both"/>
        <w:rPr/>
      </w:pPr>
      <w:r w:rsidDel="00000000" w:rsidR="00000000" w:rsidRPr="00000000">
        <w:rPr>
          <w:rtl w:val="0"/>
        </w:rPr>
        <w:t xml:space="preserve">The Supplier shall provide a range of devices including but not limited to Samsung and Apple, which meet the needs of its Buyers.</w:t>
      </w:r>
    </w:p>
    <w:p w:rsidR="00000000" w:rsidDel="00000000" w:rsidP="00000000" w:rsidRDefault="00000000" w:rsidRPr="00000000" w14:paraId="000001F5">
      <w:pPr>
        <w:numPr>
          <w:ilvl w:val="2"/>
          <w:numId w:val="10"/>
        </w:numPr>
        <w:spacing w:after="200" w:before="0" w:lineRule="auto"/>
        <w:ind w:left="2551" w:hanging="315"/>
        <w:jc w:val="both"/>
        <w:rPr/>
      </w:pPr>
      <w:r w:rsidDel="00000000" w:rsidR="00000000" w:rsidRPr="00000000">
        <w:rPr>
          <w:rtl w:val="0"/>
        </w:rPr>
        <w:t xml:space="preserve">The Supplier shall provide a range of user devices and accessories which will be made available via the Device Services Catalogue and take the form of but not limited to:</w:t>
      </w:r>
    </w:p>
    <w:p w:rsidR="00000000" w:rsidDel="00000000" w:rsidP="00000000" w:rsidRDefault="00000000" w:rsidRPr="00000000" w14:paraId="000001F6">
      <w:pPr>
        <w:numPr>
          <w:ilvl w:val="3"/>
          <w:numId w:val="10"/>
        </w:numPr>
        <w:spacing w:after="200" w:before="0" w:lineRule="auto"/>
        <w:ind w:left="2551" w:firstLine="850.0000000000002"/>
        <w:jc w:val="both"/>
        <w:rPr/>
      </w:pPr>
      <w:r w:rsidDel="00000000" w:rsidR="00000000" w:rsidRPr="00000000">
        <w:rPr>
          <w:rtl w:val="0"/>
        </w:rPr>
        <w:t xml:space="preserve">Smartphones;</w:t>
      </w:r>
    </w:p>
    <w:p w:rsidR="00000000" w:rsidDel="00000000" w:rsidP="00000000" w:rsidRDefault="00000000" w:rsidRPr="00000000" w14:paraId="000001F7">
      <w:pPr>
        <w:numPr>
          <w:ilvl w:val="3"/>
          <w:numId w:val="10"/>
        </w:numPr>
        <w:spacing w:after="200" w:before="0" w:lineRule="auto"/>
        <w:ind w:left="2551" w:firstLine="850.0000000000002"/>
        <w:jc w:val="both"/>
        <w:rPr/>
      </w:pPr>
      <w:r w:rsidDel="00000000" w:rsidR="00000000" w:rsidRPr="00000000">
        <w:rPr>
          <w:rtl w:val="0"/>
        </w:rPr>
        <w:t xml:space="preserve">Tablets;</w:t>
      </w:r>
    </w:p>
    <w:p w:rsidR="00000000" w:rsidDel="00000000" w:rsidP="00000000" w:rsidRDefault="00000000" w:rsidRPr="00000000" w14:paraId="000001F8">
      <w:pPr>
        <w:numPr>
          <w:ilvl w:val="3"/>
          <w:numId w:val="10"/>
        </w:numPr>
        <w:spacing w:after="200" w:before="0" w:lineRule="auto"/>
        <w:ind w:left="2551" w:firstLine="850.0000000000002"/>
        <w:jc w:val="both"/>
        <w:rPr/>
      </w:pPr>
      <w:r w:rsidDel="00000000" w:rsidR="00000000" w:rsidRPr="00000000">
        <w:rPr>
          <w:rtl w:val="0"/>
        </w:rPr>
        <w:t xml:space="preserve">Mobile Broadband Dongle; and</w:t>
      </w:r>
    </w:p>
    <w:p w:rsidR="00000000" w:rsidDel="00000000" w:rsidP="00000000" w:rsidRDefault="00000000" w:rsidRPr="00000000" w14:paraId="000001F9">
      <w:pPr>
        <w:numPr>
          <w:ilvl w:val="3"/>
          <w:numId w:val="10"/>
        </w:numPr>
        <w:spacing w:after="200" w:before="0" w:lineRule="auto"/>
        <w:ind w:left="2551" w:firstLine="850.0000000000002"/>
        <w:jc w:val="both"/>
        <w:rPr/>
      </w:pPr>
      <w:r w:rsidDel="00000000" w:rsidR="00000000" w:rsidRPr="00000000">
        <w:rPr>
          <w:rtl w:val="0"/>
        </w:rPr>
        <w:t xml:space="preserve">Wireless Routers (MiFi)</w:t>
      </w:r>
    </w:p>
    <w:p w:rsidR="00000000" w:rsidDel="00000000" w:rsidP="00000000" w:rsidRDefault="00000000" w:rsidRPr="00000000" w14:paraId="000001FA">
      <w:pPr>
        <w:numPr>
          <w:ilvl w:val="2"/>
          <w:numId w:val="10"/>
        </w:numPr>
        <w:spacing w:after="200" w:before="0" w:lineRule="auto"/>
        <w:ind w:left="2551" w:hanging="315"/>
        <w:jc w:val="both"/>
        <w:rPr/>
      </w:pPr>
      <w:r w:rsidDel="00000000" w:rsidR="00000000" w:rsidRPr="00000000">
        <w:rPr>
          <w:rtl w:val="0"/>
        </w:rPr>
        <w:t xml:space="preserve">The Supplier shall provide the ability to purchase items from the Device Services Catalogue:</w:t>
      </w:r>
    </w:p>
    <w:p w:rsidR="00000000" w:rsidDel="00000000" w:rsidP="00000000" w:rsidRDefault="00000000" w:rsidRPr="00000000" w14:paraId="000001FB">
      <w:pPr>
        <w:numPr>
          <w:ilvl w:val="3"/>
          <w:numId w:val="10"/>
        </w:numPr>
        <w:spacing w:after="200" w:before="0" w:lineRule="auto"/>
        <w:ind w:left="2551" w:firstLine="850.0000000000002"/>
        <w:jc w:val="both"/>
        <w:rPr/>
      </w:pPr>
      <w:r w:rsidDel="00000000" w:rsidR="00000000" w:rsidRPr="00000000">
        <w:rPr>
          <w:rtl w:val="0"/>
        </w:rPr>
        <w:t xml:space="preserve">Outright (capital outlay);</w:t>
      </w:r>
    </w:p>
    <w:p w:rsidR="00000000" w:rsidDel="00000000" w:rsidP="00000000" w:rsidRDefault="00000000" w:rsidRPr="00000000" w14:paraId="000001FC">
      <w:pPr>
        <w:numPr>
          <w:ilvl w:val="3"/>
          <w:numId w:val="10"/>
        </w:numPr>
        <w:spacing w:after="200" w:before="0" w:lineRule="auto"/>
        <w:ind w:left="2551" w:firstLine="850.0000000000002"/>
        <w:jc w:val="both"/>
        <w:rPr/>
      </w:pPr>
      <w:r w:rsidDel="00000000" w:rsidR="00000000" w:rsidRPr="00000000">
        <w:rPr>
          <w:rtl w:val="0"/>
        </w:rPr>
        <w:t xml:space="preserve">Leased; and</w:t>
      </w:r>
    </w:p>
    <w:p w:rsidR="00000000" w:rsidDel="00000000" w:rsidP="00000000" w:rsidRDefault="00000000" w:rsidRPr="00000000" w14:paraId="000001FD">
      <w:pPr>
        <w:numPr>
          <w:ilvl w:val="3"/>
          <w:numId w:val="10"/>
        </w:numPr>
        <w:spacing w:after="200" w:before="0" w:lineRule="auto"/>
        <w:ind w:left="2551" w:firstLine="850.0000000000002"/>
        <w:jc w:val="both"/>
        <w:rPr/>
      </w:pPr>
      <w:r w:rsidDel="00000000" w:rsidR="00000000" w:rsidRPr="00000000">
        <w:rPr>
          <w:rtl w:val="0"/>
        </w:rPr>
        <w:t xml:space="preserve">as a Service (“Device as a Service - DaaS”)</w:t>
      </w:r>
    </w:p>
    <w:p w:rsidR="00000000" w:rsidDel="00000000" w:rsidP="00000000" w:rsidRDefault="00000000" w:rsidRPr="00000000" w14:paraId="000001FE">
      <w:pPr>
        <w:numPr>
          <w:ilvl w:val="2"/>
          <w:numId w:val="10"/>
        </w:numPr>
        <w:spacing w:after="200" w:before="0" w:lineRule="auto"/>
        <w:ind w:left="2551" w:hanging="315"/>
        <w:jc w:val="both"/>
        <w:rPr/>
      </w:pPr>
      <w:r w:rsidDel="00000000" w:rsidR="00000000" w:rsidRPr="00000000">
        <w:rPr>
          <w:rtl w:val="0"/>
        </w:rPr>
        <w:t xml:space="preserve">The supplier shall introduce the DaaS no later than 12 months following the start date of this Framework Contract. </w:t>
      </w:r>
    </w:p>
    <w:p w:rsidR="00000000" w:rsidDel="00000000" w:rsidP="00000000" w:rsidRDefault="00000000" w:rsidRPr="00000000" w14:paraId="000001FF">
      <w:pPr>
        <w:numPr>
          <w:ilvl w:val="2"/>
          <w:numId w:val="10"/>
        </w:numPr>
        <w:spacing w:after="200" w:before="0" w:lineRule="auto"/>
        <w:ind w:left="2551" w:hanging="315"/>
        <w:jc w:val="both"/>
        <w:rPr/>
      </w:pPr>
      <w:r w:rsidDel="00000000" w:rsidR="00000000" w:rsidRPr="00000000">
        <w:rPr>
          <w:rtl w:val="0"/>
        </w:rPr>
        <w:t xml:space="preserve">The Supplier shall provide the Device Services Catalogue (4.9.4.1 and 4.9.4.2) with devices which support eSIM capability to support requirement 4.8.10.1.3. The Supplier can provide, by exception and where requested by a Buyer, a device which does not support eSIM capability.</w:t>
      </w:r>
    </w:p>
    <w:p w:rsidR="00000000" w:rsidDel="00000000" w:rsidP="00000000" w:rsidRDefault="00000000" w:rsidRPr="00000000" w14:paraId="00000200">
      <w:pPr>
        <w:numPr>
          <w:ilvl w:val="2"/>
          <w:numId w:val="10"/>
        </w:numPr>
        <w:spacing w:after="200" w:before="0" w:lineRule="auto"/>
        <w:ind w:left="2551" w:hanging="315"/>
        <w:jc w:val="both"/>
        <w:rPr/>
      </w:pPr>
      <w:r w:rsidDel="00000000" w:rsidR="00000000" w:rsidRPr="00000000">
        <w:rPr>
          <w:color w:val="000000"/>
          <w:rtl w:val="0"/>
        </w:rPr>
        <w:t xml:space="preserve">When requested by a </w:t>
      </w:r>
      <w:r w:rsidDel="00000000" w:rsidR="00000000" w:rsidRPr="00000000">
        <w:rPr>
          <w:rtl w:val="0"/>
        </w:rPr>
        <w:t xml:space="preserve">Buyer</w:t>
      </w:r>
      <w:r w:rsidDel="00000000" w:rsidR="00000000" w:rsidRPr="00000000">
        <w:rPr>
          <w:color w:val="000000"/>
          <w:rtl w:val="0"/>
        </w:rPr>
        <w:t xml:space="preserve">, the Supplier will provide for a minimum two week period a loan device from the </w:t>
      </w:r>
      <w:r w:rsidDel="00000000" w:rsidR="00000000" w:rsidRPr="00000000">
        <w:rPr>
          <w:rtl w:val="0"/>
        </w:rPr>
        <w:t xml:space="preserve">Device</w:t>
      </w:r>
      <w:r w:rsidDel="00000000" w:rsidR="00000000" w:rsidRPr="00000000">
        <w:rPr>
          <w:color w:val="000000"/>
          <w:rtl w:val="0"/>
        </w:rPr>
        <w:t xml:space="preserve"> Services Catalogue for testing for compatibility with the </w:t>
      </w:r>
      <w:r w:rsidDel="00000000" w:rsidR="00000000" w:rsidRPr="00000000">
        <w:rPr>
          <w:rtl w:val="0"/>
        </w:rPr>
        <w:t xml:space="preserve">Buyers</w:t>
      </w:r>
      <w:r w:rsidDel="00000000" w:rsidR="00000000" w:rsidRPr="00000000">
        <w:rPr>
          <w:color w:val="000000"/>
          <w:rtl w:val="0"/>
        </w:rPr>
        <w:t xml:space="preserve"> systems. All usage incurred on the test device is chargeable at the rates determined through th</w:t>
      </w:r>
      <w:r w:rsidDel="00000000" w:rsidR="00000000" w:rsidRPr="00000000">
        <w:rPr>
          <w:rtl w:val="0"/>
        </w:rPr>
        <w:t xml:space="preserve">is Framework Contract</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201">
      <w:pPr>
        <w:numPr>
          <w:ilvl w:val="2"/>
          <w:numId w:val="10"/>
        </w:numPr>
        <w:spacing w:after="200" w:before="0" w:lineRule="auto"/>
        <w:ind w:left="2551" w:hanging="315"/>
        <w:jc w:val="both"/>
        <w:rPr/>
      </w:pPr>
      <w:r w:rsidDel="00000000" w:rsidR="00000000" w:rsidRPr="00000000">
        <w:rPr>
          <w:rtl w:val="0"/>
        </w:rPr>
        <w:t xml:space="preserve">The Supplier shall provide, where required, software updates relating to the operating system software on the handset at no additional cost to the Buyer.</w:t>
      </w:r>
    </w:p>
    <w:p w:rsidR="00000000" w:rsidDel="00000000" w:rsidP="00000000" w:rsidRDefault="00000000" w:rsidRPr="00000000" w14:paraId="00000202">
      <w:pPr>
        <w:numPr>
          <w:ilvl w:val="2"/>
          <w:numId w:val="10"/>
        </w:numPr>
        <w:spacing w:after="200" w:before="0" w:lineRule="auto"/>
        <w:ind w:left="2551" w:hanging="315"/>
        <w:jc w:val="both"/>
        <w:rPr/>
      </w:pPr>
      <w:r w:rsidDel="00000000" w:rsidR="00000000" w:rsidRPr="00000000">
        <w:rPr>
          <w:rtl w:val="0"/>
        </w:rPr>
        <w:t xml:space="preserve">The Supplier shall offer Buyers the ability for user devices to be repurchased by the Supplier or Supplier 3rd Parties ("Mobile Device Buy Back").</w:t>
      </w:r>
    </w:p>
    <w:p w:rsidR="00000000" w:rsidDel="00000000" w:rsidP="00000000" w:rsidRDefault="00000000" w:rsidRPr="00000000" w14:paraId="00000203">
      <w:pPr>
        <w:numPr>
          <w:ilvl w:val="2"/>
          <w:numId w:val="10"/>
        </w:numPr>
        <w:spacing w:after="200" w:before="0" w:lineRule="auto"/>
        <w:ind w:left="2551" w:hanging="315"/>
        <w:jc w:val="both"/>
        <w:rPr/>
      </w:pPr>
      <w:r w:rsidDel="00000000" w:rsidR="00000000" w:rsidRPr="00000000">
        <w:rPr>
          <w:rtl w:val="0"/>
        </w:rPr>
        <w:t xml:space="preserve">The Supplier shall enable Buyers to recycle or dispose of user devices at the end of their usable life.</w:t>
      </w:r>
    </w:p>
    <w:p w:rsidR="00000000" w:rsidDel="00000000" w:rsidP="00000000" w:rsidRDefault="00000000" w:rsidRPr="00000000" w14:paraId="00000204">
      <w:pPr>
        <w:numPr>
          <w:ilvl w:val="2"/>
          <w:numId w:val="10"/>
        </w:numPr>
        <w:spacing w:after="200" w:before="0" w:lineRule="auto"/>
        <w:ind w:left="2551" w:hanging="315"/>
        <w:jc w:val="both"/>
        <w:rPr/>
      </w:pPr>
      <w:r w:rsidDel="00000000" w:rsidR="00000000" w:rsidRPr="00000000">
        <w:rPr>
          <w:rtl w:val="0"/>
        </w:rPr>
        <w:t xml:space="preserve">The Supplier shall provide Buyers with details of the anticipated lifecycle for devices and product upgrade paths / technology roadmaps including future product development.</w:t>
      </w:r>
    </w:p>
    <w:p w:rsidR="00000000" w:rsidDel="00000000" w:rsidP="00000000" w:rsidRDefault="00000000" w:rsidRPr="00000000" w14:paraId="00000205">
      <w:pPr>
        <w:numPr>
          <w:ilvl w:val="2"/>
          <w:numId w:val="10"/>
        </w:numPr>
        <w:spacing w:after="200" w:before="0" w:lineRule="auto"/>
        <w:ind w:left="2551" w:hanging="315"/>
        <w:jc w:val="both"/>
        <w:rPr/>
      </w:pPr>
      <w:r w:rsidDel="00000000" w:rsidR="00000000" w:rsidRPr="00000000">
        <w:rPr>
          <w:rtl w:val="0"/>
        </w:rPr>
        <w:t xml:space="preserve">The Supplier shall provide advice together with guidance on avoidance of End of Life (EOL) issues, particularly for extended Call-Off Contracts where EOL issues may impact on technology roll-outs or other issues.</w:t>
      </w:r>
    </w:p>
    <w:p w:rsidR="00000000" w:rsidDel="00000000" w:rsidP="00000000" w:rsidRDefault="00000000" w:rsidRPr="00000000" w14:paraId="00000206">
      <w:pPr>
        <w:numPr>
          <w:ilvl w:val="2"/>
          <w:numId w:val="10"/>
        </w:numPr>
        <w:spacing w:after="200" w:before="0" w:lineRule="auto"/>
        <w:ind w:left="2551" w:hanging="315"/>
        <w:jc w:val="both"/>
        <w:rPr/>
      </w:pPr>
      <w:r w:rsidDel="00000000" w:rsidR="00000000" w:rsidRPr="00000000">
        <w:rPr>
          <w:rtl w:val="0"/>
        </w:rPr>
        <w:t xml:space="preserve">The Supplier shall share with the Buyer at the earliest opportunity, information it obtains from manufacturers regarding handset operating systems or handset obsolescence that are being used by the Buyer.</w:t>
      </w:r>
    </w:p>
    <w:p w:rsidR="00000000" w:rsidDel="00000000" w:rsidP="00000000" w:rsidRDefault="00000000" w:rsidRPr="00000000" w14:paraId="00000207">
      <w:pPr>
        <w:numPr>
          <w:ilvl w:val="2"/>
          <w:numId w:val="10"/>
        </w:numPr>
        <w:spacing w:after="200" w:before="0" w:lineRule="auto"/>
        <w:ind w:left="2551" w:hanging="315"/>
        <w:jc w:val="both"/>
        <w:rPr/>
      </w:pPr>
      <w:r w:rsidDel="00000000" w:rsidR="00000000" w:rsidRPr="00000000">
        <w:rPr>
          <w:rtl w:val="0"/>
        </w:rPr>
        <w:t xml:space="preserve">The Supplier shall provide a warranty / care package which insures user devices against accidental damage, loss and out of warranty repairs.  Insurance options, at an additional monthly cost, will be made available by the Supplier for a Supplier supplied device as an Optional Service.</w:t>
      </w:r>
    </w:p>
    <w:p w:rsidR="00000000" w:rsidDel="00000000" w:rsidP="00000000" w:rsidRDefault="00000000" w:rsidRPr="00000000" w14:paraId="00000208">
      <w:pPr>
        <w:numPr>
          <w:ilvl w:val="2"/>
          <w:numId w:val="10"/>
        </w:numPr>
        <w:spacing w:after="200" w:before="0" w:lineRule="auto"/>
        <w:ind w:left="2551" w:hanging="315"/>
        <w:jc w:val="both"/>
        <w:rPr/>
      </w:pPr>
      <w:r w:rsidDel="00000000" w:rsidR="00000000" w:rsidRPr="00000000">
        <w:rPr>
          <w:color w:val="000000"/>
          <w:rtl w:val="0"/>
        </w:rPr>
        <w:t xml:space="preserve">Once a </w:t>
      </w:r>
      <w:r w:rsidDel="00000000" w:rsidR="00000000" w:rsidRPr="00000000">
        <w:rPr>
          <w:rtl w:val="0"/>
        </w:rPr>
        <w:t xml:space="preserve">Buyer</w:t>
      </w:r>
      <w:r w:rsidDel="00000000" w:rsidR="00000000" w:rsidRPr="00000000">
        <w:rPr>
          <w:color w:val="000000"/>
          <w:rtl w:val="0"/>
        </w:rPr>
        <w:t xml:space="preserve"> reports a defective device supplied by the Supplier under warranty or insurance, the Supplier shall provide a replacement device to the </w:t>
      </w:r>
      <w:r w:rsidDel="00000000" w:rsidR="00000000" w:rsidRPr="00000000">
        <w:rPr>
          <w:rtl w:val="0"/>
        </w:rPr>
        <w:t xml:space="preserve">Buyer</w:t>
      </w:r>
      <w:r w:rsidDel="00000000" w:rsidR="00000000" w:rsidRPr="00000000">
        <w:rPr>
          <w:color w:val="000000"/>
          <w:rtl w:val="0"/>
        </w:rPr>
        <w:t xml:space="preserve"> at no additional cost in accordance with the following service level:</w:t>
      </w:r>
      <w:r w:rsidDel="00000000" w:rsidR="00000000" w:rsidRPr="00000000">
        <w:rPr>
          <w:rtl w:val="0"/>
        </w:rPr>
      </w:r>
    </w:p>
    <w:p w:rsidR="00000000" w:rsidDel="00000000" w:rsidP="00000000" w:rsidRDefault="00000000" w:rsidRPr="00000000" w14:paraId="00000209">
      <w:pPr>
        <w:pStyle w:val="Heading5"/>
        <w:keepNext w:val="0"/>
        <w:keepLines w:val="0"/>
        <w:numPr>
          <w:ilvl w:val="0"/>
          <w:numId w:val="17"/>
        </w:numPr>
        <w:spacing w:after="200" w:before="0" w:lineRule="auto"/>
        <w:ind w:left="2880" w:hanging="360"/>
        <w:jc w:val="both"/>
        <w:rPr>
          <w:color w:val="000000"/>
          <w:sz w:val="24"/>
          <w:szCs w:val="24"/>
        </w:rPr>
      </w:pPr>
      <w:bookmarkStart w:colFirst="0" w:colLast="0" w:name="_heading=h.4else2oc6act" w:id="24"/>
      <w:bookmarkEnd w:id="24"/>
      <w:r w:rsidDel="00000000" w:rsidR="00000000" w:rsidRPr="00000000">
        <w:rPr>
          <w:color w:val="000000"/>
          <w:sz w:val="24"/>
          <w:szCs w:val="24"/>
          <w:rtl w:val="0"/>
        </w:rPr>
        <w:t xml:space="preserve">Informed prior to 12.00 Noon:  the next Working Day; or</w:t>
      </w:r>
    </w:p>
    <w:p w:rsidR="00000000" w:rsidDel="00000000" w:rsidP="00000000" w:rsidRDefault="00000000" w:rsidRPr="00000000" w14:paraId="0000020A">
      <w:pPr>
        <w:pStyle w:val="Heading5"/>
        <w:keepNext w:val="0"/>
        <w:keepLines w:val="0"/>
        <w:numPr>
          <w:ilvl w:val="0"/>
          <w:numId w:val="17"/>
        </w:numPr>
        <w:spacing w:after="200" w:before="0" w:lineRule="auto"/>
        <w:ind w:left="2880" w:hanging="360"/>
        <w:jc w:val="both"/>
        <w:rPr>
          <w:color w:val="000000"/>
          <w:sz w:val="24"/>
          <w:szCs w:val="24"/>
        </w:rPr>
      </w:pPr>
      <w:bookmarkStart w:colFirst="0" w:colLast="0" w:name="_heading=h.uqtvhp36ars9" w:id="25"/>
      <w:bookmarkEnd w:id="25"/>
      <w:r w:rsidDel="00000000" w:rsidR="00000000" w:rsidRPr="00000000">
        <w:rPr>
          <w:color w:val="000000"/>
          <w:sz w:val="24"/>
          <w:szCs w:val="24"/>
          <w:rtl w:val="0"/>
        </w:rPr>
        <w:t xml:space="preserve">Informed after 12.00 Noon:  by the end of the second Working Day after notification.</w:t>
      </w:r>
    </w:p>
    <w:p w:rsidR="00000000" w:rsidDel="00000000" w:rsidP="00000000" w:rsidRDefault="00000000" w:rsidRPr="00000000" w14:paraId="0000020B">
      <w:pPr>
        <w:pStyle w:val="Heading3"/>
        <w:keepNext w:val="0"/>
        <w:keepLines w:val="0"/>
        <w:numPr>
          <w:ilvl w:val="2"/>
          <w:numId w:val="10"/>
        </w:numPr>
        <w:spacing w:before="280" w:lineRule="auto"/>
        <w:ind w:left="2551" w:hanging="315"/>
        <w:jc w:val="both"/>
        <w:rPr/>
      </w:pPr>
      <w:bookmarkStart w:colFirst="0" w:colLast="0" w:name="_heading=h.9hiybz8d38rk" w:id="26"/>
      <w:bookmarkEnd w:id="26"/>
      <w:r w:rsidDel="00000000" w:rsidR="00000000" w:rsidRPr="00000000">
        <w:rPr>
          <w:color w:val="000000"/>
          <w:sz w:val="24"/>
          <w:szCs w:val="24"/>
          <w:rtl w:val="0"/>
        </w:rPr>
        <w:t xml:space="preserve">If the device to be replaced is obsolescent/obsolete and an identical replacement cannot therefore be provided, an alternative with equal or higher specification will be offered to the Buyer. Acceptance of the alternative is at the discretion of the Buyer and will not be unreasonably withheld.</w:t>
      </w:r>
      <w:r w:rsidDel="00000000" w:rsidR="00000000" w:rsidRPr="00000000">
        <w:rPr>
          <w:rtl w:val="0"/>
        </w:rPr>
      </w:r>
    </w:p>
    <w:p w:rsidR="00000000" w:rsidDel="00000000" w:rsidP="00000000" w:rsidRDefault="00000000" w:rsidRPr="00000000" w14:paraId="0000020C">
      <w:pPr>
        <w:numPr>
          <w:ilvl w:val="2"/>
          <w:numId w:val="10"/>
        </w:numPr>
        <w:ind w:left="2551" w:hanging="315"/>
        <w:jc w:val="both"/>
        <w:rPr/>
      </w:pPr>
      <w:r w:rsidDel="00000000" w:rsidR="00000000" w:rsidRPr="00000000">
        <w:rPr>
          <w:rtl w:val="0"/>
        </w:rPr>
        <w:t xml:space="preserve">The Supplier will provide an appropriate range of branded and non branded accessories for each device offered including spare batteries, chargers and cases. (Note: It is expected the accessory range will be included in the Supplier’s Optional Services Catalogue as referenced in 4.9.10).</w:t>
      </w:r>
    </w:p>
    <w:p w:rsidR="00000000" w:rsidDel="00000000" w:rsidP="00000000" w:rsidRDefault="00000000" w:rsidRPr="00000000" w14:paraId="0000020D">
      <w:pPr>
        <w:numPr>
          <w:ilvl w:val="2"/>
          <w:numId w:val="10"/>
        </w:numPr>
        <w:spacing w:after="200" w:before="0" w:lineRule="auto"/>
        <w:ind w:left="2551" w:hanging="315"/>
        <w:jc w:val="both"/>
        <w:rPr/>
      </w:pPr>
      <w:r w:rsidDel="00000000" w:rsidR="00000000" w:rsidRPr="00000000">
        <w:rPr>
          <w:rtl w:val="0"/>
        </w:rPr>
        <w:t xml:space="preserve">The Supplier shall provide devices unlocked; or upon request by the Buyer unlock a device, if locked to a Supplier’s Network within 7 (seven) working days without any charge; or at least thirty (30) days prior to the expiry or termination of the Call-Off Contract (if outside of the initial contract term or purchased outright).</w:t>
      </w:r>
    </w:p>
    <w:p w:rsidR="00000000" w:rsidDel="00000000" w:rsidP="00000000" w:rsidRDefault="00000000" w:rsidRPr="00000000" w14:paraId="0000020E">
      <w:pPr>
        <w:numPr>
          <w:ilvl w:val="2"/>
          <w:numId w:val="10"/>
        </w:numPr>
        <w:spacing w:after="200" w:before="0" w:lineRule="auto"/>
        <w:ind w:left="2551" w:hanging="315"/>
        <w:jc w:val="both"/>
        <w:rPr/>
      </w:pPr>
      <w:r w:rsidDel="00000000" w:rsidR="00000000" w:rsidRPr="00000000">
        <w:rPr>
          <w:rtl w:val="0"/>
        </w:rPr>
        <w:t xml:space="preserve">The Supplier shall provide a</w:t>
      </w:r>
      <w:r w:rsidDel="00000000" w:rsidR="00000000" w:rsidRPr="00000000">
        <w:rPr>
          <w:color w:val="000000"/>
          <w:rtl w:val="0"/>
        </w:rPr>
        <w:t xml:space="preserve">ll SIM cards free of charge, including replacement SIMs where the original SIM card is no longer the correct size for the end user’s new device, has been lost, stolen or subject to non-malicious damage.</w:t>
      </w:r>
      <w:r w:rsidDel="00000000" w:rsidR="00000000" w:rsidRPr="00000000">
        <w:rPr>
          <w:rtl w:val="0"/>
        </w:rPr>
      </w:r>
    </w:p>
    <w:p w:rsidR="00000000" w:rsidDel="00000000" w:rsidP="00000000" w:rsidRDefault="00000000" w:rsidRPr="00000000" w14:paraId="0000020F">
      <w:pPr>
        <w:numPr>
          <w:ilvl w:val="1"/>
          <w:numId w:val="10"/>
        </w:numPr>
        <w:spacing w:after="200" w:before="0" w:lineRule="auto"/>
        <w:ind w:left="1133" w:hanging="283"/>
        <w:jc w:val="both"/>
        <w:rPr/>
      </w:pPr>
      <w:r w:rsidDel="00000000" w:rsidR="00000000" w:rsidRPr="00000000">
        <w:rPr>
          <w:b w:val="1"/>
          <w:bCs w:val="1"/>
          <w:rtl w:val="0"/>
        </w:rPr>
        <w:t xml:space="preserve">Optional Services </w:t>
      </w:r>
      <w:r w:rsidDel="00000000" w:rsidR="00000000" w:rsidRPr="00000000">
        <w:rPr>
          <w:rtl w:val="0"/>
        </w:rPr>
      </w:r>
    </w:p>
    <w:p w:rsidR="00000000" w:rsidDel="00000000" w:rsidP="00000000" w:rsidRDefault="00000000" w:rsidRPr="00000000" w14:paraId="00000210">
      <w:pPr>
        <w:numPr>
          <w:ilvl w:val="2"/>
          <w:numId w:val="10"/>
        </w:numPr>
        <w:spacing w:after="200" w:before="0" w:lineRule="auto"/>
        <w:ind w:left="2551" w:hanging="315"/>
        <w:jc w:val="both"/>
        <w:rPr/>
      </w:pPr>
      <w:r w:rsidDel="00000000" w:rsidR="00000000" w:rsidRPr="00000000">
        <w:rPr>
          <w:rtl w:val="0"/>
        </w:rPr>
        <w:t xml:space="preserve">The Supplier may provide Optional Services, including but not limited to those listed under section 4.10, that will enable Buyers to order and consume services that will be charged in accordance with the prices set out in Schedule 3 (Framework Prices and Catalogue);</w:t>
      </w:r>
    </w:p>
    <w:p w:rsidR="00000000" w:rsidDel="00000000" w:rsidP="00000000" w:rsidRDefault="00000000" w:rsidRPr="00000000" w14:paraId="00000211">
      <w:pPr>
        <w:numPr>
          <w:ilvl w:val="2"/>
          <w:numId w:val="10"/>
        </w:numPr>
        <w:spacing w:after="200" w:before="0" w:lineRule="auto"/>
        <w:ind w:left="2551" w:hanging="315"/>
        <w:jc w:val="both"/>
        <w:rPr>
          <w:color w:val="0b0c0c"/>
        </w:rPr>
      </w:pPr>
      <w:r w:rsidDel="00000000" w:rsidR="00000000" w:rsidRPr="00000000">
        <w:rPr>
          <w:color w:val="0b0c0c"/>
          <w:rtl w:val="0"/>
        </w:rPr>
        <w:t xml:space="preserve">The Supplier may enhance and improve their Optional Services offers, within the scope of the Lot 1 Catalogue, during the duration of the Framework Contract with the agreement of the Authority.</w:t>
      </w:r>
    </w:p>
    <w:p w:rsidR="00000000" w:rsidDel="00000000" w:rsidP="00000000" w:rsidRDefault="00000000" w:rsidRPr="00000000" w14:paraId="00000212">
      <w:pPr>
        <w:numPr>
          <w:ilvl w:val="2"/>
          <w:numId w:val="10"/>
        </w:numPr>
        <w:spacing w:after="200" w:before="0" w:lineRule="auto"/>
        <w:ind w:left="2551" w:hanging="315"/>
        <w:jc w:val="both"/>
        <w:rPr>
          <w:color w:val="0b0c0c"/>
        </w:rPr>
      </w:pPr>
      <w:r w:rsidDel="00000000" w:rsidR="00000000" w:rsidRPr="00000000">
        <w:rPr>
          <w:color w:val="0b0c0c"/>
          <w:rtl w:val="0"/>
        </w:rPr>
        <w:t xml:space="preserve">The Supplier may introduce new products as Optional Services, within the scope of the Lot 1 Catalogue, during the duration of the Framework Contract with the agreement of the Authority. Buyers must inform the Framework Authority when they are intending to call off </w:t>
      </w:r>
      <w:r w:rsidDel="00000000" w:rsidR="00000000" w:rsidRPr="00000000">
        <w:rPr>
          <w:sz w:val="23"/>
          <w:szCs w:val="23"/>
          <w:rtl w:val="0"/>
        </w:rPr>
        <w:t xml:space="preserve">any new Optional Services that have not been approved by the Framework Authority and it is the Buyer’s (and not the Framework Authority) procurement risk in calling-off these new Optional Services. </w:t>
      </w:r>
      <w:r w:rsidDel="00000000" w:rsidR="00000000" w:rsidRPr="00000000">
        <w:rPr>
          <w:rtl w:val="0"/>
        </w:rPr>
      </w:r>
    </w:p>
    <w:p w:rsidR="00000000" w:rsidDel="00000000" w:rsidP="00000000" w:rsidRDefault="00000000" w:rsidRPr="00000000" w14:paraId="00000213">
      <w:pPr>
        <w:numPr>
          <w:ilvl w:val="2"/>
          <w:numId w:val="10"/>
        </w:numPr>
        <w:spacing w:after="200" w:before="0" w:lineRule="auto"/>
        <w:ind w:left="2551" w:hanging="315"/>
        <w:jc w:val="both"/>
        <w:rPr/>
      </w:pPr>
      <w:r w:rsidDel="00000000" w:rsidR="00000000" w:rsidRPr="00000000">
        <w:rPr>
          <w:rtl w:val="0"/>
        </w:rPr>
        <w:t xml:space="preserve">Coverage enhancement</w:t>
      </w:r>
    </w:p>
    <w:p w:rsidR="00000000" w:rsidDel="00000000" w:rsidP="00000000" w:rsidRDefault="00000000" w:rsidRPr="00000000" w14:paraId="00000214">
      <w:pPr>
        <w:numPr>
          <w:ilvl w:val="3"/>
          <w:numId w:val="10"/>
        </w:numPr>
        <w:spacing w:after="200" w:before="0" w:lineRule="auto"/>
        <w:ind w:left="2551" w:firstLine="850.0000000000002"/>
        <w:jc w:val="both"/>
        <w:rPr/>
      </w:pPr>
      <w:r w:rsidDel="00000000" w:rsidR="00000000" w:rsidRPr="00000000">
        <w:rPr>
          <w:rtl w:val="0"/>
        </w:rPr>
        <w:t xml:space="preserve">The Supplier shall provide coverage enhancement solutions where there is limited or no Coverage. The Supplier is expected to provide a range of solutions and take the form of but not be limited to:</w:t>
      </w:r>
    </w:p>
    <w:p w:rsidR="00000000" w:rsidDel="00000000" w:rsidP="00000000" w:rsidRDefault="00000000" w:rsidRPr="00000000" w14:paraId="00000215">
      <w:pPr>
        <w:numPr>
          <w:ilvl w:val="4"/>
          <w:numId w:val="10"/>
        </w:numPr>
        <w:spacing w:after="200" w:before="0" w:lineRule="auto"/>
        <w:ind w:left="5102" w:hanging="360"/>
        <w:jc w:val="both"/>
        <w:rPr/>
      </w:pPr>
      <w:r w:rsidDel="00000000" w:rsidR="00000000" w:rsidRPr="00000000">
        <w:rPr>
          <w:rtl w:val="0"/>
        </w:rPr>
        <w:t xml:space="preserve">On site Boosters;</w:t>
      </w:r>
    </w:p>
    <w:p w:rsidR="00000000" w:rsidDel="00000000" w:rsidP="00000000" w:rsidRDefault="00000000" w:rsidRPr="00000000" w14:paraId="00000216">
      <w:pPr>
        <w:numPr>
          <w:ilvl w:val="4"/>
          <w:numId w:val="10"/>
        </w:numPr>
        <w:spacing w:after="200" w:before="0" w:lineRule="auto"/>
        <w:ind w:left="5102" w:hanging="360"/>
        <w:jc w:val="both"/>
        <w:rPr/>
      </w:pPr>
      <w:r w:rsidDel="00000000" w:rsidR="00000000" w:rsidRPr="00000000">
        <w:rPr>
          <w:rtl w:val="0"/>
        </w:rPr>
        <w:t xml:space="preserve">In building repeaters;</w:t>
      </w:r>
    </w:p>
    <w:p w:rsidR="00000000" w:rsidDel="00000000" w:rsidP="00000000" w:rsidRDefault="00000000" w:rsidRPr="00000000" w14:paraId="00000217">
      <w:pPr>
        <w:numPr>
          <w:ilvl w:val="4"/>
          <w:numId w:val="10"/>
        </w:numPr>
        <w:spacing w:after="200" w:before="0" w:lineRule="auto"/>
        <w:ind w:left="5102" w:hanging="360"/>
        <w:jc w:val="both"/>
        <w:rPr/>
      </w:pPr>
      <w:r w:rsidDel="00000000" w:rsidR="00000000" w:rsidRPr="00000000">
        <w:rPr>
          <w:rtl w:val="0"/>
        </w:rPr>
        <w:t xml:space="preserve">Small cells; and</w:t>
      </w:r>
    </w:p>
    <w:p w:rsidR="00000000" w:rsidDel="00000000" w:rsidP="00000000" w:rsidRDefault="00000000" w:rsidRPr="00000000" w14:paraId="00000218">
      <w:pPr>
        <w:numPr>
          <w:ilvl w:val="4"/>
          <w:numId w:val="10"/>
        </w:numPr>
        <w:spacing w:after="200" w:before="0" w:lineRule="auto"/>
        <w:ind w:left="5102" w:hanging="360"/>
        <w:jc w:val="both"/>
        <w:rPr/>
      </w:pPr>
      <w:r w:rsidDel="00000000" w:rsidR="00000000" w:rsidRPr="00000000">
        <w:rPr>
          <w:rtl w:val="0"/>
        </w:rPr>
        <w:t xml:space="preserve">Distributed Antenna Systems (DAS)</w:t>
      </w:r>
    </w:p>
    <w:p w:rsidR="00000000" w:rsidDel="00000000" w:rsidP="00000000" w:rsidRDefault="00000000" w:rsidRPr="00000000" w14:paraId="00000219">
      <w:pPr>
        <w:numPr>
          <w:ilvl w:val="3"/>
          <w:numId w:val="10"/>
        </w:numPr>
        <w:spacing w:after="200" w:before="0" w:lineRule="auto"/>
        <w:ind w:left="2551" w:firstLine="850.0000000000002"/>
        <w:jc w:val="both"/>
        <w:rPr/>
      </w:pPr>
      <w:r w:rsidDel="00000000" w:rsidR="00000000" w:rsidRPr="00000000">
        <w:rPr>
          <w:rtl w:val="0"/>
        </w:rPr>
        <w:t xml:space="preserve">The Supplier shall provide a site survey capability which establishes the best approach and solution; this shall take the form of desk based and on site survey</w:t>
      </w:r>
    </w:p>
    <w:p w:rsidR="00000000" w:rsidDel="00000000" w:rsidP="00000000" w:rsidRDefault="00000000" w:rsidRPr="00000000" w14:paraId="0000021A">
      <w:pPr>
        <w:numPr>
          <w:ilvl w:val="3"/>
          <w:numId w:val="10"/>
        </w:numPr>
        <w:spacing w:after="200" w:before="0" w:lineRule="auto"/>
        <w:ind w:left="2551" w:firstLine="850.0000000000002"/>
        <w:jc w:val="both"/>
        <w:rPr/>
      </w:pPr>
      <w:r w:rsidDel="00000000" w:rsidR="00000000" w:rsidRPr="00000000">
        <w:rPr>
          <w:rtl w:val="0"/>
        </w:rPr>
        <w:t xml:space="preserve">The Supplier shall provide design services which produce a full design best suited to the Buyer needs prior to installation of the solution</w:t>
      </w:r>
    </w:p>
    <w:p w:rsidR="00000000" w:rsidDel="00000000" w:rsidP="00000000" w:rsidRDefault="00000000" w:rsidRPr="00000000" w14:paraId="0000021B">
      <w:pPr>
        <w:numPr>
          <w:ilvl w:val="3"/>
          <w:numId w:val="10"/>
        </w:numPr>
        <w:spacing w:after="200" w:before="0" w:lineRule="auto"/>
        <w:ind w:left="2551" w:firstLine="850.0000000000002"/>
        <w:jc w:val="both"/>
        <w:rPr/>
      </w:pPr>
      <w:r w:rsidDel="00000000" w:rsidR="00000000" w:rsidRPr="00000000">
        <w:rPr>
          <w:rtl w:val="0"/>
        </w:rPr>
        <w:t xml:space="preserve">The Supplier shall provide installation and commissioning services in support of the coverage design chosen</w:t>
      </w:r>
    </w:p>
    <w:p w:rsidR="00000000" w:rsidDel="00000000" w:rsidP="00000000" w:rsidRDefault="00000000" w:rsidRPr="00000000" w14:paraId="0000021C">
      <w:pPr>
        <w:numPr>
          <w:ilvl w:val="2"/>
          <w:numId w:val="10"/>
        </w:numPr>
        <w:spacing w:after="200" w:before="0" w:lineRule="auto"/>
        <w:ind w:left="2551" w:hanging="315"/>
        <w:jc w:val="both"/>
        <w:rPr/>
      </w:pPr>
      <w:r w:rsidDel="00000000" w:rsidR="00000000" w:rsidRPr="00000000">
        <w:rPr>
          <w:rtl w:val="0"/>
        </w:rPr>
        <w:t xml:space="preserve">Unified Endpoint Management (UEM) / Mobile Device Application Management (MDAM)</w:t>
      </w:r>
    </w:p>
    <w:p w:rsidR="00000000" w:rsidDel="00000000" w:rsidP="00000000" w:rsidRDefault="00000000" w:rsidRPr="00000000" w14:paraId="0000021D">
      <w:pPr>
        <w:numPr>
          <w:ilvl w:val="3"/>
          <w:numId w:val="10"/>
        </w:numPr>
        <w:spacing w:after="200" w:before="0" w:lineRule="auto"/>
        <w:ind w:left="2551" w:firstLine="850.0000000000002"/>
        <w:jc w:val="both"/>
        <w:rPr/>
      </w:pPr>
      <w:r w:rsidDel="00000000" w:rsidR="00000000" w:rsidRPr="00000000">
        <w:rPr>
          <w:rtl w:val="0"/>
        </w:rPr>
        <w:t xml:space="preserve">The Supplier may provide a unified endpoint management (UEM) solution(s) which shall enable Buyers to secure and enforce their policies and optimise functionality and security of user devices across multiple operating systems, including but not limited to: </w:t>
      </w:r>
    </w:p>
    <w:p w:rsidR="00000000" w:rsidDel="00000000" w:rsidP="00000000" w:rsidRDefault="00000000" w:rsidRPr="00000000" w14:paraId="0000021E">
      <w:pPr>
        <w:numPr>
          <w:ilvl w:val="4"/>
          <w:numId w:val="10"/>
        </w:numPr>
        <w:spacing w:after="200" w:before="0" w:lineRule="auto"/>
        <w:ind w:left="5102" w:hanging="360"/>
        <w:jc w:val="both"/>
        <w:rPr/>
      </w:pPr>
      <w:r w:rsidDel="00000000" w:rsidR="00000000" w:rsidRPr="00000000">
        <w:rPr>
          <w:rtl w:val="0"/>
        </w:rPr>
        <w:t xml:space="preserve">Android;</w:t>
      </w:r>
    </w:p>
    <w:p w:rsidR="00000000" w:rsidDel="00000000" w:rsidP="00000000" w:rsidRDefault="00000000" w:rsidRPr="00000000" w14:paraId="0000021F">
      <w:pPr>
        <w:numPr>
          <w:ilvl w:val="4"/>
          <w:numId w:val="10"/>
        </w:numPr>
        <w:spacing w:after="200" w:before="0" w:lineRule="auto"/>
        <w:ind w:left="5102" w:hanging="360"/>
        <w:jc w:val="both"/>
        <w:rPr/>
      </w:pPr>
      <w:r w:rsidDel="00000000" w:rsidR="00000000" w:rsidRPr="00000000">
        <w:rPr>
          <w:rtl w:val="0"/>
        </w:rPr>
        <w:t xml:space="preserve">Apple iOS;</w:t>
      </w:r>
    </w:p>
    <w:p w:rsidR="00000000" w:rsidDel="00000000" w:rsidP="00000000" w:rsidRDefault="00000000" w:rsidRPr="00000000" w14:paraId="00000220">
      <w:pPr>
        <w:numPr>
          <w:ilvl w:val="4"/>
          <w:numId w:val="10"/>
        </w:numPr>
        <w:spacing w:after="200" w:before="0" w:lineRule="auto"/>
        <w:ind w:left="5102" w:hanging="360"/>
        <w:jc w:val="both"/>
        <w:rPr/>
      </w:pPr>
      <w:r w:rsidDel="00000000" w:rsidR="00000000" w:rsidRPr="00000000">
        <w:rPr>
          <w:rtl w:val="0"/>
        </w:rPr>
        <w:t xml:space="preserve">Chrome OS;</w:t>
      </w:r>
    </w:p>
    <w:p w:rsidR="00000000" w:rsidDel="00000000" w:rsidP="00000000" w:rsidRDefault="00000000" w:rsidRPr="00000000" w14:paraId="00000221">
      <w:pPr>
        <w:numPr>
          <w:ilvl w:val="4"/>
          <w:numId w:val="10"/>
        </w:numPr>
        <w:spacing w:after="200" w:before="0" w:lineRule="auto"/>
        <w:ind w:left="5102" w:hanging="360"/>
        <w:jc w:val="both"/>
        <w:rPr/>
      </w:pPr>
      <w:r w:rsidDel="00000000" w:rsidR="00000000" w:rsidRPr="00000000">
        <w:rPr>
          <w:rtl w:val="0"/>
        </w:rPr>
        <w:t xml:space="preserve">MacOS;</w:t>
      </w:r>
    </w:p>
    <w:p w:rsidR="00000000" w:rsidDel="00000000" w:rsidP="00000000" w:rsidRDefault="00000000" w:rsidRPr="00000000" w14:paraId="00000222">
      <w:pPr>
        <w:numPr>
          <w:ilvl w:val="4"/>
          <w:numId w:val="10"/>
        </w:numPr>
        <w:spacing w:after="200" w:before="0" w:lineRule="auto"/>
        <w:ind w:left="5102" w:hanging="360"/>
        <w:jc w:val="both"/>
        <w:rPr/>
      </w:pPr>
      <w:r w:rsidDel="00000000" w:rsidR="00000000" w:rsidRPr="00000000">
        <w:rPr>
          <w:rtl w:val="0"/>
        </w:rPr>
        <w:t xml:space="preserve">Windows; and</w:t>
      </w:r>
    </w:p>
    <w:p w:rsidR="00000000" w:rsidDel="00000000" w:rsidP="00000000" w:rsidRDefault="00000000" w:rsidRPr="00000000" w14:paraId="00000223">
      <w:pPr>
        <w:numPr>
          <w:ilvl w:val="4"/>
          <w:numId w:val="10"/>
        </w:numPr>
        <w:spacing w:after="200" w:before="0" w:lineRule="auto"/>
        <w:ind w:left="5102" w:hanging="360"/>
        <w:jc w:val="both"/>
        <w:rPr/>
      </w:pPr>
      <w:r w:rsidDel="00000000" w:rsidR="00000000" w:rsidRPr="00000000">
        <w:rPr>
          <w:rtl w:val="0"/>
        </w:rPr>
        <w:t xml:space="preserve">Linux.</w:t>
      </w:r>
    </w:p>
    <w:p w:rsidR="00000000" w:rsidDel="00000000" w:rsidP="00000000" w:rsidRDefault="00000000" w:rsidRPr="00000000" w14:paraId="00000224">
      <w:pPr>
        <w:numPr>
          <w:ilvl w:val="3"/>
          <w:numId w:val="10"/>
        </w:numPr>
        <w:spacing w:after="200" w:before="0" w:lineRule="auto"/>
        <w:ind w:left="2551" w:firstLine="850.0000000000002"/>
        <w:jc w:val="both"/>
        <w:rPr/>
      </w:pPr>
      <w:r w:rsidDel="00000000" w:rsidR="00000000" w:rsidRPr="00000000">
        <w:rPr>
          <w:rtl w:val="0"/>
        </w:rPr>
        <w:t xml:space="preserve">The Supplier (OEM) product should be managing at least 10M devices globally unless otherwise agreed with the Buyer.</w:t>
      </w:r>
    </w:p>
    <w:p w:rsidR="00000000" w:rsidDel="00000000" w:rsidP="00000000" w:rsidRDefault="00000000" w:rsidRPr="00000000" w14:paraId="00000225">
      <w:pPr>
        <w:numPr>
          <w:ilvl w:val="3"/>
          <w:numId w:val="10"/>
        </w:numPr>
        <w:spacing w:after="200" w:before="0" w:lineRule="auto"/>
        <w:ind w:left="2551" w:firstLine="850.0000000000002"/>
        <w:jc w:val="both"/>
        <w:rPr/>
      </w:pPr>
      <w:r w:rsidDel="00000000" w:rsidR="00000000" w:rsidRPr="00000000">
        <w:rPr>
          <w:rtl w:val="0"/>
        </w:rPr>
        <w:t xml:space="preserve">The Supplier shall provide a product set(s) across both devices and operating systems which shall offer increasing levels of features  and shall take the form of;</w:t>
      </w:r>
    </w:p>
    <w:p w:rsidR="00000000" w:rsidDel="00000000" w:rsidP="00000000" w:rsidRDefault="00000000" w:rsidRPr="00000000" w14:paraId="00000226">
      <w:pPr>
        <w:numPr>
          <w:ilvl w:val="4"/>
          <w:numId w:val="10"/>
        </w:numPr>
        <w:spacing w:after="200" w:before="0" w:lineRule="auto"/>
        <w:ind w:left="5102" w:hanging="360"/>
        <w:jc w:val="both"/>
        <w:rPr/>
      </w:pPr>
      <w:r w:rsidDel="00000000" w:rsidR="00000000" w:rsidRPr="00000000">
        <w:rPr>
          <w:rtl w:val="0"/>
        </w:rPr>
        <w:t xml:space="preserve">Bronze;</w:t>
      </w:r>
    </w:p>
    <w:p w:rsidR="00000000" w:rsidDel="00000000" w:rsidP="00000000" w:rsidRDefault="00000000" w:rsidRPr="00000000" w14:paraId="00000227">
      <w:pPr>
        <w:numPr>
          <w:ilvl w:val="4"/>
          <w:numId w:val="10"/>
        </w:numPr>
        <w:spacing w:after="200" w:before="0" w:lineRule="auto"/>
        <w:ind w:left="5102" w:hanging="360"/>
        <w:jc w:val="both"/>
        <w:rPr/>
      </w:pPr>
      <w:r w:rsidDel="00000000" w:rsidR="00000000" w:rsidRPr="00000000">
        <w:rPr>
          <w:rtl w:val="0"/>
        </w:rPr>
        <w:t xml:space="preserve">Silver; and</w:t>
      </w:r>
    </w:p>
    <w:p w:rsidR="00000000" w:rsidDel="00000000" w:rsidP="00000000" w:rsidRDefault="00000000" w:rsidRPr="00000000" w14:paraId="00000228">
      <w:pPr>
        <w:numPr>
          <w:ilvl w:val="4"/>
          <w:numId w:val="10"/>
        </w:numPr>
        <w:spacing w:after="200" w:before="0" w:lineRule="auto"/>
        <w:ind w:left="5102" w:hanging="360"/>
        <w:jc w:val="both"/>
        <w:rPr/>
      </w:pPr>
      <w:r w:rsidDel="00000000" w:rsidR="00000000" w:rsidRPr="00000000">
        <w:rPr>
          <w:rtl w:val="0"/>
        </w:rPr>
        <w:t xml:space="preserve">Gold packages.</w:t>
      </w:r>
    </w:p>
    <w:p w:rsidR="00000000" w:rsidDel="00000000" w:rsidP="00000000" w:rsidRDefault="00000000" w:rsidRPr="00000000" w14:paraId="00000229">
      <w:pPr>
        <w:numPr>
          <w:ilvl w:val="3"/>
          <w:numId w:val="10"/>
        </w:numPr>
        <w:spacing w:after="200" w:before="0" w:lineRule="auto"/>
        <w:ind w:left="2551" w:firstLine="850.0000000000002"/>
        <w:jc w:val="both"/>
        <w:rPr/>
      </w:pPr>
      <w:r w:rsidDel="00000000" w:rsidR="00000000" w:rsidRPr="00000000">
        <w:rPr>
          <w:rtl w:val="0"/>
        </w:rPr>
        <w:t xml:space="preserve">The Supplier shall provide a service which can be hosted on premise or cloud based (SaaS),</w:t>
      </w:r>
    </w:p>
    <w:p w:rsidR="00000000" w:rsidDel="00000000" w:rsidP="00000000" w:rsidRDefault="00000000" w:rsidRPr="00000000" w14:paraId="0000022A">
      <w:pPr>
        <w:numPr>
          <w:ilvl w:val="3"/>
          <w:numId w:val="10"/>
        </w:numPr>
        <w:spacing w:after="200" w:before="0" w:lineRule="auto"/>
        <w:ind w:left="2551" w:firstLine="850.0000000000002"/>
        <w:jc w:val="both"/>
        <w:rPr/>
      </w:pPr>
      <w:r w:rsidDel="00000000" w:rsidR="00000000" w:rsidRPr="00000000">
        <w:rPr>
          <w:rtl w:val="0"/>
        </w:rPr>
        <w:t xml:space="preserve">The Supplier shall provide tiered support packages aligned to the product set and deployment scenario.</w:t>
      </w:r>
    </w:p>
    <w:p w:rsidR="00000000" w:rsidDel="00000000" w:rsidP="00000000" w:rsidRDefault="00000000" w:rsidRPr="00000000" w14:paraId="0000022B">
      <w:pPr>
        <w:numPr>
          <w:ilvl w:val="3"/>
          <w:numId w:val="10"/>
        </w:numPr>
        <w:spacing w:after="200" w:before="0" w:lineRule="auto"/>
        <w:ind w:left="2551" w:firstLine="850.0000000000002"/>
        <w:jc w:val="both"/>
        <w:rPr/>
      </w:pPr>
      <w:r w:rsidDel="00000000" w:rsidR="00000000" w:rsidRPr="00000000">
        <w:rPr>
          <w:rtl w:val="0"/>
        </w:rPr>
        <w:t xml:space="preserve">The Supplier shall provide the ability for zero touch enrolment of mobile user devices and utilise widely available foundation capability provided by operating system suppliers such as Apple Business Manager, Android Enterprise or Samsung KNOX.</w:t>
      </w:r>
    </w:p>
    <w:p w:rsidR="00000000" w:rsidDel="00000000" w:rsidP="00000000" w:rsidRDefault="00000000" w:rsidRPr="00000000" w14:paraId="0000022C">
      <w:pPr>
        <w:numPr>
          <w:ilvl w:val="3"/>
          <w:numId w:val="10"/>
        </w:numPr>
        <w:spacing w:after="200" w:before="0" w:lineRule="auto"/>
        <w:ind w:left="2551" w:firstLine="850.0000000000002"/>
        <w:jc w:val="both"/>
        <w:rPr/>
      </w:pPr>
      <w:r w:rsidDel="00000000" w:rsidR="00000000" w:rsidRPr="00000000">
        <w:rPr>
          <w:rtl w:val="0"/>
        </w:rPr>
        <w:t xml:space="preserve">The Supplier shall enable the deployment and distribution of applications in conjunction with foundation capability.</w:t>
      </w:r>
    </w:p>
    <w:p w:rsidR="00000000" w:rsidDel="00000000" w:rsidP="00000000" w:rsidRDefault="00000000" w:rsidRPr="00000000" w14:paraId="0000022D">
      <w:pPr>
        <w:numPr>
          <w:ilvl w:val="3"/>
          <w:numId w:val="10"/>
        </w:numPr>
        <w:spacing w:after="200" w:before="0" w:lineRule="auto"/>
        <w:ind w:left="2551" w:firstLine="850.0000000000002"/>
        <w:jc w:val="both"/>
        <w:rPr/>
      </w:pPr>
      <w:r w:rsidDel="00000000" w:rsidR="00000000" w:rsidRPr="00000000">
        <w:rPr>
          <w:rtl w:val="0"/>
        </w:rPr>
        <w:t xml:space="preserve">The Supplier shall provide the ability to support various deployment scenarios such as;</w:t>
      </w:r>
    </w:p>
    <w:p w:rsidR="00000000" w:rsidDel="00000000" w:rsidP="00000000" w:rsidRDefault="00000000" w:rsidRPr="00000000" w14:paraId="0000022E">
      <w:pPr>
        <w:numPr>
          <w:ilvl w:val="4"/>
          <w:numId w:val="10"/>
        </w:numPr>
        <w:spacing w:after="200" w:before="0" w:lineRule="auto"/>
        <w:ind w:left="5102" w:hanging="360"/>
        <w:jc w:val="both"/>
        <w:rPr/>
      </w:pPr>
      <w:r w:rsidDel="00000000" w:rsidR="00000000" w:rsidRPr="00000000">
        <w:rPr>
          <w:rtl w:val="0"/>
        </w:rPr>
        <w:t xml:space="preserve">Bring Your Own Device (BYOD);  and</w:t>
      </w:r>
    </w:p>
    <w:p w:rsidR="00000000" w:rsidDel="00000000" w:rsidP="00000000" w:rsidRDefault="00000000" w:rsidRPr="00000000" w14:paraId="0000022F">
      <w:pPr>
        <w:numPr>
          <w:ilvl w:val="4"/>
          <w:numId w:val="10"/>
        </w:numPr>
        <w:spacing w:after="200" w:before="0" w:lineRule="auto"/>
        <w:ind w:left="5102" w:hanging="360"/>
        <w:jc w:val="both"/>
        <w:rPr/>
      </w:pPr>
      <w:r w:rsidDel="00000000" w:rsidR="00000000" w:rsidRPr="00000000">
        <w:rPr>
          <w:rtl w:val="0"/>
        </w:rPr>
        <w:t xml:space="preserve">Fully Managed.</w:t>
      </w:r>
    </w:p>
    <w:p w:rsidR="00000000" w:rsidDel="00000000" w:rsidP="00000000" w:rsidRDefault="00000000" w:rsidRPr="00000000" w14:paraId="00000230">
      <w:pPr>
        <w:numPr>
          <w:ilvl w:val="3"/>
          <w:numId w:val="10"/>
        </w:numPr>
        <w:spacing w:after="200" w:before="0" w:lineRule="auto"/>
        <w:ind w:left="2551" w:firstLine="850.0000000000002"/>
        <w:jc w:val="both"/>
        <w:rPr/>
      </w:pPr>
      <w:r w:rsidDel="00000000" w:rsidR="00000000" w:rsidRPr="00000000">
        <w:rPr>
          <w:rtl w:val="0"/>
        </w:rPr>
        <w:t xml:space="preserve">The Supplier may integrate with Unified Endpoint Security (UES) tools to support security policy management and ongoing administrative actions.</w:t>
      </w:r>
    </w:p>
    <w:p w:rsidR="00000000" w:rsidDel="00000000" w:rsidP="00000000" w:rsidRDefault="00000000" w:rsidRPr="00000000" w14:paraId="00000231">
      <w:pPr>
        <w:numPr>
          <w:ilvl w:val="3"/>
          <w:numId w:val="10"/>
        </w:numPr>
        <w:spacing w:after="200" w:before="0" w:lineRule="auto"/>
        <w:ind w:left="2551" w:firstLine="850.0000000000002"/>
        <w:jc w:val="both"/>
        <w:rPr/>
      </w:pPr>
      <w:r w:rsidDel="00000000" w:rsidR="00000000" w:rsidRPr="00000000">
        <w:rPr>
          <w:rtl w:val="0"/>
        </w:rPr>
        <w:t xml:space="preserve">The Supplier shall provide the ability to integrate with Identity and Access Management (IAM) tools.</w:t>
      </w:r>
    </w:p>
    <w:p w:rsidR="00000000" w:rsidDel="00000000" w:rsidP="00000000" w:rsidRDefault="00000000" w:rsidRPr="00000000" w14:paraId="00000232">
      <w:pPr>
        <w:numPr>
          <w:ilvl w:val="3"/>
          <w:numId w:val="10"/>
        </w:numPr>
        <w:spacing w:after="200" w:before="0" w:lineRule="auto"/>
        <w:ind w:left="2551" w:firstLine="850.0000000000002"/>
        <w:jc w:val="both"/>
        <w:rPr/>
      </w:pPr>
      <w:r w:rsidDel="00000000" w:rsidR="00000000" w:rsidRPr="00000000">
        <w:rPr>
          <w:rtl w:val="0"/>
        </w:rPr>
        <w:t xml:space="preserve">The Supplier shall support the ability for Buyers to have a specific corporate application catalogue.</w:t>
      </w:r>
    </w:p>
    <w:p w:rsidR="00000000" w:rsidDel="00000000" w:rsidP="00000000" w:rsidRDefault="00000000" w:rsidRPr="00000000" w14:paraId="00000233">
      <w:pPr>
        <w:numPr>
          <w:ilvl w:val="3"/>
          <w:numId w:val="10"/>
        </w:numPr>
        <w:spacing w:after="200" w:before="0" w:lineRule="auto"/>
        <w:ind w:left="2551" w:firstLine="850.0000000000002"/>
        <w:jc w:val="both"/>
        <w:rPr/>
      </w:pPr>
      <w:r w:rsidDel="00000000" w:rsidR="00000000" w:rsidRPr="00000000">
        <w:rPr>
          <w:rtl w:val="0"/>
        </w:rPr>
        <w:t xml:space="preserve">The Supplier shall enable remote management of user devices by taking control of the user screen (once permission has been granted) to enable improved fault finding.</w:t>
      </w:r>
    </w:p>
    <w:p w:rsidR="00000000" w:rsidDel="00000000" w:rsidP="00000000" w:rsidRDefault="00000000" w:rsidRPr="00000000" w14:paraId="00000234">
      <w:pPr>
        <w:numPr>
          <w:ilvl w:val="3"/>
          <w:numId w:val="10"/>
        </w:numPr>
        <w:spacing w:after="200" w:before="0" w:lineRule="auto"/>
        <w:ind w:left="2551" w:firstLine="850.0000000000002"/>
        <w:jc w:val="both"/>
        <w:rPr/>
      </w:pPr>
      <w:r w:rsidDel="00000000" w:rsidR="00000000" w:rsidRPr="00000000">
        <w:rPr>
          <w:rtl w:val="0"/>
        </w:rPr>
        <w:t xml:space="preserve">The Supplier shall enable reports to effectively manage the Buyers device estate, including but not limited to exception and remediation reports.</w:t>
      </w:r>
    </w:p>
    <w:p w:rsidR="00000000" w:rsidDel="00000000" w:rsidP="00000000" w:rsidRDefault="00000000" w:rsidRPr="00000000" w14:paraId="00000235">
      <w:pPr>
        <w:numPr>
          <w:ilvl w:val="3"/>
          <w:numId w:val="10"/>
        </w:numPr>
        <w:spacing w:after="200" w:before="0" w:lineRule="auto"/>
        <w:ind w:left="2551" w:firstLine="850.0000000000002"/>
        <w:jc w:val="both"/>
        <w:rPr/>
      </w:pPr>
      <w:r w:rsidDel="00000000" w:rsidR="00000000" w:rsidRPr="00000000">
        <w:rPr>
          <w:rtl w:val="0"/>
        </w:rPr>
        <w:t xml:space="preserve">The Supplier administration console shall be made available directly or via its service delivered as part of its Self Service Portal.</w:t>
      </w:r>
    </w:p>
    <w:p w:rsidR="00000000" w:rsidDel="00000000" w:rsidP="00000000" w:rsidRDefault="00000000" w:rsidRPr="00000000" w14:paraId="00000236">
      <w:pPr>
        <w:numPr>
          <w:ilvl w:val="2"/>
          <w:numId w:val="10"/>
        </w:numPr>
        <w:spacing w:after="200" w:before="0" w:lineRule="auto"/>
        <w:ind w:left="2551" w:hanging="315"/>
        <w:jc w:val="both"/>
        <w:rPr/>
      </w:pPr>
      <w:r w:rsidDel="00000000" w:rsidR="00000000" w:rsidRPr="00000000">
        <w:rPr>
          <w:rtl w:val="0"/>
        </w:rPr>
        <w:t xml:space="preserve">Transition and on-site support services</w:t>
      </w:r>
    </w:p>
    <w:p w:rsidR="00000000" w:rsidDel="00000000" w:rsidP="00000000" w:rsidRDefault="00000000" w:rsidRPr="00000000" w14:paraId="00000237">
      <w:pPr>
        <w:numPr>
          <w:ilvl w:val="3"/>
          <w:numId w:val="10"/>
        </w:numPr>
        <w:spacing w:after="200" w:before="0" w:lineRule="auto"/>
        <w:ind w:left="2551" w:firstLine="850.0000000000002"/>
        <w:jc w:val="both"/>
        <w:rPr/>
      </w:pPr>
      <w:r w:rsidDel="00000000" w:rsidR="00000000" w:rsidRPr="00000000">
        <w:rPr>
          <w:rtl w:val="0"/>
        </w:rPr>
        <w:t xml:space="preserve">The Supplier shall offer additional services in support of transition/migration including;</w:t>
      </w:r>
    </w:p>
    <w:p w:rsidR="00000000" w:rsidDel="00000000" w:rsidP="00000000" w:rsidRDefault="00000000" w:rsidRPr="00000000" w14:paraId="00000238">
      <w:pPr>
        <w:numPr>
          <w:ilvl w:val="4"/>
          <w:numId w:val="10"/>
        </w:numPr>
        <w:spacing w:after="200" w:before="0" w:lineRule="auto"/>
        <w:ind w:left="5102" w:hanging="360"/>
        <w:jc w:val="both"/>
        <w:rPr/>
      </w:pPr>
      <w:r w:rsidDel="00000000" w:rsidR="00000000" w:rsidRPr="00000000">
        <w:rPr>
          <w:rtl w:val="0"/>
        </w:rPr>
        <w:t xml:space="preserve">warehouse services, such as additional inbox collateral, bundled SKUs including accessories; and</w:t>
      </w:r>
    </w:p>
    <w:p w:rsidR="00000000" w:rsidDel="00000000" w:rsidP="00000000" w:rsidRDefault="00000000" w:rsidRPr="00000000" w14:paraId="00000239">
      <w:pPr>
        <w:numPr>
          <w:ilvl w:val="4"/>
          <w:numId w:val="10"/>
        </w:numPr>
        <w:spacing w:after="200" w:before="0" w:lineRule="auto"/>
        <w:ind w:left="5102" w:hanging="360"/>
        <w:jc w:val="both"/>
        <w:rPr/>
      </w:pPr>
      <w:r w:rsidDel="00000000" w:rsidR="00000000" w:rsidRPr="00000000">
        <w:rPr>
          <w:rtl w:val="0"/>
        </w:rPr>
        <w:t xml:space="preserve">offer additional resources such as floor walkers, implementation managers.</w:t>
      </w:r>
    </w:p>
    <w:p w:rsidR="00000000" w:rsidDel="00000000" w:rsidP="00000000" w:rsidRDefault="00000000" w:rsidRPr="00000000" w14:paraId="0000023A">
      <w:pPr>
        <w:numPr>
          <w:ilvl w:val="3"/>
          <w:numId w:val="10"/>
        </w:numPr>
        <w:spacing w:after="200" w:before="0" w:lineRule="auto"/>
        <w:ind w:left="2551" w:firstLine="850.0000000000002"/>
        <w:jc w:val="both"/>
        <w:rPr/>
      </w:pPr>
      <w:r w:rsidDel="00000000" w:rsidR="00000000" w:rsidRPr="00000000">
        <w:rPr>
          <w:rtl w:val="0"/>
        </w:rPr>
        <w:t xml:space="preserve">The Supplier shall offer the ability for additional resource to be located within that of the Buyer premises for the purpose of managing the Buyer obligations;</w:t>
      </w:r>
    </w:p>
    <w:p w:rsidR="00000000" w:rsidDel="00000000" w:rsidP="00000000" w:rsidRDefault="00000000" w:rsidRPr="00000000" w14:paraId="0000023B">
      <w:pPr>
        <w:numPr>
          <w:ilvl w:val="4"/>
          <w:numId w:val="10"/>
        </w:numPr>
        <w:spacing w:after="200" w:before="0" w:lineRule="auto"/>
        <w:ind w:left="5102" w:hanging="360"/>
        <w:jc w:val="both"/>
        <w:rPr/>
      </w:pPr>
      <w:r w:rsidDel="00000000" w:rsidR="00000000" w:rsidRPr="00000000">
        <w:rPr>
          <w:rtl w:val="0"/>
        </w:rPr>
        <w:t xml:space="preserve">for example implant resources for the purpose of ordering and replacement of hardware;</w:t>
      </w:r>
    </w:p>
    <w:p w:rsidR="00000000" w:rsidDel="00000000" w:rsidP="00000000" w:rsidRDefault="00000000" w:rsidRPr="00000000" w14:paraId="0000023C">
      <w:pPr>
        <w:numPr>
          <w:ilvl w:val="4"/>
          <w:numId w:val="10"/>
        </w:numPr>
        <w:spacing w:after="200" w:before="0" w:lineRule="auto"/>
        <w:ind w:left="5102" w:hanging="360"/>
        <w:jc w:val="both"/>
        <w:rPr/>
      </w:pPr>
      <w:r w:rsidDel="00000000" w:rsidR="00000000" w:rsidRPr="00000000">
        <w:rPr>
          <w:rtl w:val="0"/>
        </w:rPr>
        <w:t xml:space="preserve">for the purpose of service improvement for Service Incident, Problem and Change; and</w:t>
      </w:r>
    </w:p>
    <w:p w:rsidR="00000000" w:rsidDel="00000000" w:rsidP="00000000" w:rsidRDefault="00000000" w:rsidRPr="00000000" w14:paraId="0000023D">
      <w:pPr>
        <w:numPr>
          <w:ilvl w:val="4"/>
          <w:numId w:val="10"/>
        </w:numPr>
        <w:spacing w:after="200" w:before="0" w:lineRule="auto"/>
        <w:ind w:left="5102" w:hanging="360"/>
        <w:jc w:val="both"/>
        <w:rPr/>
      </w:pPr>
      <w:r w:rsidDel="00000000" w:rsidR="00000000" w:rsidRPr="00000000">
        <w:rPr>
          <w:rtl w:val="0"/>
        </w:rPr>
        <w:t xml:space="preserve">general account management and administration.</w:t>
      </w:r>
    </w:p>
    <w:p w:rsidR="00000000" w:rsidDel="00000000" w:rsidP="00000000" w:rsidRDefault="00000000" w:rsidRPr="00000000" w14:paraId="0000023E">
      <w:pPr>
        <w:numPr>
          <w:ilvl w:val="3"/>
          <w:numId w:val="10"/>
        </w:numPr>
        <w:spacing w:after="200" w:before="0" w:lineRule="auto"/>
        <w:ind w:left="2551" w:firstLine="850.0000000000002"/>
        <w:jc w:val="both"/>
        <w:rPr/>
      </w:pPr>
      <w:r w:rsidDel="00000000" w:rsidR="00000000" w:rsidRPr="00000000">
        <w:rPr>
          <w:rtl w:val="0"/>
        </w:rPr>
        <w:t xml:space="preserve">For the avoidance of doubt, the Supplier shall not impose additional Charges on the Buyer based on the Supplier's achievement of Service Levels or Performance Indicators, any improvements in Service Levels or performance standards achieved by the Supplier in compliance with any progressive improvements will not result in an increase of Charges. </w:t>
      </w:r>
    </w:p>
    <w:p w:rsidR="00000000" w:rsidDel="00000000" w:rsidP="00000000" w:rsidRDefault="00000000" w:rsidRPr="00000000" w14:paraId="0000023F">
      <w:pPr>
        <w:numPr>
          <w:ilvl w:val="2"/>
          <w:numId w:val="10"/>
        </w:numPr>
        <w:spacing w:after="200" w:before="0" w:lineRule="auto"/>
        <w:ind w:left="2551" w:hanging="315"/>
        <w:jc w:val="both"/>
        <w:rPr/>
      </w:pPr>
      <w:r w:rsidDel="00000000" w:rsidR="00000000" w:rsidRPr="00000000">
        <w:rPr>
          <w:rtl w:val="0"/>
        </w:rPr>
        <w:t xml:space="preserve">Security Solutions</w:t>
      </w:r>
    </w:p>
    <w:p w:rsidR="00000000" w:rsidDel="00000000" w:rsidP="00000000" w:rsidRDefault="00000000" w:rsidRPr="00000000" w14:paraId="00000240">
      <w:pPr>
        <w:numPr>
          <w:ilvl w:val="3"/>
          <w:numId w:val="10"/>
        </w:numPr>
        <w:spacing w:after="200" w:before="0" w:lineRule="auto"/>
        <w:ind w:left="2551" w:firstLine="850.0000000000002"/>
        <w:jc w:val="both"/>
        <w:rPr/>
      </w:pPr>
      <w:r w:rsidDel="00000000" w:rsidR="00000000" w:rsidRPr="00000000">
        <w:rPr>
          <w:rtl w:val="0"/>
        </w:rPr>
        <w:t xml:space="preserve">The Supplier shall support Unified Endpoint Security (UES).</w:t>
      </w:r>
    </w:p>
    <w:p w:rsidR="00000000" w:rsidDel="00000000" w:rsidP="00000000" w:rsidRDefault="00000000" w:rsidRPr="00000000" w14:paraId="00000241">
      <w:pPr>
        <w:numPr>
          <w:ilvl w:val="3"/>
          <w:numId w:val="10"/>
        </w:numPr>
        <w:spacing w:after="200" w:before="0" w:lineRule="auto"/>
        <w:ind w:left="2551" w:firstLine="850.0000000000002"/>
        <w:jc w:val="both"/>
        <w:rPr/>
      </w:pPr>
      <w:r w:rsidDel="00000000" w:rsidR="00000000" w:rsidRPr="00000000">
        <w:rPr>
          <w:rtl w:val="0"/>
        </w:rPr>
        <w:t xml:space="preserve">The Supplier shall enable VPN support for Apple, Samsung and Android User Devices.</w:t>
      </w:r>
    </w:p>
    <w:p w:rsidR="00000000" w:rsidDel="00000000" w:rsidP="00000000" w:rsidRDefault="00000000" w:rsidRPr="00000000" w14:paraId="00000242">
      <w:pPr>
        <w:numPr>
          <w:ilvl w:val="3"/>
          <w:numId w:val="10"/>
        </w:numPr>
        <w:spacing w:after="200" w:before="0" w:lineRule="auto"/>
        <w:ind w:left="2551" w:firstLine="850.0000000000002"/>
        <w:jc w:val="both"/>
        <w:rPr/>
      </w:pPr>
      <w:r w:rsidDel="00000000" w:rsidR="00000000" w:rsidRPr="00000000">
        <w:rPr>
          <w:rtl w:val="0"/>
        </w:rPr>
        <w:t xml:space="preserve">The Supplier shall enable both Voice and Messaging and Data Service VPN(s) with and without the need for physical connectivity.</w:t>
      </w:r>
    </w:p>
    <w:p w:rsidR="00000000" w:rsidDel="00000000" w:rsidP="00000000" w:rsidRDefault="00000000" w:rsidRPr="00000000" w14:paraId="00000243">
      <w:pPr>
        <w:numPr>
          <w:ilvl w:val="2"/>
          <w:numId w:val="10"/>
        </w:numPr>
        <w:spacing w:after="200" w:before="0" w:lineRule="auto"/>
        <w:ind w:left="2551" w:hanging="315"/>
        <w:jc w:val="both"/>
        <w:rPr/>
      </w:pPr>
      <w:r w:rsidDel="00000000" w:rsidR="00000000" w:rsidRPr="00000000">
        <w:rPr>
          <w:rtl w:val="0"/>
        </w:rPr>
        <w:t xml:space="preserve">Solutions</w:t>
      </w:r>
    </w:p>
    <w:p w:rsidR="00000000" w:rsidDel="00000000" w:rsidP="00000000" w:rsidRDefault="00000000" w:rsidRPr="00000000" w14:paraId="00000244">
      <w:pPr>
        <w:numPr>
          <w:ilvl w:val="3"/>
          <w:numId w:val="10"/>
        </w:numPr>
        <w:spacing w:after="200" w:before="0" w:lineRule="auto"/>
        <w:ind w:left="2551" w:firstLine="850.0000000000002"/>
        <w:jc w:val="both"/>
        <w:rPr/>
      </w:pPr>
      <w:r w:rsidDel="00000000" w:rsidR="00000000" w:rsidRPr="00000000">
        <w:rPr>
          <w:rtl w:val="0"/>
        </w:rPr>
        <w:t xml:space="preserve">The Supplier shall offer support for both push and pull email solutions, including both hosted and onsite solutions (“email solutions”).</w:t>
      </w:r>
    </w:p>
    <w:p w:rsidR="00000000" w:rsidDel="00000000" w:rsidP="00000000" w:rsidRDefault="00000000" w:rsidRPr="00000000" w14:paraId="00000245">
      <w:pPr>
        <w:numPr>
          <w:ilvl w:val="3"/>
          <w:numId w:val="10"/>
        </w:numPr>
        <w:spacing w:after="200" w:before="0" w:lineRule="auto"/>
        <w:ind w:left="2551" w:firstLine="850.0000000000002"/>
        <w:jc w:val="both"/>
        <w:rPr/>
      </w:pPr>
      <w:r w:rsidDel="00000000" w:rsidR="00000000" w:rsidRPr="00000000">
        <w:rPr>
          <w:rtl w:val="0"/>
        </w:rPr>
        <w:t xml:space="preserve">The Supplier shall provide a lone worker solution(s) to ensure Buyers can meet any duty of care requirements and enable Buyers to keep staff safe and secure whilst out of the office and/or in remote locations (“lone worker solutions”).</w:t>
      </w:r>
    </w:p>
    <w:p w:rsidR="00000000" w:rsidDel="00000000" w:rsidP="00000000" w:rsidRDefault="00000000" w:rsidRPr="00000000" w14:paraId="00000246">
      <w:pPr>
        <w:numPr>
          <w:ilvl w:val="3"/>
          <w:numId w:val="10"/>
        </w:numPr>
        <w:spacing w:after="200" w:before="0" w:lineRule="auto"/>
        <w:ind w:left="2551" w:firstLine="850.0000000000002"/>
        <w:jc w:val="both"/>
        <w:rPr/>
      </w:pPr>
      <w:r w:rsidDel="00000000" w:rsidR="00000000" w:rsidRPr="00000000">
        <w:rPr>
          <w:rtl w:val="0"/>
        </w:rPr>
        <w:t xml:space="preserve">The Supplier shall provide the ability to tag (including physically) device assets and manage an auditable asset tracking database (“asset tracking”).</w:t>
      </w:r>
    </w:p>
    <w:p w:rsidR="00000000" w:rsidDel="00000000" w:rsidP="00000000" w:rsidRDefault="00000000" w:rsidRPr="00000000" w14:paraId="00000247">
      <w:pPr>
        <w:numPr>
          <w:ilvl w:val="3"/>
          <w:numId w:val="10"/>
        </w:numPr>
        <w:spacing w:after="200" w:before="0" w:lineRule="auto"/>
        <w:ind w:left="2551" w:firstLine="850.0000000000002"/>
        <w:jc w:val="both"/>
        <w:rPr/>
      </w:pPr>
      <w:r w:rsidDel="00000000" w:rsidR="00000000" w:rsidRPr="00000000">
        <w:rPr>
          <w:rtl w:val="0"/>
        </w:rPr>
        <w:t xml:space="preserve">The Supplier shall enable business process improvement via the use of mobile applications, including but not limited to smart form and data capture services ("field force automation").</w:t>
      </w:r>
    </w:p>
    <w:p w:rsidR="00000000" w:rsidDel="00000000" w:rsidP="00000000" w:rsidRDefault="00000000" w:rsidRPr="00000000" w14:paraId="00000248">
      <w:pPr>
        <w:numPr>
          <w:ilvl w:val="3"/>
          <w:numId w:val="10"/>
        </w:numPr>
        <w:spacing w:after="200" w:before="0" w:lineRule="auto"/>
        <w:ind w:left="2551" w:firstLine="850.0000000000002"/>
        <w:jc w:val="both"/>
        <w:rPr/>
      </w:pPr>
      <w:r w:rsidDel="00000000" w:rsidR="00000000" w:rsidRPr="00000000">
        <w:rPr>
          <w:rtl w:val="0"/>
        </w:rPr>
        <w:t xml:space="preserve">The Supplier shall support the ability to have multiple SIMs which are configured to support a single number (MSISDN) (“single number”).</w:t>
      </w:r>
    </w:p>
    <w:p w:rsidR="00000000" w:rsidDel="00000000" w:rsidP="00000000" w:rsidRDefault="00000000" w:rsidRPr="00000000" w14:paraId="00000249">
      <w:pPr>
        <w:numPr>
          <w:ilvl w:val="3"/>
          <w:numId w:val="10"/>
        </w:numPr>
        <w:spacing w:after="200" w:before="0" w:lineRule="auto"/>
        <w:ind w:left="2551" w:firstLine="850.0000000000002"/>
        <w:jc w:val="both"/>
        <w:rPr/>
      </w:pPr>
      <w:r w:rsidDel="00000000" w:rsidR="00000000" w:rsidRPr="00000000">
        <w:rPr>
          <w:rtl w:val="0"/>
        </w:rPr>
        <w:t xml:space="preserve">The Supplier shall support the ability to have assigned geographic numbers which are delivered to a mobile device (without the need for a divert or additional call routing costs).</w:t>
      </w:r>
    </w:p>
    <w:p w:rsidR="00000000" w:rsidDel="00000000" w:rsidP="00000000" w:rsidRDefault="00000000" w:rsidRPr="00000000" w14:paraId="0000024A">
      <w:pPr>
        <w:numPr>
          <w:ilvl w:val="3"/>
          <w:numId w:val="10"/>
        </w:numPr>
        <w:spacing w:after="200" w:before="0" w:lineRule="auto"/>
        <w:ind w:left="2551" w:firstLine="850.0000000000002"/>
        <w:jc w:val="both"/>
        <w:rPr/>
      </w:pPr>
      <w:r w:rsidDel="00000000" w:rsidR="00000000" w:rsidRPr="00000000">
        <w:rPr>
          <w:rtl w:val="0"/>
        </w:rPr>
        <w:t xml:space="preserve">The Supplier shall support the ability to integrate into a Buyer's fixed network environment via the deployment of fixed or virtual link(s); where physical links are provided they will be charged in line with principles as detailed in Framework Schedule 3 (Framework Prices and Catalogue) </w:t>
      </w:r>
    </w:p>
    <w:p w:rsidR="00000000" w:rsidDel="00000000" w:rsidP="00000000" w:rsidRDefault="00000000" w:rsidRPr="00000000" w14:paraId="0000024B">
      <w:pPr>
        <w:numPr>
          <w:ilvl w:val="3"/>
          <w:numId w:val="10"/>
        </w:numPr>
        <w:spacing w:after="200" w:before="0" w:lineRule="auto"/>
        <w:ind w:left="2551" w:firstLine="850.0000000000002"/>
        <w:jc w:val="both"/>
        <w:rPr/>
      </w:pPr>
      <w:r w:rsidDel="00000000" w:rsidR="00000000" w:rsidRPr="00000000">
        <w:rPr>
          <w:rtl w:val="0"/>
        </w:rPr>
        <w:t xml:space="preserve">The Supplier shall provide a Mobile Voice Recording solution which meets the FCA requirements to ensure robust and traceable conversations are recorded.</w:t>
      </w:r>
    </w:p>
    <w:p w:rsidR="00000000" w:rsidDel="00000000" w:rsidP="00000000" w:rsidRDefault="00000000" w:rsidRPr="00000000" w14:paraId="0000024C">
      <w:pPr>
        <w:numPr>
          <w:ilvl w:val="3"/>
          <w:numId w:val="10"/>
        </w:numPr>
        <w:spacing w:after="200" w:before="0" w:lineRule="auto"/>
        <w:ind w:left="2551" w:firstLine="850.0000000000002"/>
        <w:jc w:val="both"/>
        <w:rPr/>
      </w:pPr>
      <w:r w:rsidDel="00000000" w:rsidR="00000000" w:rsidRPr="00000000">
        <w:rPr>
          <w:rtl w:val="0"/>
        </w:rPr>
        <w:t xml:space="preserve">The Supplier shall provide a desktop messaging solution which allows for high volume messaging (including but not limited to SMS) to be sent including additional capability such as;</w:t>
      </w:r>
    </w:p>
    <w:p w:rsidR="00000000" w:rsidDel="00000000" w:rsidP="00000000" w:rsidRDefault="00000000" w:rsidRPr="00000000" w14:paraId="0000024D">
      <w:pPr>
        <w:numPr>
          <w:ilvl w:val="4"/>
          <w:numId w:val="10"/>
        </w:numPr>
        <w:spacing w:after="200" w:before="0" w:lineRule="auto"/>
        <w:ind w:left="5102" w:hanging="360"/>
        <w:jc w:val="both"/>
        <w:rPr/>
      </w:pPr>
      <w:r w:rsidDel="00000000" w:rsidR="00000000" w:rsidRPr="00000000">
        <w:rPr>
          <w:rtl w:val="0"/>
        </w:rPr>
        <w:t xml:space="preserve">Inbound and outbound messaging;</w:t>
      </w:r>
    </w:p>
    <w:p w:rsidR="00000000" w:rsidDel="00000000" w:rsidP="00000000" w:rsidRDefault="00000000" w:rsidRPr="00000000" w14:paraId="0000024E">
      <w:pPr>
        <w:numPr>
          <w:ilvl w:val="4"/>
          <w:numId w:val="10"/>
        </w:numPr>
        <w:spacing w:after="200" w:before="0" w:lineRule="auto"/>
        <w:ind w:left="5102" w:hanging="360"/>
        <w:jc w:val="both"/>
        <w:rPr/>
      </w:pPr>
      <w:r w:rsidDel="00000000" w:rsidR="00000000" w:rsidRPr="00000000">
        <w:rPr>
          <w:rtl w:val="0"/>
        </w:rPr>
        <w:t xml:space="preserve">Scheduled messaging (e.g. appointment reminders);</w:t>
      </w:r>
    </w:p>
    <w:p w:rsidR="00000000" w:rsidDel="00000000" w:rsidP="00000000" w:rsidRDefault="00000000" w:rsidRPr="00000000" w14:paraId="0000024F">
      <w:pPr>
        <w:numPr>
          <w:ilvl w:val="4"/>
          <w:numId w:val="10"/>
        </w:numPr>
        <w:spacing w:after="200" w:before="0" w:lineRule="auto"/>
        <w:ind w:left="5102" w:hanging="360"/>
        <w:jc w:val="both"/>
        <w:rPr/>
      </w:pPr>
      <w:r w:rsidDel="00000000" w:rsidR="00000000" w:rsidRPr="00000000">
        <w:rPr>
          <w:rtl w:val="0"/>
        </w:rPr>
        <w:t xml:space="preserve">Application integration (e.g. WhatsApp);</w:t>
      </w:r>
    </w:p>
    <w:p w:rsidR="00000000" w:rsidDel="00000000" w:rsidP="00000000" w:rsidRDefault="00000000" w:rsidRPr="00000000" w14:paraId="00000250">
      <w:pPr>
        <w:numPr>
          <w:ilvl w:val="4"/>
          <w:numId w:val="10"/>
        </w:numPr>
        <w:spacing w:after="200" w:before="0" w:lineRule="auto"/>
        <w:ind w:left="5102" w:hanging="360"/>
        <w:jc w:val="both"/>
        <w:rPr/>
      </w:pPr>
      <w:r w:rsidDel="00000000" w:rsidR="00000000" w:rsidRPr="00000000">
        <w:rPr>
          <w:rtl w:val="0"/>
        </w:rPr>
        <w:t xml:space="preserve">Where the Supplier provides a desktop messaging solution the Supplier shall provide the ability for SenderIDs to be protected and shall sign up to the Mobile Ecosystem Forum SMS SenderID Protection Registry.</w:t>
      </w:r>
    </w:p>
    <w:p w:rsidR="00000000" w:rsidDel="00000000" w:rsidP="00000000" w:rsidRDefault="00000000" w:rsidRPr="00000000" w14:paraId="00000251">
      <w:pPr>
        <w:numPr>
          <w:ilvl w:val="3"/>
          <w:numId w:val="10"/>
        </w:numPr>
        <w:spacing w:after="200" w:before="0" w:lineRule="auto"/>
        <w:ind w:left="2551" w:firstLine="850.0000000000002"/>
        <w:jc w:val="both"/>
        <w:rPr/>
      </w:pPr>
      <w:r w:rsidDel="00000000" w:rsidR="00000000" w:rsidRPr="00000000">
        <w:rPr>
          <w:rtl w:val="0"/>
        </w:rPr>
        <w:t xml:space="preserve">The Supplier shall provide Machine to Machine (M2M) / Internet of Things (IoT) Solutions which may have different or specific management tools or processes to support the specific needs of M2M / IoT applications.</w:t>
      </w:r>
    </w:p>
    <w:p w:rsidR="00000000" w:rsidDel="00000000" w:rsidP="00000000" w:rsidRDefault="00000000" w:rsidRPr="00000000" w14:paraId="00000252">
      <w:pPr>
        <w:numPr>
          <w:ilvl w:val="2"/>
          <w:numId w:val="10"/>
        </w:numPr>
        <w:spacing w:after="200" w:before="0" w:lineRule="auto"/>
        <w:ind w:left="2551" w:hanging="315"/>
        <w:jc w:val="both"/>
        <w:rPr/>
      </w:pPr>
      <w:r w:rsidDel="00000000" w:rsidR="00000000" w:rsidRPr="00000000">
        <w:rPr>
          <w:rtl w:val="0"/>
        </w:rPr>
        <w:t xml:space="preserve">Other Solutions</w:t>
      </w:r>
    </w:p>
    <w:p w:rsidR="00000000" w:rsidDel="00000000" w:rsidP="00000000" w:rsidRDefault="00000000" w:rsidRPr="00000000" w14:paraId="00000253">
      <w:pPr>
        <w:numPr>
          <w:ilvl w:val="3"/>
          <w:numId w:val="10"/>
        </w:numPr>
        <w:spacing w:after="200" w:before="0" w:lineRule="auto"/>
        <w:ind w:left="2551" w:firstLine="850.0000000000002"/>
        <w:jc w:val="both"/>
        <w:rPr/>
      </w:pPr>
      <w:r w:rsidDel="00000000" w:rsidR="00000000" w:rsidRPr="00000000">
        <w:rPr>
          <w:rtl w:val="0"/>
        </w:rPr>
        <w:t xml:space="preserve">3rd Party Access</w:t>
      </w:r>
    </w:p>
    <w:p w:rsidR="00000000" w:rsidDel="00000000" w:rsidP="00000000" w:rsidRDefault="00000000" w:rsidRPr="00000000" w14:paraId="00000254">
      <w:pPr>
        <w:numPr>
          <w:ilvl w:val="4"/>
          <w:numId w:val="10"/>
        </w:numPr>
        <w:spacing w:after="200" w:before="0" w:lineRule="auto"/>
        <w:ind w:left="5102" w:hanging="360"/>
        <w:jc w:val="both"/>
        <w:rPr/>
      </w:pPr>
      <w:r w:rsidDel="00000000" w:rsidR="00000000" w:rsidRPr="00000000">
        <w:rPr>
          <w:rtl w:val="0"/>
        </w:rPr>
        <w:t xml:space="preserve">The Supplier shall provide a 3rd party solution giving access to another MNOs network for the purpose of increased resiliency with that of the Supplier’s network</w:t>
      </w:r>
    </w:p>
    <w:p w:rsidR="00000000" w:rsidDel="00000000" w:rsidP="00000000" w:rsidRDefault="00000000" w:rsidRPr="00000000" w14:paraId="00000255">
      <w:pPr>
        <w:numPr>
          <w:ilvl w:val="4"/>
          <w:numId w:val="10"/>
        </w:numPr>
        <w:spacing w:after="200" w:before="0" w:lineRule="auto"/>
        <w:ind w:left="5102" w:hanging="360"/>
        <w:jc w:val="both"/>
        <w:rPr/>
      </w:pPr>
      <w:r w:rsidDel="00000000" w:rsidR="00000000" w:rsidRPr="00000000">
        <w:rPr>
          <w:rtl w:val="0"/>
        </w:rPr>
        <w:t xml:space="preserve">The Supplier shall provide a 3rd party solution giving access to a satellite network / provider(s) to increase the level of resilience</w:t>
      </w:r>
    </w:p>
    <w:p w:rsidR="00000000" w:rsidDel="00000000" w:rsidP="00000000" w:rsidRDefault="00000000" w:rsidRPr="00000000" w14:paraId="00000256">
      <w:pPr>
        <w:numPr>
          <w:ilvl w:val="3"/>
          <w:numId w:val="10"/>
        </w:numPr>
        <w:spacing w:after="200" w:before="0" w:lineRule="auto"/>
        <w:ind w:left="2551" w:firstLine="850.0000000000002"/>
        <w:jc w:val="both"/>
        <w:rPr/>
      </w:pPr>
      <w:r w:rsidDel="00000000" w:rsidR="00000000" w:rsidRPr="00000000">
        <w:rPr>
          <w:rtl w:val="0"/>
        </w:rPr>
        <w:t xml:space="preserve">Where a Supplier offers other customers benefits (those freely available) then these shall be made available to Buyers (if requested to do so and not unreasonably withheld).</w:t>
      </w:r>
    </w:p>
    <w:p w:rsidR="00000000" w:rsidDel="00000000" w:rsidP="00000000" w:rsidRDefault="00000000" w:rsidRPr="00000000" w14:paraId="00000257">
      <w:pPr>
        <w:numPr>
          <w:ilvl w:val="2"/>
          <w:numId w:val="10"/>
        </w:numPr>
        <w:spacing w:after="200" w:before="0" w:lineRule="auto"/>
        <w:ind w:left="2551" w:hanging="315"/>
        <w:jc w:val="both"/>
        <w:rPr/>
      </w:pPr>
      <w:r w:rsidDel="00000000" w:rsidR="00000000" w:rsidRPr="00000000">
        <w:rPr>
          <w:rtl w:val="0"/>
        </w:rPr>
        <w:t xml:space="preserve">Technology Funds</w:t>
      </w:r>
    </w:p>
    <w:p w:rsidR="00000000" w:rsidDel="00000000" w:rsidP="00000000" w:rsidRDefault="00000000" w:rsidRPr="00000000" w14:paraId="00000258">
      <w:pPr>
        <w:numPr>
          <w:ilvl w:val="3"/>
          <w:numId w:val="10"/>
        </w:numPr>
        <w:spacing w:after="200" w:before="0" w:lineRule="auto"/>
        <w:ind w:left="2551" w:firstLine="850.0000000000002"/>
        <w:jc w:val="both"/>
        <w:rPr/>
      </w:pPr>
      <w:r w:rsidDel="00000000" w:rsidR="00000000" w:rsidRPr="00000000">
        <w:rPr>
          <w:rtl w:val="0"/>
        </w:rPr>
        <w:t xml:space="preserve">The Supplier shall provide Technology Fund options, which provide transparent commercial value to the Buyer and can be used to purchase hardware; services from the Suppliers Device Services Catalogue; Optional Services; or fund other services within the scope of the Call Off Contract in agreement with the Supplier.</w:t>
      </w:r>
    </w:p>
    <w:p w:rsidR="00000000" w:rsidDel="00000000" w:rsidP="00000000" w:rsidRDefault="00000000" w:rsidRPr="00000000" w14:paraId="00000259">
      <w:pPr>
        <w:numPr>
          <w:ilvl w:val="3"/>
          <w:numId w:val="10"/>
        </w:numPr>
        <w:spacing w:after="200" w:before="0" w:lineRule="auto"/>
        <w:ind w:left="2551" w:firstLine="850.0000000000002"/>
        <w:jc w:val="both"/>
        <w:rPr/>
      </w:pPr>
      <w:r w:rsidDel="00000000" w:rsidR="00000000" w:rsidRPr="00000000">
        <w:rPr>
          <w:color w:val="222222"/>
          <w:rtl w:val="0"/>
        </w:rPr>
        <w:t xml:space="preserve">Technology Fund shall be credited to the Buyer on activation of the relevant connection. Tariffs with Technology Fund will carry a minimum term as specified by the Buyer and will attract an early termination fee if cancelled during the Call-Off Contract.</w:t>
      </w:r>
      <w:r w:rsidDel="00000000" w:rsidR="00000000" w:rsidRPr="00000000">
        <w:rPr>
          <w:rtl w:val="0"/>
        </w:rPr>
        <w:t xml:space="preserve"> </w:t>
      </w:r>
    </w:p>
    <w:p w:rsidR="00000000" w:rsidDel="00000000" w:rsidP="00000000" w:rsidRDefault="00000000" w:rsidRPr="00000000" w14:paraId="0000025A">
      <w:pPr>
        <w:numPr>
          <w:ilvl w:val="3"/>
          <w:numId w:val="10"/>
        </w:numPr>
        <w:spacing w:after="200" w:before="0" w:lineRule="auto"/>
        <w:ind w:left="2551" w:firstLine="850.0000000000002"/>
        <w:jc w:val="both"/>
        <w:rPr/>
      </w:pPr>
      <w:r w:rsidDel="00000000" w:rsidR="00000000" w:rsidRPr="00000000">
        <w:rPr>
          <w:color w:val="222222"/>
          <w:rtl w:val="0"/>
        </w:rPr>
        <w:t xml:space="preserve">The early termination fee will be charged pro-rata, based on the remaining months within the minimum term and calculated as follows:</w:t>
      </w:r>
      <w:r w:rsidDel="00000000" w:rsidR="00000000" w:rsidRPr="00000000">
        <w:rPr>
          <w:rtl w:val="0"/>
        </w:rPr>
      </w:r>
    </w:p>
    <w:p w:rsidR="00000000" w:rsidDel="00000000" w:rsidP="00000000" w:rsidRDefault="00000000" w:rsidRPr="00000000" w14:paraId="0000025B">
      <w:pPr>
        <w:numPr>
          <w:ilvl w:val="4"/>
          <w:numId w:val="10"/>
        </w:numPr>
        <w:spacing w:after="200" w:before="0" w:lineRule="auto"/>
        <w:ind w:left="5102" w:hanging="360"/>
        <w:jc w:val="both"/>
        <w:rPr/>
      </w:pPr>
      <w:r w:rsidDel="00000000" w:rsidR="00000000" w:rsidRPr="00000000">
        <w:rPr>
          <w:color w:val="222222"/>
          <w:rtl w:val="0"/>
        </w:rPr>
        <w:t xml:space="preserve">(Tech Fund amount / by minimum term) * remaining months (within the minimum term). For example, using a monthly All Inclusive Tariff charge of £2.50 with £50 Technology Fund for 24 months terminating at 12 months (for illustrative purposes): (£50 /24)*12 =  £25.</w:t>
      </w:r>
      <w:r w:rsidDel="00000000" w:rsidR="00000000" w:rsidRPr="00000000">
        <w:rPr>
          <w:rtl w:val="0"/>
        </w:rPr>
      </w:r>
    </w:p>
    <w:p w:rsidR="00000000" w:rsidDel="00000000" w:rsidP="00000000" w:rsidRDefault="00000000" w:rsidRPr="00000000" w14:paraId="0000025C">
      <w:pPr>
        <w:numPr>
          <w:ilvl w:val="4"/>
          <w:numId w:val="10"/>
        </w:numPr>
        <w:spacing w:after="200" w:before="0" w:lineRule="auto"/>
        <w:ind w:left="5102" w:hanging="360"/>
        <w:jc w:val="both"/>
        <w:rPr/>
      </w:pPr>
      <w:r w:rsidDel="00000000" w:rsidR="00000000" w:rsidRPr="00000000">
        <w:rPr>
          <w:color w:val="222222"/>
          <w:rtl w:val="0"/>
        </w:rPr>
        <w:t xml:space="preserve">In the event that there is unused Technology Funds, the supplier shall recover the Technology Fund early termination fees first from the unused Technology Fund amount. If after the Technology Fund is recovered and there are still outstanding early termination fees, this shall be calculated as follows: </w:t>
      </w:r>
      <w:r w:rsidDel="00000000" w:rsidR="00000000" w:rsidRPr="00000000">
        <w:rPr>
          <w:rtl w:val="0"/>
        </w:rPr>
      </w:r>
    </w:p>
    <w:p w:rsidR="00000000" w:rsidDel="00000000" w:rsidP="00000000" w:rsidRDefault="00000000" w:rsidRPr="00000000" w14:paraId="0000025D">
      <w:pPr>
        <w:numPr>
          <w:ilvl w:val="4"/>
          <w:numId w:val="10"/>
        </w:numPr>
        <w:spacing w:after="200" w:before="0" w:lineRule="auto"/>
        <w:ind w:left="5102" w:hanging="360"/>
        <w:jc w:val="both"/>
        <w:rPr/>
      </w:pPr>
      <w:r w:rsidDel="00000000" w:rsidR="00000000" w:rsidRPr="00000000">
        <w:rPr>
          <w:color w:val="222222"/>
          <w:rtl w:val="0"/>
        </w:rPr>
        <w:t xml:space="preserve">Total of early termination fees as calculated by 4.10.8.3.1 minus unused Tech Fund = Outstanding early termination fees.</w:t>
      </w:r>
      <w:r w:rsidDel="00000000" w:rsidR="00000000" w:rsidRPr="00000000">
        <w:rPr>
          <w:rtl w:val="0"/>
        </w:rPr>
      </w:r>
    </w:p>
    <w:p w:rsidR="00000000" w:rsidDel="00000000" w:rsidP="00000000" w:rsidRDefault="00000000" w:rsidRPr="00000000" w14:paraId="0000025E">
      <w:pPr>
        <w:numPr>
          <w:ilvl w:val="3"/>
          <w:numId w:val="10"/>
        </w:numPr>
        <w:spacing w:after="200" w:before="0" w:lineRule="auto"/>
        <w:ind w:left="2551" w:firstLine="850.0000000000002"/>
        <w:jc w:val="both"/>
        <w:rPr/>
      </w:pPr>
      <w:r w:rsidDel="00000000" w:rsidR="00000000" w:rsidRPr="00000000">
        <w:rPr>
          <w:rtl w:val="0"/>
        </w:rPr>
        <w:t xml:space="preserve">The Supplier shall ensure that any unused Technology funds are applied as a credit to the Buyers airtime account balance at the end of the Call off Contract and or the tech funds validity period.</w:t>
      </w:r>
    </w:p>
    <w:p w:rsidR="00000000" w:rsidDel="00000000" w:rsidP="00000000" w:rsidRDefault="00000000" w:rsidRPr="00000000" w14:paraId="0000025F">
      <w:pPr>
        <w:numPr>
          <w:ilvl w:val="1"/>
          <w:numId w:val="10"/>
        </w:numPr>
        <w:spacing w:after="200" w:before="0" w:lineRule="auto"/>
        <w:ind w:left="1133" w:hanging="283"/>
        <w:jc w:val="both"/>
        <w:rPr/>
      </w:pPr>
      <w:r w:rsidDel="00000000" w:rsidR="00000000" w:rsidRPr="00000000">
        <w:rPr>
          <w:b w:val="1"/>
          <w:bCs w:val="1"/>
          <w:rtl w:val="0"/>
        </w:rPr>
        <w:t xml:space="preserve">Customer Support Services</w:t>
      </w:r>
      <w:r w:rsidDel="00000000" w:rsidR="00000000" w:rsidRPr="00000000">
        <w:rPr>
          <w:rtl w:val="0"/>
        </w:rPr>
      </w:r>
    </w:p>
    <w:p w:rsidR="00000000" w:rsidDel="00000000" w:rsidP="00000000" w:rsidRDefault="00000000" w:rsidRPr="00000000" w14:paraId="00000260">
      <w:pPr>
        <w:numPr>
          <w:ilvl w:val="2"/>
          <w:numId w:val="10"/>
        </w:numPr>
        <w:spacing w:after="200" w:before="0" w:lineRule="auto"/>
        <w:ind w:left="2551" w:hanging="315"/>
        <w:jc w:val="both"/>
        <w:rPr/>
      </w:pPr>
      <w:r w:rsidDel="00000000" w:rsidR="00000000" w:rsidRPr="00000000">
        <w:rPr>
          <w:rtl w:val="0"/>
        </w:rPr>
        <w:t xml:space="preserve">Self Service Portal</w:t>
      </w:r>
    </w:p>
    <w:p w:rsidR="00000000" w:rsidDel="00000000" w:rsidP="00000000" w:rsidRDefault="00000000" w:rsidRPr="00000000" w14:paraId="00000261">
      <w:pPr>
        <w:numPr>
          <w:ilvl w:val="3"/>
          <w:numId w:val="10"/>
        </w:numPr>
        <w:spacing w:after="200" w:before="0" w:lineRule="auto"/>
        <w:ind w:left="2551" w:firstLine="850.0000000000002"/>
        <w:jc w:val="both"/>
        <w:rPr/>
      </w:pPr>
      <w:r w:rsidDel="00000000" w:rsidR="00000000" w:rsidRPr="00000000">
        <w:rPr>
          <w:rtl w:val="0"/>
        </w:rPr>
        <w:t xml:space="preserve">The Supplier shall provide a Self Service Portal together with an accessible user information and guidance document to enable users to view, manage and interact with the Services</w:t>
      </w:r>
    </w:p>
    <w:p w:rsidR="00000000" w:rsidDel="00000000" w:rsidP="00000000" w:rsidRDefault="00000000" w:rsidRPr="00000000" w14:paraId="00000262">
      <w:pPr>
        <w:numPr>
          <w:ilvl w:val="3"/>
          <w:numId w:val="10"/>
        </w:numPr>
        <w:spacing w:after="200" w:before="0" w:lineRule="auto"/>
        <w:ind w:left="2551" w:firstLine="850.0000000000002"/>
        <w:jc w:val="both"/>
        <w:rPr/>
      </w:pPr>
      <w:r w:rsidDel="00000000" w:rsidR="00000000" w:rsidRPr="00000000">
        <w:rPr>
          <w:rtl w:val="0"/>
        </w:rPr>
        <w:t xml:space="preserve">The Supplier shall set up a self service user at the request of a Buyer.</w:t>
      </w:r>
    </w:p>
    <w:p w:rsidR="00000000" w:rsidDel="00000000" w:rsidP="00000000" w:rsidRDefault="00000000" w:rsidRPr="00000000" w14:paraId="00000263">
      <w:pPr>
        <w:numPr>
          <w:ilvl w:val="3"/>
          <w:numId w:val="10"/>
        </w:numPr>
        <w:spacing w:after="200" w:before="0" w:lineRule="auto"/>
        <w:ind w:left="2551" w:firstLine="850.0000000000002"/>
        <w:jc w:val="both"/>
        <w:rPr/>
      </w:pPr>
      <w:r w:rsidDel="00000000" w:rsidR="00000000" w:rsidRPr="00000000">
        <w:rPr>
          <w:rtl w:val="0"/>
        </w:rPr>
        <w:t xml:space="preserve">The Supplier shall enable a self service user to create additional self service users with assigned partition and configuration rights which they are allowed to administer.</w:t>
      </w:r>
    </w:p>
    <w:p w:rsidR="00000000" w:rsidDel="00000000" w:rsidP="00000000" w:rsidRDefault="00000000" w:rsidRPr="00000000" w14:paraId="00000264">
      <w:pPr>
        <w:numPr>
          <w:ilvl w:val="3"/>
          <w:numId w:val="10"/>
        </w:numPr>
        <w:spacing w:after="200" w:before="0" w:lineRule="auto"/>
        <w:ind w:left="2551" w:firstLine="850.0000000000002"/>
        <w:jc w:val="both"/>
        <w:rPr/>
      </w:pPr>
      <w:r w:rsidDel="00000000" w:rsidR="00000000" w:rsidRPr="00000000">
        <w:rPr>
          <w:rtl w:val="0"/>
        </w:rPr>
        <w:t xml:space="preserve">The Supplier shall enable the Self Service Portal to be accessed through commercially available and supported web browsers without the need for additional software.</w:t>
      </w:r>
    </w:p>
    <w:p w:rsidR="00000000" w:rsidDel="00000000" w:rsidP="00000000" w:rsidRDefault="00000000" w:rsidRPr="00000000" w14:paraId="00000265">
      <w:pPr>
        <w:numPr>
          <w:ilvl w:val="3"/>
          <w:numId w:val="10"/>
        </w:numPr>
        <w:spacing w:after="200" w:before="0" w:lineRule="auto"/>
        <w:ind w:left="2551" w:firstLine="850.0000000000002"/>
        <w:jc w:val="both"/>
        <w:rPr/>
      </w:pPr>
      <w:r w:rsidDel="00000000" w:rsidR="00000000" w:rsidRPr="00000000">
        <w:rPr>
          <w:rtl w:val="0"/>
        </w:rPr>
        <w:t xml:space="preserve">The Self Service Portal can be accessed from the Internet via different device types, for example but not limited to mobile user devices, Personal Computers and should be secured according to Good Industry Practice. </w:t>
      </w:r>
    </w:p>
    <w:p w:rsidR="00000000" w:rsidDel="00000000" w:rsidP="00000000" w:rsidRDefault="00000000" w:rsidRPr="00000000" w14:paraId="00000266">
      <w:pPr>
        <w:numPr>
          <w:ilvl w:val="3"/>
          <w:numId w:val="10"/>
        </w:numPr>
        <w:spacing w:after="200" w:before="0" w:lineRule="auto"/>
        <w:ind w:left="2551" w:firstLine="850.0000000000002"/>
        <w:jc w:val="both"/>
        <w:rPr/>
      </w:pPr>
      <w:r w:rsidDel="00000000" w:rsidR="00000000" w:rsidRPr="00000000">
        <w:rPr>
          <w:rtl w:val="0"/>
        </w:rPr>
        <w:t xml:space="preserve">The Supplier shall only enable users to navigate to the functional areas to which they have been granted access.</w:t>
      </w:r>
    </w:p>
    <w:p w:rsidR="00000000" w:rsidDel="00000000" w:rsidP="00000000" w:rsidRDefault="00000000" w:rsidRPr="00000000" w14:paraId="00000267">
      <w:pPr>
        <w:numPr>
          <w:ilvl w:val="3"/>
          <w:numId w:val="10"/>
        </w:numPr>
        <w:spacing w:after="200" w:before="0" w:lineRule="auto"/>
        <w:ind w:left="2551" w:firstLine="850.0000000000002"/>
        <w:jc w:val="both"/>
        <w:rPr/>
      </w:pPr>
      <w:r w:rsidDel="00000000" w:rsidR="00000000" w:rsidRPr="00000000">
        <w:rPr>
          <w:rtl w:val="0"/>
        </w:rPr>
        <w:t xml:space="preserve">The Supplier shall provide a single sign-on capability for the Self Service Portal that enables self service users to log in with a single set of login credentials to access all functional areas, subject to access controls.</w:t>
      </w:r>
    </w:p>
    <w:p w:rsidR="00000000" w:rsidDel="00000000" w:rsidP="00000000" w:rsidRDefault="00000000" w:rsidRPr="00000000" w14:paraId="00000268">
      <w:pPr>
        <w:numPr>
          <w:ilvl w:val="3"/>
          <w:numId w:val="10"/>
        </w:numPr>
        <w:spacing w:after="200" w:before="0" w:lineRule="auto"/>
        <w:ind w:left="2551" w:firstLine="850.0000000000002"/>
        <w:jc w:val="both"/>
        <w:rPr/>
      </w:pPr>
      <w:r w:rsidDel="00000000" w:rsidR="00000000" w:rsidRPr="00000000">
        <w:rPr>
          <w:rtl w:val="0"/>
        </w:rPr>
        <w:t xml:space="preserve">The Supplier shall enable users to reset their own password using a self-service process.</w:t>
      </w:r>
    </w:p>
    <w:p w:rsidR="00000000" w:rsidDel="00000000" w:rsidP="00000000" w:rsidRDefault="00000000" w:rsidRPr="00000000" w14:paraId="00000269">
      <w:pPr>
        <w:numPr>
          <w:ilvl w:val="2"/>
          <w:numId w:val="10"/>
        </w:numPr>
        <w:spacing w:after="200" w:before="0" w:lineRule="auto"/>
        <w:ind w:left="2551" w:hanging="315"/>
        <w:jc w:val="both"/>
        <w:rPr/>
      </w:pPr>
      <w:r w:rsidDel="00000000" w:rsidR="00000000" w:rsidRPr="00000000">
        <w:rPr>
          <w:rtl w:val="0"/>
        </w:rPr>
        <w:t xml:space="preserve">Services accessed through the Self Service Portal</w:t>
      </w:r>
    </w:p>
    <w:p w:rsidR="00000000" w:rsidDel="00000000" w:rsidP="00000000" w:rsidRDefault="00000000" w:rsidRPr="00000000" w14:paraId="0000026A">
      <w:pPr>
        <w:numPr>
          <w:ilvl w:val="3"/>
          <w:numId w:val="10"/>
        </w:numPr>
        <w:spacing w:after="200" w:before="0" w:lineRule="auto"/>
        <w:ind w:left="2551" w:firstLine="850.0000000000002"/>
        <w:jc w:val="both"/>
        <w:rPr/>
      </w:pPr>
      <w:r w:rsidDel="00000000" w:rsidR="00000000" w:rsidRPr="00000000">
        <w:rPr>
          <w:rtl w:val="0"/>
        </w:rPr>
        <w:t xml:space="preserve">Request Fulfilment Services</w:t>
      </w:r>
    </w:p>
    <w:p w:rsidR="00000000" w:rsidDel="00000000" w:rsidP="00000000" w:rsidRDefault="00000000" w:rsidRPr="00000000" w14:paraId="0000026B">
      <w:pPr>
        <w:numPr>
          <w:ilvl w:val="4"/>
          <w:numId w:val="10"/>
        </w:numPr>
        <w:spacing w:after="200" w:before="0" w:lineRule="auto"/>
        <w:ind w:left="5102" w:hanging="360"/>
        <w:jc w:val="both"/>
        <w:rPr/>
      </w:pPr>
      <w:r w:rsidDel="00000000" w:rsidR="00000000" w:rsidRPr="00000000">
        <w:rPr>
          <w:rtl w:val="0"/>
        </w:rPr>
        <w:t xml:space="preserve">The Supplier shall enable Service Requests to be made by self service users.</w:t>
      </w:r>
    </w:p>
    <w:p w:rsidR="00000000" w:rsidDel="00000000" w:rsidP="00000000" w:rsidRDefault="00000000" w:rsidRPr="00000000" w14:paraId="0000026C">
      <w:pPr>
        <w:numPr>
          <w:ilvl w:val="4"/>
          <w:numId w:val="10"/>
        </w:numPr>
        <w:spacing w:after="200" w:before="0" w:lineRule="auto"/>
        <w:ind w:left="5102" w:hanging="360"/>
        <w:jc w:val="both"/>
        <w:rPr/>
      </w:pPr>
      <w:r w:rsidDel="00000000" w:rsidR="00000000" w:rsidRPr="00000000">
        <w:rPr>
          <w:rtl w:val="0"/>
        </w:rPr>
        <w:t xml:space="preserve">The Supplier shall log and track Service Requests made by self service users.</w:t>
      </w:r>
    </w:p>
    <w:p w:rsidR="00000000" w:rsidDel="00000000" w:rsidP="00000000" w:rsidRDefault="00000000" w:rsidRPr="00000000" w14:paraId="0000026D">
      <w:pPr>
        <w:numPr>
          <w:ilvl w:val="4"/>
          <w:numId w:val="10"/>
        </w:numPr>
        <w:spacing w:after="200" w:before="0" w:lineRule="auto"/>
        <w:ind w:left="5102" w:hanging="360"/>
        <w:jc w:val="both"/>
        <w:rPr/>
      </w:pPr>
      <w:r w:rsidDel="00000000" w:rsidR="00000000" w:rsidRPr="00000000">
        <w:rPr>
          <w:rtl w:val="0"/>
        </w:rPr>
        <w:t xml:space="preserve">The Supplier shall provide an automated acknowledgement to a request submitted by a self service user.</w:t>
      </w:r>
    </w:p>
    <w:p w:rsidR="00000000" w:rsidDel="00000000" w:rsidP="00000000" w:rsidRDefault="00000000" w:rsidRPr="00000000" w14:paraId="0000026E">
      <w:pPr>
        <w:numPr>
          <w:ilvl w:val="4"/>
          <w:numId w:val="10"/>
        </w:numPr>
        <w:spacing w:after="200" w:before="0" w:lineRule="auto"/>
        <w:ind w:left="5102" w:hanging="360"/>
        <w:jc w:val="both"/>
        <w:rPr/>
      </w:pPr>
      <w:r w:rsidDel="00000000" w:rsidR="00000000" w:rsidRPr="00000000">
        <w:rPr>
          <w:rtl w:val="0"/>
        </w:rPr>
        <w:t xml:space="preserve">The Supplier shall enable self service users to submit orders for SIM card(s).</w:t>
      </w:r>
    </w:p>
    <w:p w:rsidR="00000000" w:rsidDel="00000000" w:rsidP="00000000" w:rsidRDefault="00000000" w:rsidRPr="00000000" w14:paraId="0000026F">
      <w:pPr>
        <w:numPr>
          <w:ilvl w:val="4"/>
          <w:numId w:val="10"/>
        </w:numPr>
        <w:spacing w:after="200" w:before="0" w:lineRule="auto"/>
        <w:ind w:left="5102" w:hanging="360"/>
        <w:jc w:val="both"/>
        <w:rPr/>
      </w:pPr>
      <w:r w:rsidDel="00000000" w:rsidR="00000000" w:rsidRPr="00000000">
        <w:rPr>
          <w:rtl w:val="0"/>
        </w:rPr>
        <w:t xml:space="preserve">The Supplier shall enable where the capability does not exist in paragraph 4.11.2.3 (management of user subscriptions) that Service Requests can be requested in lieu of automated capability provided by the Supplier.</w:t>
      </w:r>
    </w:p>
    <w:p w:rsidR="00000000" w:rsidDel="00000000" w:rsidP="00000000" w:rsidRDefault="00000000" w:rsidRPr="00000000" w14:paraId="00000270">
      <w:pPr>
        <w:numPr>
          <w:ilvl w:val="3"/>
          <w:numId w:val="10"/>
        </w:numPr>
        <w:spacing w:after="200" w:before="0" w:lineRule="auto"/>
        <w:ind w:left="2551" w:firstLine="850.0000000000002"/>
        <w:jc w:val="both"/>
        <w:rPr/>
      </w:pPr>
      <w:r w:rsidDel="00000000" w:rsidR="00000000" w:rsidRPr="00000000">
        <w:rPr>
          <w:rtl w:val="0"/>
        </w:rPr>
        <w:t xml:space="preserve">Device Services Catalogue</w:t>
      </w:r>
    </w:p>
    <w:p w:rsidR="00000000" w:rsidDel="00000000" w:rsidP="00000000" w:rsidRDefault="00000000" w:rsidRPr="00000000" w14:paraId="00000271">
      <w:pPr>
        <w:numPr>
          <w:ilvl w:val="4"/>
          <w:numId w:val="10"/>
        </w:numPr>
        <w:spacing w:after="200" w:before="0" w:lineRule="auto"/>
        <w:ind w:left="5102" w:hanging="360"/>
        <w:jc w:val="both"/>
        <w:rPr/>
      </w:pPr>
      <w:r w:rsidDel="00000000" w:rsidR="00000000" w:rsidRPr="00000000">
        <w:rPr>
          <w:rtl w:val="0"/>
        </w:rPr>
        <w:t xml:space="preserve">The Supplier shall provide a Device Services Catalogue which enables self service users to submit, amend and cancel orders.</w:t>
      </w:r>
    </w:p>
    <w:p w:rsidR="00000000" w:rsidDel="00000000" w:rsidP="00000000" w:rsidRDefault="00000000" w:rsidRPr="00000000" w14:paraId="00000272">
      <w:pPr>
        <w:numPr>
          <w:ilvl w:val="3"/>
          <w:numId w:val="10"/>
        </w:numPr>
        <w:spacing w:after="200" w:before="0" w:lineRule="auto"/>
        <w:ind w:left="2551" w:firstLine="850.0000000000002"/>
        <w:jc w:val="both"/>
        <w:rPr/>
      </w:pPr>
      <w:r w:rsidDel="00000000" w:rsidR="00000000" w:rsidRPr="00000000">
        <w:rPr>
          <w:rtl w:val="0"/>
        </w:rPr>
        <w:t xml:space="preserve">Management of User Subscriptions</w:t>
      </w:r>
    </w:p>
    <w:p w:rsidR="00000000" w:rsidDel="00000000" w:rsidP="00000000" w:rsidRDefault="00000000" w:rsidRPr="00000000" w14:paraId="00000273">
      <w:pPr>
        <w:numPr>
          <w:ilvl w:val="4"/>
          <w:numId w:val="10"/>
        </w:numPr>
        <w:spacing w:after="200" w:before="0" w:lineRule="auto"/>
        <w:ind w:left="5102" w:hanging="360"/>
        <w:jc w:val="both"/>
        <w:rPr/>
      </w:pPr>
      <w:r w:rsidDel="00000000" w:rsidR="00000000" w:rsidRPr="00000000">
        <w:rPr>
          <w:rtl w:val="0"/>
        </w:rPr>
        <w:t xml:space="preserve">The Supplier shall enable self service users to add and remove usage alerts for nominated / all user subscriptions.</w:t>
      </w:r>
    </w:p>
    <w:p w:rsidR="00000000" w:rsidDel="00000000" w:rsidP="00000000" w:rsidRDefault="00000000" w:rsidRPr="00000000" w14:paraId="00000274">
      <w:pPr>
        <w:numPr>
          <w:ilvl w:val="4"/>
          <w:numId w:val="10"/>
        </w:numPr>
        <w:spacing w:after="200" w:before="0" w:lineRule="auto"/>
        <w:ind w:left="5102" w:hanging="360"/>
        <w:jc w:val="both"/>
        <w:rPr/>
      </w:pPr>
      <w:r w:rsidDel="00000000" w:rsidR="00000000" w:rsidRPr="00000000">
        <w:rPr>
          <w:rtl w:val="0"/>
        </w:rPr>
        <w:t xml:space="preserve">Usage alerts shall be selected and/or configured by self service users and take the form of SMS and/or email to notify nominated users / account administrators and self service users that usage thresholds have been breached.</w:t>
      </w:r>
    </w:p>
    <w:p w:rsidR="00000000" w:rsidDel="00000000" w:rsidP="00000000" w:rsidRDefault="00000000" w:rsidRPr="00000000" w14:paraId="00000275">
      <w:pPr>
        <w:numPr>
          <w:ilvl w:val="4"/>
          <w:numId w:val="10"/>
        </w:numPr>
        <w:spacing w:after="200" w:before="0" w:lineRule="auto"/>
        <w:ind w:left="5102" w:hanging="360"/>
        <w:jc w:val="both"/>
        <w:rPr/>
      </w:pPr>
      <w:r w:rsidDel="00000000" w:rsidR="00000000" w:rsidRPr="00000000">
        <w:rPr>
          <w:rtl w:val="0"/>
        </w:rPr>
        <w:t xml:space="preserve">The Supplier shall enable self service users to add and remove user capping for user subscriptions.</w:t>
      </w:r>
    </w:p>
    <w:p w:rsidR="00000000" w:rsidDel="00000000" w:rsidP="00000000" w:rsidRDefault="00000000" w:rsidRPr="00000000" w14:paraId="00000276">
      <w:pPr>
        <w:numPr>
          <w:ilvl w:val="4"/>
          <w:numId w:val="10"/>
        </w:numPr>
        <w:spacing w:after="200" w:before="0" w:lineRule="auto"/>
        <w:ind w:left="5102" w:hanging="360"/>
        <w:jc w:val="both"/>
        <w:rPr/>
      </w:pPr>
      <w:r w:rsidDel="00000000" w:rsidR="00000000" w:rsidRPr="00000000">
        <w:rPr>
          <w:rtl w:val="0"/>
        </w:rPr>
        <w:t xml:space="preserve">The Supplier shall enable self service users to report and if necessary bar lost and stolen user subscriptions.</w:t>
      </w:r>
    </w:p>
    <w:p w:rsidR="00000000" w:rsidDel="00000000" w:rsidP="00000000" w:rsidRDefault="00000000" w:rsidRPr="00000000" w14:paraId="00000277">
      <w:pPr>
        <w:numPr>
          <w:ilvl w:val="4"/>
          <w:numId w:val="10"/>
        </w:numPr>
        <w:spacing w:after="200" w:before="0" w:lineRule="auto"/>
        <w:ind w:left="5102" w:hanging="360"/>
        <w:jc w:val="both"/>
        <w:rPr/>
      </w:pPr>
      <w:r w:rsidDel="00000000" w:rsidR="00000000" w:rsidRPr="00000000">
        <w:rPr>
          <w:rtl w:val="0"/>
        </w:rPr>
        <w:t xml:space="preserve">The Supplier shall enable the activation and termination of user subscriptions.</w:t>
      </w:r>
    </w:p>
    <w:p w:rsidR="00000000" w:rsidDel="00000000" w:rsidP="00000000" w:rsidRDefault="00000000" w:rsidRPr="00000000" w14:paraId="00000278">
      <w:pPr>
        <w:numPr>
          <w:ilvl w:val="4"/>
          <w:numId w:val="10"/>
        </w:numPr>
        <w:spacing w:after="200" w:before="0" w:lineRule="auto"/>
        <w:ind w:left="5102" w:hanging="360"/>
        <w:jc w:val="both"/>
        <w:rPr/>
      </w:pPr>
      <w:r w:rsidDel="00000000" w:rsidR="00000000" w:rsidRPr="00000000">
        <w:rPr>
          <w:rtl w:val="0"/>
        </w:rPr>
        <w:t xml:space="preserve">The Supplier shall enable the amendment of tariffs (where permissible) to User Subscriptions.</w:t>
      </w:r>
    </w:p>
    <w:p w:rsidR="00000000" w:rsidDel="00000000" w:rsidP="00000000" w:rsidRDefault="00000000" w:rsidRPr="00000000" w14:paraId="00000279">
      <w:pPr>
        <w:numPr>
          <w:ilvl w:val="4"/>
          <w:numId w:val="10"/>
        </w:numPr>
        <w:spacing w:after="200" w:before="0" w:lineRule="auto"/>
        <w:ind w:left="5102" w:hanging="360"/>
        <w:jc w:val="both"/>
        <w:rPr/>
      </w:pPr>
      <w:r w:rsidDel="00000000" w:rsidR="00000000" w:rsidRPr="00000000">
        <w:rPr>
          <w:rtl w:val="0"/>
        </w:rPr>
        <w:t xml:space="preserve">The Supplier shall enable self service users to identify and label user subscriptions with a username and cost centre (when required) which will flow down for the purposes of reporting via the Self Service Portal, including but not limited to the Billing Management Application (BMA).</w:t>
      </w:r>
    </w:p>
    <w:p w:rsidR="00000000" w:rsidDel="00000000" w:rsidP="00000000" w:rsidRDefault="00000000" w:rsidRPr="00000000" w14:paraId="0000027A">
      <w:pPr>
        <w:numPr>
          <w:ilvl w:val="3"/>
          <w:numId w:val="10"/>
        </w:numPr>
        <w:spacing w:after="200" w:before="0" w:lineRule="auto"/>
        <w:ind w:left="2551" w:firstLine="850.0000000000002"/>
        <w:jc w:val="both"/>
        <w:rPr/>
      </w:pPr>
      <w:r w:rsidDel="00000000" w:rsidR="00000000" w:rsidRPr="00000000">
        <w:rPr>
          <w:rtl w:val="0"/>
        </w:rPr>
        <w:t xml:space="preserve">Billing Management Application </w:t>
      </w:r>
    </w:p>
    <w:p w:rsidR="00000000" w:rsidDel="00000000" w:rsidP="00000000" w:rsidRDefault="00000000" w:rsidRPr="00000000" w14:paraId="0000027B">
      <w:pPr>
        <w:numPr>
          <w:ilvl w:val="4"/>
          <w:numId w:val="10"/>
        </w:numPr>
        <w:spacing w:after="200" w:before="0" w:lineRule="auto"/>
        <w:ind w:left="5102" w:hanging="360"/>
        <w:jc w:val="both"/>
        <w:rPr/>
      </w:pPr>
      <w:r w:rsidDel="00000000" w:rsidR="00000000" w:rsidRPr="00000000">
        <w:rPr>
          <w:rtl w:val="0"/>
        </w:rPr>
        <w:t xml:space="preserve">The Supplier shall enable notifications (by email) to account administrators of the availability of their invoice/s and any associated billing information which is made available via the Billing Management Application (BMA) of the Self Service Portal.</w:t>
      </w:r>
    </w:p>
    <w:p w:rsidR="00000000" w:rsidDel="00000000" w:rsidP="00000000" w:rsidRDefault="00000000" w:rsidRPr="00000000" w14:paraId="0000027C">
      <w:pPr>
        <w:pStyle w:val="Heading3"/>
        <w:keepNext w:val="0"/>
        <w:keepLines w:val="0"/>
        <w:numPr>
          <w:ilvl w:val="4"/>
          <w:numId w:val="10"/>
        </w:numPr>
        <w:spacing w:before="280" w:lineRule="auto"/>
        <w:ind w:left="5102" w:hanging="360"/>
        <w:jc w:val="both"/>
        <w:rPr>
          <w:color w:val="000000"/>
          <w:sz w:val="24"/>
          <w:szCs w:val="24"/>
        </w:rPr>
      </w:pPr>
      <w:bookmarkStart w:colFirst="0" w:colLast="0" w:name="_heading=h.c97xq7hdfmc1" w:id="27"/>
      <w:bookmarkEnd w:id="27"/>
      <w:r w:rsidDel="00000000" w:rsidR="00000000" w:rsidRPr="00000000">
        <w:rPr>
          <w:color w:val="000000"/>
          <w:sz w:val="24"/>
          <w:szCs w:val="24"/>
          <w:rtl w:val="0"/>
        </w:rPr>
        <w:t xml:space="preserve">The Supplier must provide the Buyer with the opportunity to set a bill limit and notify the Buyer when any such bill limit is likely to be reached, in accordance with Section 124S of the Communications Act 2003 – as notified in letter from Ofcom to providers dated 24 November 2017. </w:t>
      </w:r>
    </w:p>
    <w:p w:rsidR="00000000" w:rsidDel="00000000" w:rsidP="00000000" w:rsidRDefault="00000000" w:rsidRPr="00000000" w14:paraId="0000027D">
      <w:pPr>
        <w:spacing w:after="200" w:before="0" w:lineRule="auto"/>
        <w:ind w:left="3600" w:firstLine="0"/>
        <w:jc w:val="both"/>
        <w:rPr/>
      </w:pPr>
      <w:hyperlink r:id="rId15">
        <w:r w:rsidDel="00000000" w:rsidR="00000000" w:rsidRPr="00000000">
          <w:rPr>
            <w:color w:val="0000ff"/>
            <w:u w:val="single"/>
            <w:rtl w:val="0"/>
          </w:rPr>
          <w:t xml:space="preserve">https://www.ofcom.org.uk/__data/assets/pdf_file/0013/108211/Mobile-bill-limits-implementation.pdf</w:t>
        </w:r>
      </w:hyperlink>
      <w:r w:rsidDel="00000000" w:rsidR="00000000" w:rsidRPr="00000000">
        <w:rPr>
          <w:rtl w:val="0"/>
        </w:rPr>
      </w:r>
    </w:p>
    <w:p w:rsidR="00000000" w:rsidDel="00000000" w:rsidP="00000000" w:rsidRDefault="00000000" w:rsidRPr="00000000" w14:paraId="0000027E">
      <w:pPr>
        <w:pStyle w:val="Heading3"/>
        <w:keepNext w:val="0"/>
        <w:keepLines w:val="0"/>
        <w:numPr>
          <w:ilvl w:val="4"/>
          <w:numId w:val="10"/>
        </w:numPr>
        <w:spacing w:before="280" w:lineRule="auto"/>
        <w:ind w:left="5102" w:hanging="360"/>
        <w:jc w:val="both"/>
        <w:rPr>
          <w:color w:val="000000"/>
          <w:sz w:val="24"/>
          <w:szCs w:val="24"/>
        </w:rPr>
      </w:pPr>
      <w:bookmarkStart w:colFirst="0" w:colLast="0" w:name="_heading=h.n7l6szb9xate" w:id="28"/>
      <w:bookmarkEnd w:id="28"/>
      <w:r w:rsidDel="00000000" w:rsidR="00000000" w:rsidRPr="00000000">
        <w:rPr>
          <w:color w:val="000000"/>
          <w:sz w:val="24"/>
          <w:szCs w:val="24"/>
          <w:rtl w:val="0"/>
        </w:rPr>
        <w:t xml:space="preserve">To mitigate against “Bill Shock” for inadvertent data usage charges, each connection will be subject to a maximum monthly data usage charge of £50 plus the monthly recurring charge to access the Services (Bolt-On) associated with that connection.</w:t>
      </w:r>
    </w:p>
    <w:p w:rsidR="00000000" w:rsidDel="00000000" w:rsidP="00000000" w:rsidRDefault="00000000" w:rsidRPr="00000000" w14:paraId="0000027F">
      <w:pPr>
        <w:numPr>
          <w:ilvl w:val="4"/>
          <w:numId w:val="10"/>
        </w:numPr>
        <w:spacing w:after="240" w:before="240" w:line="276" w:lineRule="auto"/>
        <w:ind w:left="5102" w:hanging="360"/>
        <w:rPr/>
      </w:pPr>
      <w:r w:rsidDel="00000000" w:rsidR="00000000" w:rsidRPr="00000000">
        <w:rPr>
          <w:rtl w:val="0"/>
        </w:rPr>
        <w:t xml:space="preserve">The Supplier must ensure full compliance with Ofcom General Condition C3 (Conditions C3.15 to C3.17) regarding roaming protections, effective from 1 October 2024. </w:t>
      </w:r>
    </w:p>
    <w:p w:rsidR="00000000" w:rsidDel="00000000" w:rsidP="00000000" w:rsidRDefault="00000000" w:rsidRPr="00000000" w14:paraId="00000280">
      <w:pPr>
        <w:numPr>
          <w:ilvl w:val="4"/>
          <w:numId w:val="10"/>
        </w:numPr>
        <w:spacing w:after="200" w:before="0" w:lineRule="auto"/>
        <w:ind w:left="5102" w:hanging="360"/>
        <w:jc w:val="both"/>
        <w:rPr/>
      </w:pPr>
      <w:r w:rsidDel="00000000" w:rsidR="00000000" w:rsidRPr="00000000">
        <w:rPr>
          <w:rtl w:val="0"/>
        </w:rPr>
        <w:t xml:space="preserve">The BMA will make available the relevant invoices and billing data to self service users.</w:t>
      </w:r>
    </w:p>
    <w:p w:rsidR="00000000" w:rsidDel="00000000" w:rsidP="00000000" w:rsidRDefault="00000000" w:rsidRPr="00000000" w14:paraId="00000281">
      <w:pPr>
        <w:numPr>
          <w:ilvl w:val="4"/>
          <w:numId w:val="10"/>
        </w:numPr>
        <w:spacing w:after="200" w:before="0" w:lineRule="auto"/>
        <w:ind w:left="5102" w:hanging="360"/>
        <w:jc w:val="both"/>
        <w:rPr/>
      </w:pPr>
      <w:r w:rsidDel="00000000" w:rsidR="00000000" w:rsidRPr="00000000">
        <w:rPr>
          <w:rtl w:val="0"/>
        </w:rPr>
        <w:t xml:space="preserve">The default setting will be the availability of a summary invoice  in electronic format,  where requested, a paper summary invoice can be requested.</w:t>
      </w:r>
    </w:p>
    <w:p w:rsidR="00000000" w:rsidDel="00000000" w:rsidP="00000000" w:rsidRDefault="00000000" w:rsidRPr="00000000" w14:paraId="00000282">
      <w:pPr>
        <w:numPr>
          <w:ilvl w:val="4"/>
          <w:numId w:val="10"/>
        </w:numPr>
        <w:spacing w:after="200" w:before="0" w:lineRule="auto"/>
        <w:ind w:left="5102" w:hanging="360"/>
        <w:jc w:val="both"/>
        <w:rPr/>
      </w:pPr>
      <w:r w:rsidDel="00000000" w:rsidR="00000000" w:rsidRPr="00000000">
        <w:rPr>
          <w:rtl w:val="0"/>
        </w:rPr>
        <w:t xml:space="preserve">The Supplier shall provide, upon request other formats as regulated or compelled by law (large print / braille and any other obligations).</w:t>
      </w:r>
    </w:p>
    <w:p w:rsidR="00000000" w:rsidDel="00000000" w:rsidP="00000000" w:rsidRDefault="00000000" w:rsidRPr="00000000" w14:paraId="00000283">
      <w:pPr>
        <w:numPr>
          <w:ilvl w:val="4"/>
          <w:numId w:val="10"/>
        </w:numPr>
        <w:spacing w:after="200" w:before="0" w:lineRule="auto"/>
        <w:ind w:left="5102" w:hanging="360"/>
        <w:jc w:val="both"/>
        <w:rPr/>
      </w:pPr>
      <w:r w:rsidDel="00000000" w:rsidR="00000000" w:rsidRPr="00000000">
        <w:rPr>
          <w:rtl w:val="0"/>
        </w:rPr>
        <w:t xml:space="preserve">The Supplier shall make available all billing information at the required detail for analysis through the BMA.</w:t>
      </w:r>
    </w:p>
    <w:p w:rsidR="00000000" w:rsidDel="00000000" w:rsidP="00000000" w:rsidRDefault="00000000" w:rsidRPr="00000000" w14:paraId="00000284">
      <w:pPr>
        <w:numPr>
          <w:ilvl w:val="4"/>
          <w:numId w:val="10"/>
        </w:numPr>
        <w:spacing w:after="200" w:before="0" w:lineRule="auto"/>
        <w:ind w:left="5102" w:hanging="360"/>
        <w:jc w:val="both"/>
        <w:rPr/>
      </w:pPr>
      <w:r w:rsidDel="00000000" w:rsidR="00000000" w:rsidRPr="00000000">
        <w:rPr>
          <w:rtl w:val="0"/>
        </w:rPr>
        <w:t xml:space="preserve">The BMA shall enable self service users to monitor usage;</w:t>
      </w:r>
    </w:p>
    <w:p w:rsidR="00000000" w:rsidDel="00000000" w:rsidP="00000000" w:rsidRDefault="00000000" w:rsidRPr="00000000" w14:paraId="00000285">
      <w:pPr>
        <w:numPr>
          <w:ilvl w:val="5"/>
          <w:numId w:val="10"/>
        </w:numPr>
        <w:spacing w:after="200" w:before="0" w:lineRule="auto"/>
        <w:ind w:left="6661" w:hanging="285"/>
        <w:jc w:val="both"/>
        <w:rPr/>
      </w:pPr>
      <w:r w:rsidDel="00000000" w:rsidR="00000000" w:rsidRPr="00000000">
        <w:rPr>
          <w:rtl w:val="0"/>
        </w:rPr>
        <w:t xml:space="preserve">by subscription;</w:t>
      </w:r>
    </w:p>
    <w:p w:rsidR="00000000" w:rsidDel="00000000" w:rsidP="00000000" w:rsidRDefault="00000000" w:rsidRPr="00000000" w14:paraId="00000286">
      <w:pPr>
        <w:numPr>
          <w:ilvl w:val="5"/>
          <w:numId w:val="10"/>
        </w:numPr>
        <w:spacing w:after="200" w:before="0" w:lineRule="auto"/>
        <w:ind w:left="6661" w:hanging="285"/>
        <w:jc w:val="both"/>
        <w:rPr/>
      </w:pPr>
      <w:r w:rsidDel="00000000" w:rsidR="00000000" w:rsidRPr="00000000">
        <w:rPr>
          <w:rtl w:val="0"/>
        </w:rPr>
        <w:t xml:space="preserve">by user (where made available);</w:t>
      </w:r>
    </w:p>
    <w:p w:rsidR="00000000" w:rsidDel="00000000" w:rsidP="00000000" w:rsidRDefault="00000000" w:rsidRPr="00000000" w14:paraId="00000287">
      <w:pPr>
        <w:numPr>
          <w:ilvl w:val="5"/>
          <w:numId w:val="10"/>
        </w:numPr>
        <w:spacing w:after="200" w:before="0" w:lineRule="auto"/>
        <w:ind w:left="6661" w:hanging="285"/>
        <w:jc w:val="both"/>
        <w:rPr/>
      </w:pPr>
      <w:r w:rsidDel="00000000" w:rsidR="00000000" w:rsidRPr="00000000">
        <w:rPr>
          <w:rtl w:val="0"/>
        </w:rPr>
        <w:t xml:space="preserve">by cost centre (where made available); and</w:t>
      </w:r>
    </w:p>
    <w:p w:rsidR="00000000" w:rsidDel="00000000" w:rsidP="00000000" w:rsidRDefault="00000000" w:rsidRPr="00000000" w14:paraId="00000288">
      <w:pPr>
        <w:numPr>
          <w:ilvl w:val="5"/>
          <w:numId w:val="10"/>
        </w:numPr>
        <w:spacing w:after="200" w:before="0" w:lineRule="auto"/>
        <w:ind w:left="6661" w:hanging="285"/>
        <w:jc w:val="both"/>
        <w:rPr/>
      </w:pPr>
      <w:r w:rsidDel="00000000" w:rsidR="00000000" w:rsidRPr="00000000">
        <w:rPr>
          <w:rtl w:val="0"/>
        </w:rPr>
        <w:t xml:space="preserve">by traffic type</w:t>
      </w:r>
    </w:p>
    <w:p w:rsidR="00000000" w:rsidDel="00000000" w:rsidP="00000000" w:rsidRDefault="00000000" w:rsidRPr="00000000" w14:paraId="00000289">
      <w:pPr>
        <w:numPr>
          <w:ilvl w:val="4"/>
          <w:numId w:val="10"/>
        </w:numPr>
        <w:spacing w:after="200" w:before="0" w:lineRule="auto"/>
        <w:ind w:left="5102" w:hanging="360"/>
        <w:jc w:val="both"/>
        <w:rPr/>
      </w:pPr>
      <w:r w:rsidDel="00000000" w:rsidR="00000000" w:rsidRPr="00000000">
        <w:rPr>
          <w:rtl w:val="0"/>
        </w:rPr>
        <w:t xml:space="preserve">The BMA shall provide standard reports which support analysis of usage and spend.</w:t>
      </w:r>
    </w:p>
    <w:p w:rsidR="00000000" w:rsidDel="00000000" w:rsidP="00000000" w:rsidRDefault="00000000" w:rsidRPr="00000000" w14:paraId="0000028A">
      <w:pPr>
        <w:numPr>
          <w:ilvl w:val="4"/>
          <w:numId w:val="10"/>
        </w:numPr>
        <w:spacing w:after="200" w:before="0" w:lineRule="auto"/>
        <w:ind w:left="5102" w:hanging="360"/>
        <w:jc w:val="both"/>
        <w:rPr/>
      </w:pPr>
      <w:r w:rsidDel="00000000" w:rsidR="00000000" w:rsidRPr="00000000">
        <w:rPr>
          <w:rtl w:val="0"/>
        </w:rPr>
        <w:t xml:space="preserve">The BMA shall support the allocation of cost centres for the purpose of reporting usage and spend.</w:t>
      </w:r>
    </w:p>
    <w:p w:rsidR="00000000" w:rsidDel="00000000" w:rsidP="00000000" w:rsidRDefault="00000000" w:rsidRPr="00000000" w14:paraId="0000028B">
      <w:pPr>
        <w:numPr>
          <w:ilvl w:val="4"/>
          <w:numId w:val="10"/>
        </w:numPr>
        <w:spacing w:after="200" w:before="0" w:lineRule="auto"/>
        <w:ind w:left="5102" w:hanging="360"/>
        <w:jc w:val="both"/>
        <w:rPr/>
      </w:pPr>
      <w:r w:rsidDel="00000000" w:rsidR="00000000" w:rsidRPr="00000000">
        <w:rPr>
          <w:rtl w:val="0"/>
        </w:rPr>
        <w:t xml:space="preserve">The BMA shall provide the capability to export data for use by other applications in the following formats:</w:t>
      </w:r>
    </w:p>
    <w:p w:rsidR="00000000" w:rsidDel="00000000" w:rsidP="00000000" w:rsidRDefault="00000000" w:rsidRPr="00000000" w14:paraId="0000028C">
      <w:pPr>
        <w:numPr>
          <w:ilvl w:val="5"/>
          <w:numId w:val="10"/>
        </w:numPr>
        <w:spacing w:after="200" w:before="0" w:lineRule="auto"/>
        <w:ind w:left="6661" w:hanging="285"/>
        <w:jc w:val="both"/>
        <w:rPr/>
      </w:pPr>
      <w:r w:rsidDel="00000000" w:rsidR="00000000" w:rsidRPr="00000000">
        <w:rPr>
          <w:rtl w:val="0"/>
        </w:rPr>
        <w:t xml:space="preserve">CSV;</w:t>
      </w:r>
    </w:p>
    <w:p w:rsidR="00000000" w:rsidDel="00000000" w:rsidP="00000000" w:rsidRDefault="00000000" w:rsidRPr="00000000" w14:paraId="0000028D">
      <w:pPr>
        <w:numPr>
          <w:ilvl w:val="5"/>
          <w:numId w:val="10"/>
        </w:numPr>
        <w:spacing w:after="200" w:before="0" w:lineRule="auto"/>
        <w:ind w:left="6661" w:hanging="285"/>
        <w:jc w:val="both"/>
        <w:rPr/>
      </w:pPr>
      <w:r w:rsidDel="00000000" w:rsidR="00000000" w:rsidRPr="00000000">
        <w:rPr>
          <w:rtl w:val="0"/>
        </w:rPr>
        <w:t xml:space="preserve">Microsoft Excel; and</w:t>
      </w:r>
    </w:p>
    <w:p w:rsidR="00000000" w:rsidDel="00000000" w:rsidP="00000000" w:rsidRDefault="00000000" w:rsidRPr="00000000" w14:paraId="0000028E">
      <w:pPr>
        <w:numPr>
          <w:ilvl w:val="5"/>
          <w:numId w:val="10"/>
        </w:numPr>
        <w:spacing w:after="200" w:before="0" w:lineRule="auto"/>
        <w:ind w:left="6661" w:hanging="285"/>
        <w:jc w:val="both"/>
        <w:rPr/>
      </w:pPr>
      <w:r w:rsidDel="00000000" w:rsidR="00000000" w:rsidRPr="00000000">
        <w:rPr>
          <w:rtl w:val="0"/>
        </w:rPr>
        <w:t xml:space="preserve">PDF.</w:t>
      </w:r>
    </w:p>
    <w:p w:rsidR="00000000" w:rsidDel="00000000" w:rsidP="00000000" w:rsidRDefault="00000000" w:rsidRPr="00000000" w14:paraId="0000028F">
      <w:pPr>
        <w:numPr>
          <w:ilvl w:val="4"/>
          <w:numId w:val="10"/>
        </w:numPr>
        <w:spacing w:after="200" w:before="0" w:lineRule="auto"/>
        <w:ind w:left="5102" w:hanging="360"/>
        <w:jc w:val="both"/>
        <w:rPr/>
      </w:pPr>
      <w:r w:rsidDel="00000000" w:rsidR="00000000" w:rsidRPr="00000000">
        <w:rPr>
          <w:rtl w:val="0"/>
        </w:rPr>
        <w:t xml:space="preserve">The Supplier may enable the ability to tag personal number usage which can be used by the BMA to identify and report on user usage to enable appropriate expense management tagging.</w:t>
      </w:r>
    </w:p>
    <w:p w:rsidR="00000000" w:rsidDel="00000000" w:rsidP="00000000" w:rsidRDefault="00000000" w:rsidRPr="00000000" w14:paraId="00000290">
      <w:pPr>
        <w:numPr>
          <w:ilvl w:val="4"/>
          <w:numId w:val="10"/>
        </w:numPr>
        <w:spacing w:after="200" w:before="0" w:lineRule="auto"/>
        <w:ind w:left="5102" w:hanging="360"/>
        <w:jc w:val="both"/>
        <w:rPr/>
      </w:pPr>
      <w:r w:rsidDel="00000000" w:rsidR="00000000" w:rsidRPr="00000000">
        <w:rPr>
          <w:rtl w:val="0"/>
        </w:rPr>
        <w:t xml:space="preserve">The Supplier shall make available 13 months of information within the Self Service Portal and electronically (upon request) for a period of up to 7 years to comply with tax and reporting regulation.</w:t>
      </w:r>
    </w:p>
    <w:p w:rsidR="00000000" w:rsidDel="00000000" w:rsidP="00000000" w:rsidRDefault="00000000" w:rsidRPr="00000000" w14:paraId="00000291">
      <w:pPr>
        <w:numPr>
          <w:ilvl w:val="4"/>
          <w:numId w:val="10"/>
        </w:numPr>
        <w:spacing w:after="200" w:before="0" w:lineRule="auto"/>
        <w:ind w:left="5102" w:hanging="360"/>
        <w:jc w:val="both"/>
        <w:rPr/>
      </w:pPr>
      <w:r w:rsidDel="00000000" w:rsidR="00000000" w:rsidRPr="00000000">
        <w:rPr>
          <w:rtl w:val="0"/>
        </w:rPr>
        <w:t xml:space="preserve">The Supplier shall include any charges for 3rd Party Access at summary invoice level where requested by the Buyer to do so</w:t>
      </w:r>
    </w:p>
    <w:p w:rsidR="00000000" w:rsidDel="00000000" w:rsidP="00000000" w:rsidRDefault="00000000" w:rsidRPr="00000000" w14:paraId="00000292">
      <w:pPr>
        <w:numPr>
          <w:ilvl w:val="4"/>
          <w:numId w:val="10"/>
        </w:numPr>
        <w:spacing w:after="200" w:before="0" w:lineRule="auto"/>
        <w:ind w:left="5102" w:hanging="360"/>
        <w:jc w:val="both"/>
        <w:rPr/>
      </w:pPr>
      <w:r w:rsidDel="00000000" w:rsidR="00000000" w:rsidRPr="00000000">
        <w:rPr>
          <w:rtl w:val="0"/>
        </w:rPr>
        <w:t xml:space="preserve">The Supplier shall make (where) available, usage and estimated costs for items prior to the bill cycle date</w:t>
      </w:r>
    </w:p>
    <w:p w:rsidR="00000000" w:rsidDel="00000000" w:rsidP="00000000" w:rsidRDefault="00000000" w:rsidRPr="00000000" w14:paraId="00000293">
      <w:pPr>
        <w:numPr>
          <w:ilvl w:val="3"/>
          <w:numId w:val="10"/>
        </w:numPr>
        <w:spacing w:after="200" w:before="0" w:lineRule="auto"/>
        <w:ind w:left="2551" w:firstLine="850.0000000000002"/>
        <w:jc w:val="both"/>
        <w:rPr/>
      </w:pPr>
      <w:r w:rsidDel="00000000" w:rsidR="00000000" w:rsidRPr="00000000">
        <w:rPr>
          <w:rtl w:val="0"/>
        </w:rPr>
        <w:t xml:space="preserve">Network Service Status</w:t>
      </w:r>
    </w:p>
    <w:p w:rsidR="00000000" w:rsidDel="00000000" w:rsidP="00000000" w:rsidRDefault="00000000" w:rsidRPr="00000000" w14:paraId="00000294">
      <w:pPr>
        <w:numPr>
          <w:ilvl w:val="4"/>
          <w:numId w:val="10"/>
        </w:numPr>
        <w:spacing w:after="200" w:before="0" w:lineRule="auto"/>
        <w:ind w:left="5102" w:hanging="360"/>
        <w:jc w:val="both"/>
        <w:rPr/>
      </w:pPr>
      <w:r w:rsidDel="00000000" w:rsidR="00000000" w:rsidRPr="00000000">
        <w:rPr>
          <w:rtl w:val="0"/>
        </w:rPr>
        <w:t xml:space="preserve">The Supplier shall provide access to information  in a user friendly format detailing major network or Buyer impacting incidents relating to the operation of the Services.</w:t>
      </w:r>
    </w:p>
    <w:p w:rsidR="00000000" w:rsidDel="00000000" w:rsidP="00000000" w:rsidRDefault="00000000" w:rsidRPr="00000000" w14:paraId="00000295">
      <w:pPr>
        <w:numPr>
          <w:ilvl w:val="4"/>
          <w:numId w:val="10"/>
        </w:numPr>
        <w:spacing w:after="200" w:before="0" w:lineRule="auto"/>
        <w:ind w:left="5102" w:hanging="360"/>
        <w:jc w:val="both"/>
        <w:rPr/>
      </w:pPr>
      <w:r w:rsidDel="00000000" w:rsidR="00000000" w:rsidRPr="00000000">
        <w:rPr>
          <w:rtl w:val="0"/>
        </w:rPr>
        <w:t xml:space="preserve">The Supplier shall provide information in a user friendly format which relates to planned service impacting changes.</w:t>
      </w:r>
    </w:p>
    <w:p w:rsidR="00000000" w:rsidDel="00000000" w:rsidP="00000000" w:rsidRDefault="00000000" w:rsidRPr="00000000" w14:paraId="00000296">
      <w:pPr>
        <w:numPr>
          <w:ilvl w:val="2"/>
          <w:numId w:val="10"/>
        </w:numPr>
        <w:spacing w:after="200" w:before="0" w:lineRule="auto"/>
        <w:ind w:left="2551" w:hanging="315"/>
        <w:jc w:val="both"/>
        <w:rPr/>
      </w:pPr>
      <w:r w:rsidDel="00000000" w:rsidR="00000000" w:rsidRPr="00000000">
        <w:rPr>
          <w:rtl w:val="0"/>
        </w:rPr>
        <w:t xml:space="preserve">Service Desk</w:t>
      </w:r>
    </w:p>
    <w:p w:rsidR="00000000" w:rsidDel="00000000" w:rsidP="00000000" w:rsidRDefault="00000000" w:rsidRPr="00000000" w14:paraId="00000297">
      <w:pPr>
        <w:numPr>
          <w:ilvl w:val="3"/>
          <w:numId w:val="10"/>
        </w:numPr>
        <w:spacing w:after="200" w:before="0" w:lineRule="auto"/>
        <w:ind w:left="2551" w:firstLine="850.0000000000002"/>
        <w:jc w:val="both"/>
        <w:rPr/>
      </w:pPr>
      <w:r w:rsidDel="00000000" w:rsidR="00000000" w:rsidRPr="00000000">
        <w:rPr>
          <w:rtl w:val="0"/>
        </w:rPr>
        <w:t xml:space="preserve">The Supplier shall be responsible for the Service Desk in respect of support for customer services for the services.</w:t>
      </w:r>
    </w:p>
    <w:p w:rsidR="00000000" w:rsidDel="00000000" w:rsidP="00000000" w:rsidRDefault="00000000" w:rsidRPr="00000000" w14:paraId="00000298">
      <w:pPr>
        <w:numPr>
          <w:ilvl w:val="3"/>
          <w:numId w:val="10"/>
        </w:numPr>
        <w:spacing w:after="200" w:before="0" w:lineRule="auto"/>
        <w:ind w:left="2551" w:firstLine="850.0000000000002"/>
        <w:jc w:val="both"/>
        <w:rPr/>
      </w:pPr>
      <w:r w:rsidDel="00000000" w:rsidR="00000000" w:rsidRPr="00000000">
        <w:rPr>
          <w:rtl w:val="0"/>
        </w:rPr>
        <w:t xml:space="preserve">The Supplier shall support Buyers with sufficient numbers of trained customer services staff with an understanding of the requirements of Buyer(s) in order to meet the performance levels as further described in Framework Schedule 4 (Framework Management).</w:t>
      </w:r>
    </w:p>
    <w:p w:rsidR="00000000" w:rsidDel="00000000" w:rsidP="00000000" w:rsidRDefault="00000000" w:rsidRPr="00000000" w14:paraId="00000299">
      <w:pPr>
        <w:numPr>
          <w:ilvl w:val="3"/>
          <w:numId w:val="10"/>
        </w:numPr>
        <w:spacing w:after="200" w:before="0" w:lineRule="auto"/>
        <w:ind w:left="2551" w:firstLine="850.0000000000002"/>
        <w:jc w:val="both"/>
        <w:rPr/>
      </w:pPr>
      <w:r w:rsidDel="00000000" w:rsidR="00000000" w:rsidRPr="00000000">
        <w:rPr>
          <w:rtl w:val="0"/>
        </w:rPr>
        <w:t xml:space="preserve">The Supplier shall ensure that customer services staff have the skills, experience, systems and processes to enable handling queries effectively and efficiently with the aim of first call resolution.</w:t>
      </w:r>
    </w:p>
    <w:p w:rsidR="00000000" w:rsidDel="00000000" w:rsidP="00000000" w:rsidRDefault="00000000" w:rsidRPr="00000000" w14:paraId="0000029A">
      <w:pPr>
        <w:numPr>
          <w:ilvl w:val="3"/>
          <w:numId w:val="10"/>
        </w:numPr>
        <w:spacing w:after="200" w:before="0" w:lineRule="auto"/>
        <w:ind w:left="2551" w:firstLine="850.0000000000002"/>
        <w:jc w:val="both"/>
        <w:rPr/>
      </w:pPr>
      <w:r w:rsidDel="00000000" w:rsidR="00000000" w:rsidRPr="00000000">
        <w:rPr>
          <w:rtl w:val="0"/>
        </w:rPr>
        <w:t xml:space="preserve">The Supplier shall provide the following hours of operation;</w:t>
      </w:r>
    </w:p>
    <w:p w:rsidR="00000000" w:rsidDel="00000000" w:rsidP="00000000" w:rsidRDefault="00000000" w:rsidRPr="00000000" w14:paraId="0000029B">
      <w:pPr>
        <w:numPr>
          <w:ilvl w:val="4"/>
          <w:numId w:val="10"/>
        </w:numPr>
        <w:spacing w:after="200" w:before="0" w:lineRule="auto"/>
        <w:ind w:left="5102" w:hanging="360"/>
        <w:jc w:val="both"/>
        <w:rPr/>
      </w:pPr>
      <w:r w:rsidDel="00000000" w:rsidR="00000000" w:rsidRPr="00000000">
        <w:rPr>
          <w:rtl w:val="0"/>
        </w:rPr>
        <w:t xml:space="preserve">24 hours a day, 7 days a week for the purpose of;</w:t>
      </w:r>
    </w:p>
    <w:p w:rsidR="00000000" w:rsidDel="00000000" w:rsidP="00000000" w:rsidRDefault="00000000" w:rsidRPr="00000000" w14:paraId="0000029C">
      <w:pPr>
        <w:numPr>
          <w:ilvl w:val="5"/>
          <w:numId w:val="10"/>
        </w:numPr>
        <w:spacing w:after="200" w:before="0" w:lineRule="auto"/>
        <w:ind w:left="6661" w:hanging="285"/>
        <w:jc w:val="both"/>
        <w:rPr/>
      </w:pPr>
      <w:r w:rsidDel="00000000" w:rsidR="00000000" w:rsidRPr="00000000">
        <w:rPr>
          <w:rtl w:val="0"/>
        </w:rPr>
        <w:t xml:space="preserve">Incident and fault reporting including lost and stolen devices; and </w:t>
      </w:r>
    </w:p>
    <w:p w:rsidR="00000000" w:rsidDel="00000000" w:rsidP="00000000" w:rsidRDefault="00000000" w:rsidRPr="00000000" w14:paraId="0000029D">
      <w:pPr>
        <w:numPr>
          <w:ilvl w:val="5"/>
          <w:numId w:val="10"/>
        </w:numPr>
        <w:spacing w:after="200" w:before="0" w:lineRule="auto"/>
        <w:ind w:left="6661" w:hanging="285"/>
        <w:jc w:val="both"/>
        <w:rPr/>
      </w:pPr>
      <w:r w:rsidDel="00000000" w:rsidR="00000000" w:rsidRPr="00000000">
        <w:rPr>
          <w:rtl w:val="0"/>
        </w:rPr>
        <w:t xml:space="preserve">During Business Hours for the purpose of 1st Line customer support.</w:t>
      </w:r>
    </w:p>
    <w:p w:rsidR="00000000" w:rsidDel="00000000" w:rsidP="00000000" w:rsidRDefault="00000000" w:rsidRPr="00000000" w14:paraId="0000029E">
      <w:pPr>
        <w:numPr>
          <w:ilvl w:val="3"/>
          <w:numId w:val="10"/>
        </w:numPr>
        <w:spacing w:after="200" w:before="0" w:lineRule="auto"/>
        <w:ind w:left="2551" w:firstLine="850.0000000000002"/>
        <w:jc w:val="both"/>
        <w:rPr/>
      </w:pPr>
      <w:r w:rsidDel="00000000" w:rsidR="00000000" w:rsidRPr="00000000">
        <w:rPr>
          <w:rtl w:val="0"/>
        </w:rPr>
        <w:t xml:space="preserve">The Supplier shall provide customer services located from within the geographic area of the EEA (European Economic Area).</w:t>
      </w:r>
    </w:p>
    <w:p w:rsidR="00000000" w:rsidDel="00000000" w:rsidP="00000000" w:rsidRDefault="00000000" w:rsidRPr="00000000" w14:paraId="0000029F">
      <w:pPr>
        <w:numPr>
          <w:ilvl w:val="3"/>
          <w:numId w:val="10"/>
        </w:numPr>
        <w:spacing w:after="200" w:before="0" w:lineRule="auto"/>
        <w:ind w:left="2551" w:firstLine="850.0000000000002"/>
        <w:jc w:val="both"/>
        <w:rPr/>
      </w:pPr>
      <w:r w:rsidDel="00000000" w:rsidR="00000000" w:rsidRPr="00000000">
        <w:rPr>
          <w:rtl w:val="0"/>
        </w:rPr>
        <w:t xml:space="preserve">The Supplier shall where required by Buyer(s) locate customer services from within the geographic area of the United Kingdom</w:t>
      </w:r>
    </w:p>
    <w:p w:rsidR="00000000" w:rsidDel="00000000" w:rsidP="00000000" w:rsidRDefault="00000000" w:rsidRPr="00000000" w14:paraId="000002A0">
      <w:pPr>
        <w:numPr>
          <w:ilvl w:val="3"/>
          <w:numId w:val="10"/>
        </w:numPr>
        <w:spacing w:after="200" w:before="0" w:lineRule="auto"/>
        <w:ind w:left="2551" w:firstLine="850.0000000000002"/>
        <w:jc w:val="both"/>
        <w:rPr/>
      </w:pPr>
      <w:r w:rsidDel="00000000" w:rsidR="00000000" w:rsidRPr="00000000">
        <w:rPr>
          <w:rtl w:val="0"/>
        </w:rPr>
        <w:t xml:space="preserve">The Supplier shall provide a telephone number(s) or short code which is free to call customer services from a Supplier provided user subscription</w:t>
      </w:r>
    </w:p>
    <w:p w:rsidR="00000000" w:rsidDel="00000000" w:rsidP="00000000" w:rsidRDefault="00000000" w:rsidRPr="00000000" w14:paraId="000002A1">
      <w:pPr>
        <w:numPr>
          <w:ilvl w:val="3"/>
          <w:numId w:val="10"/>
        </w:numPr>
        <w:spacing w:after="200" w:before="0" w:lineRule="auto"/>
        <w:ind w:left="2551" w:firstLine="850.0000000000002"/>
        <w:jc w:val="both"/>
        <w:rPr/>
      </w:pPr>
      <w:r w:rsidDel="00000000" w:rsidR="00000000" w:rsidRPr="00000000">
        <w:rPr>
          <w:rtl w:val="0"/>
        </w:rPr>
        <w:t xml:space="preserve">The Supplier shall provide a telephone number(s) which is free or low cost to call customer services from a non-Supplier provided user subscription and/or device.</w:t>
      </w:r>
    </w:p>
    <w:p w:rsidR="00000000" w:rsidDel="00000000" w:rsidP="00000000" w:rsidRDefault="00000000" w:rsidRPr="00000000" w14:paraId="000002A2">
      <w:pPr>
        <w:numPr>
          <w:ilvl w:val="3"/>
          <w:numId w:val="10"/>
        </w:numPr>
        <w:spacing w:after="200" w:before="0" w:lineRule="auto"/>
        <w:ind w:left="2551" w:firstLine="850.0000000000002"/>
        <w:jc w:val="both"/>
        <w:rPr/>
      </w:pPr>
      <w:r w:rsidDel="00000000" w:rsidR="00000000" w:rsidRPr="00000000">
        <w:rPr>
          <w:rtl w:val="0"/>
        </w:rPr>
        <w:t xml:space="preserve">The Supplier shall authenticate all users and account administrators when contacting the Service Desk prior to providing information to users / account administrators.</w:t>
      </w:r>
    </w:p>
    <w:p w:rsidR="00000000" w:rsidDel="00000000" w:rsidP="00000000" w:rsidRDefault="00000000" w:rsidRPr="00000000" w14:paraId="000002A3">
      <w:pPr>
        <w:numPr>
          <w:ilvl w:val="3"/>
          <w:numId w:val="10"/>
        </w:numPr>
        <w:spacing w:after="200" w:before="0" w:lineRule="auto"/>
        <w:ind w:left="2551" w:firstLine="850.0000000000002"/>
        <w:jc w:val="both"/>
        <w:rPr/>
      </w:pPr>
      <w:r w:rsidDel="00000000" w:rsidR="00000000" w:rsidRPr="00000000">
        <w:rPr>
          <w:rtl w:val="0"/>
        </w:rPr>
        <w:t xml:space="preserve">The Supplier shall ensure that Buyers(s) receive updates on progress where there is no first call resolution in respect to a Service Request, Service Incident, Request Fulfilment or general enquiry.</w:t>
      </w:r>
    </w:p>
    <w:p w:rsidR="00000000" w:rsidDel="00000000" w:rsidP="00000000" w:rsidRDefault="00000000" w:rsidRPr="00000000" w14:paraId="000002A4">
      <w:pPr>
        <w:numPr>
          <w:ilvl w:val="2"/>
          <w:numId w:val="10"/>
        </w:numPr>
        <w:spacing w:after="200" w:before="0" w:lineRule="auto"/>
        <w:ind w:left="2551" w:hanging="315"/>
        <w:jc w:val="both"/>
        <w:rPr/>
      </w:pPr>
      <w:r w:rsidDel="00000000" w:rsidR="00000000" w:rsidRPr="00000000">
        <w:rPr>
          <w:rtl w:val="0"/>
        </w:rPr>
        <w:t xml:space="preserve">Account Management</w:t>
      </w:r>
    </w:p>
    <w:p w:rsidR="00000000" w:rsidDel="00000000" w:rsidP="00000000" w:rsidRDefault="00000000" w:rsidRPr="00000000" w14:paraId="000002A5">
      <w:pPr>
        <w:numPr>
          <w:ilvl w:val="3"/>
          <w:numId w:val="10"/>
        </w:numPr>
        <w:spacing w:after="200" w:before="0" w:lineRule="auto"/>
        <w:ind w:left="2551" w:firstLine="850.0000000000002"/>
        <w:jc w:val="both"/>
        <w:rPr/>
      </w:pPr>
      <w:r w:rsidDel="00000000" w:rsidR="00000000" w:rsidRPr="00000000">
        <w:rPr>
          <w:rtl w:val="0"/>
        </w:rPr>
        <w:t xml:space="preserve">The Supplier shall provide the necessary account management capability to ensure that the Services consumed meet the requirements under this Framework Contract and meet the Buyers required performance measures.</w:t>
      </w:r>
    </w:p>
    <w:p w:rsidR="00000000" w:rsidDel="00000000" w:rsidP="00000000" w:rsidRDefault="00000000" w:rsidRPr="00000000" w14:paraId="000002A6">
      <w:pPr>
        <w:numPr>
          <w:ilvl w:val="2"/>
          <w:numId w:val="10"/>
        </w:numPr>
        <w:spacing w:after="200" w:before="0" w:lineRule="auto"/>
        <w:ind w:left="2551" w:hanging="315"/>
        <w:jc w:val="both"/>
        <w:rPr/>
      </w:pPr>
      <w:r w:rsidDel="00000000" w:rsidR="00000000" w:rsidRPr="00000000">
        <w:rPr>
          <w:rtl w:val="0"/>
        </w:rPr>
        <w:t xml:space="preserve">Implementation Services</w:t>
      </w:r>
    </w:p>
    <w:p w:rsidR="00000000" w:rsidDel="00000000" w:rsidP="00000000" w:rsidRDefault="00000000" w:rsidRPr="00000000" w14:paraId="000002A7">
      <w:pPr>
        <w:numPr>
          <w:ilvl w:val="3"/>
          <w:numId w:val="10"/>
        </w:numPr>
        <w:spacing w:after="200" w:before="0" w:lineRule="auto"/>
        <w:ind w:left="2551" w:firstLine="850.0000000000002"/>
        <w:jc w:val="both"/>
        <w:rPr/>
      </w:pPr>
      <w:r w:rsidDel="00000000" w:rsidR="00000000" w:rsidRPr="00000000">
        <w:rPr>
          <w:rtl w:val="0"/>
        </w:rPr>
        <w:t xml:space="preserve">The Supplier shall develop an implementation plan which is consistent with the complexity of the Buyer and be supported by the necessary delivery team with the correct resources and skills to ensure a managed transition/migration from an incumbent supplier to the Supplier under this Framework Contract.</w:t>
      </w:r>
    </w:p>
    <w:p w:rsidR="00000000" w:rsidDel="00000000" w:rsidP="00000000" w:rsidRDefault="00000000" w:rsidRPr="00000000" w14:paraId="000002A8">
      <w:pPr>
        <w:numPr>
          <w:ilvl w:val="1"/>
          <w:numId w:val="10"/>
        </w:numPr>
        <w:spacing w:after="200" w:before="0" w:lineRule="auto"/>
        <w:ind w:left="1133" w:hanging="283"/>
        <w:jc w:val="both"/>
        <w:rPr/>
      </w:pPr>
      <w:r w:rsidDel="00000000" w:rsidR="00000000" w:rsidRPr="00000000">
        <w:rPr>
          <w:b w:val="1"/>
          <w:bCs w:val="1"/>
          <w:rtl w:val="0"/>
        </w:rPr>
        <w:t xml:space="preserve">Service Management </w:t>
      </w:r>
      <w:r w:rsidDel="00000000" w:rsidR="00000000" w:rsidRPr="00000000">
        <w:rPr>
          <w:rtl w:val="0"/>
        </w:rPr>
      </w:r>
    </w:p>
    <w:p w:rsidR="00000000" w:rsidDel="00000000" w:rsidP="00000000" w:rsidRDefault="00000000" w:rsidRPr="00000000" w14:paraId="000002A9">
      <w:pPr>
        <w:numPr>
          <w:ilvl w:val="2"/>
          <w:numId w:val="10"/>
        </w:numPr>
        <w:spacing w:after="200" w:before="0" w:lineRule="auto"/>
        <w:ind w:left="2551" w:hanging="315"/>
        <w:jc w:val="both"/>
        <w:rPr/>
      </w:pPr>
      <w:r w:rsidDel="00000000" w:rsidR="00000000" w:rsidRPr="00000000">
        <w:rPr>
          <w:rtl w:val="0"/>
        </w:rPr>
        <w:t xml:space="preserve">Service Management Services</w:t>
      </w:r>
    </w:p>
    <w:p w:rsidR="00000000" w:rsidDel="00000000" w:rsidP="00000000" w:rsidRDefault="00000000" w:rsidRPr="00000000" w14:paraId="000002AA">
      <w:pPr>
        <w:numPr>
          <w:ilvl w:val="3"/>
          <w:numId w:val="10"/>
        </w:numPr>
        <w:spacing w:after="200" w:before="0" w:lineRule="auto"/>
        <w:ind w:left="2551" w:firstLine="850.0000000000002"/>
        <w:jc w:val="both"/>
        <w:rPr/>
      </w:pPr>
      <w:r w:rsidDel="00000000" w:rsidR="00000000" w:rsidRPr="00000000">
        <w:rPr>
          <w:rtl w:val="0"/>
        </w:rPr>
        <w:t xml:space="preserve">The Supplier shall provide and operate the IT Service Management (ITSM) in support of the Services</w:t>
      </w:r>
    </w:p>
    <w:p w:rsidR="00000000" w:rsidDel="00000000" w:rsidP="00000000" w:rsidRDefault="00000000" w:rsidRPr="00000000" w14:paraId="000002AB">
      <w:pPr>
        <w:numPr>
          <w:ilvl w:val="3"/>
          <w:numId w:val="10"/>
        </w:numPr>
        <w:spacing w:after="200" w:before="0" w:lineRule="auto"/>
        <w:ind w:left="2551" w:firstLine="850.0000000000002"/>
        <w:jc w:val="both"/>
        <w:rPr/>
      </w:pPr>
      <w:r w:rsidDel="00000000" w:rsidR="00000000" w:rsidRPr="00000000">
        <w:rPr>
          <w:rtl w:val="0"/>
        </w:rPr>
        <w:t xml:space="preserve">The Supplier shall provide Service Management functions which are aligned to ITIL v3 or later or compliant to the enhanced Telecoms Operations Map (eTOM) as described by TM Forum.</w:t>
      </w:r>
    </w:p>
    <w:p w:rsidR="00000000" w:rsidDel="00000000" w:rsidP="00000000" w:rsidRDefault="00000000" w:rsidRPr="00000000" w14:paraId="000002AC">
      <w:pPr>
        <w:numPr>
          <w:ilvl w:val="3"/>
          <w:numId w:val="10"/>
        </w:numPr>
        <w:spacing w:after="200" w:before="0" w:lineRule="auto"/>
        <w:ind w:left="2551" w:firstLine="850.0000000000002"/>
        <w:jc w:val="both"/>
        <w:rPr/>
      </w:pPr>
      <w:r w:rsidDel="00000000" w:rsidR="00000000" w:rsidRPr="00000000">
        <w:rPr>
          <w:rtl w:val="0"/>
        </w:rPr>
        <w:t xml:space="preserve">The Supplier shall provide Service Level Management for the Services in accordance with the process set out in Framework Schedule 4 (Framework Management) and Schedule 15 (Call Off Contract).</w:t>
      </w:r>
    </w:p>
    <w:p w:rsidR="00000000" w:rsidDel="00000000" w:rsidP="00000000" w:rsidRDefault="00000000" w:rsidRPr="00000000" w14:paraId="000002AD">
      <w:pPr>
        <w:numPr>
          <w:ilvl w:val="2"/>
          <w:numId w:val="10"/>
        </w:numPr>
        <w:spacing w:after="200" w:before="0" w:lineRule="auto"/>
        <w:ind w:left="2551" w:hanging="315"/>
        <w:jc w:val="both"/>
        <w:rPr/>
      </w:pPr>
      <w:r w:rsidDel="00000000" w:rsidR="00000000" w:rsidRPr="00000000">
        <w:rPr>
          <w:rtl w:val="0"/>
        </w:rPr>
        <w:t xml:space="preserve">Service Management Systems</w:t>
      </w:r>
    </w:p>
    <w:p w:rsidR="00000000" w:rsidDel="00000000" w:rsidP="00000000" w:rsidRDefault="00000000" w:rsidRPr="00000000" w14:paraId="000002AE">
      <w:pPr>
        <w:numPr>
          <w:ilvl w:val="3"/>
          <w:numId w:val="10"/>
        </w:numPr>
        <w:spacing w:after="200" w:before="0" w:lineRule="auto"/>
        <w:ind w:left="2551" w:firstLine="850.0000000000002"/>
        <w:jc w:val="both"/>
        <w:rPr/>
      </w:pPr>
      <w:r w:rsidDel="00000000" w:rsidR="00000000" w:rsidRPr="00000000">
        <w:rPr>
          <w:rtl w:val="0"/>
        </w:rPr>
        <w:t xml:space="preserve">The Supplier shall offer Buyers and partners of Buyers the ability to integrate with their Service Management Service system via the use of commonly published APIs (e.g. REST API) or other electronic formats for widely available ITSM systems (e.g. BMC Remedy and ServiceNow).</w:t>
      </w:r>
    </w:p>
    <w:p w:rsidR="00000000" w:rsidDel="00000000" w:rsidP="00000000" w:rsidRDefault="00000000" w:rsidRPr="00000000" w14:paraId="000002AF">
      <w:pPr>
        <w:numPr>
          <w:ilvl w:val="2"/>
          <w:numId w:val="10"/>
        </w:numPr>
        <w:spacing w:after="200" w:before="0" w:lineRule="auto"/>
        <w:ind w:left="2551" w:hanging="315"/>
        <w:jc w:val="both"/>
        <w:rPr/>
      </w:pPr>
      <w:r w:rsidDel="00000000" w:rsidR="00000000" w:rsidRPr="00000000">
        <w:rPr>
          <w:rtl w:val="0"/>
        </w:rPr>
        <w:t xml:space="preserve">Service Management Framework</w:t>
      </w:r>
    </w:p>
    <w:p w:rsidR="00000000" w:rsidDel="00000000" w:rsidP="00000000" w:rsidRDefault="00000000" w:rsidRPr="00000000" w14:paraId="000002B0">
      <w:pPr>
        <w:numPr>
          <w:ilvl w:val="3"/>
          <w:numId w:val="10"/>
        </w:numPr>
        <w:spacing w:after="200" w:before="0" w:lineRule="auto"/>
        <w:ind w:left="2551" w:firstLine="850.0000000000002"/>
        <w:jc w:val="both"/>
        <w:rPr/>
      </w:pPr>
      <w:r w:rsidDel="00000000" w:rsidR="00000000" w:rsidRPr="00000000">
        <w:rPr>
          <w:rtl w:val="0"/>
        </w:rPr>
        <w:t xml:space="preserve">The Supplier shall provide service incident management for the Services.</w:t>
      </w:r>
    </w:p>
    <w:p w:rsidR="00000000" w:rsidDel="00000000" w:rsidP="00000000" w:rsidRDefault="00000000" w:rsidRPr="00000000" w14:paraId="000002B1">
      <w:pPr>
        <w:numPr>
          <w:ilvl w:val="3"/>
          <w:numId w:val="10"/>
        </w:numPr>
        <w:spacing w:after="200" w:before="0" w:lineRule="auto"/>
        <w:ind w:left="2551" w:firstLine="850.0000000000002"/>
        <w:jc w:val="both"/>
        <w:rPr/>
      </w:pPr>
      <w:r w:rsidDel="00000000" w:rsidR="00000000" w:rsidRPr="00000000">
        <w:rPr>
          <w:rtl w:val="0"/>
        </w:rPr>
        <w:t xml:space="preserve">The Supplier shall coordinate its service incident management process with service incident management processes of the Buyers.</w:t>
      </w:r>
    </w:p>
    <w:p w:rsidR="00000000" w:rsidDel="00000000" w:rsidP="00000000" w:rsidRDefault="00000000" w:rsidRPr="00000000" w14:paraId="000002B2">
      <w:pPr>
        <w:numPr>
          <w:ilvl w:val="3"/>
          <w:numId w:val="10"/>
        </w:numPr>
        <w:spacing w:after="200" w:before="0" w:lineRule="auto"/>
        <w:ind w:left="2551" w:firstLine="850.0000000000002"/>
        <w:jc w:val="both"/>
        <w:rPr/>
      </w:pPr>
      <w:r w:rsidDel="00000000" w:rsidR="00000000" w:rsidRPr="00000000">
        <w:rPr>
          <w:rtl w:val="0"/>
        </w:rPr>
        <w:t xml:space="preserve">The Supplier shall communicate with Buyers directly affected by a service incident and update them as to the progress of the service incident until resolved, prioritising all service incidents using the process set out in Framework Schedule 4 (Framework Management) and Schedule Call 15 (Call Off Contract Management) .</w:t>
      </w:r>
    </w:p>
    <w:p w:rsidR="00000000" w:rsidDel="00000000" w:rsidP="00000000" w:rsidRDefault="00000000" w:rsidRPr="00000000" w14:paraId="000002B3">
      <w:pPr>
        <w:numPr>
          <w:ilvl w:val="3"/>
          <w:numId w:val="10"/>
        </w:numPr>
        <w:spacing w:after="200" w:before="0" w:lineRule="auto"/>
        <w:ind w:left="2551" w:firstLine="850.0000000000002"/>
        <w:jc w:val="both"/>
        <w:rPr/>
      </w:pPr>
      <w:r w:rsidDel="00000000" w:rsidR="00000000" w:rsidRPr="00000000">
        <w:rPr>
          <w:rtl w:val="0"/>
        </w:rPr>
        <w:t xml:space="preserve">The Supplier shall resolve all service incidents with the agreed service incident resolution times as set out in Call Off Contract Schedule 14 (Service Levels). </w:t>
      </w:r>
    </w:p>
    <w:p w:rsidR="00000000" w:rsidDel="00000000" w:rsidP="00000000" w:rsidRDefault="00000000" w:rsidRPr="00000000" w14:paraId="000002B4">
      <w:pPr>
        <w:numPr>
          <w:ilvl w:val="3"/>
          <w:numId w:val="10"/>
        </w:numPr>
        <w:spacing w:after="200" w:before="0" w:lineRule="auto"/>
        <w:ind w:left="2551" w:firstLine="850.0000000000002"/>
        <w:jc w:val="both"/>
        <w:rPr/>
      </w:pPr>
      <w:r w:rsidDel="00000000" w:rsidR="00000000" w:rsidRPr="00000000">
        <w:rPr>
          <w:rtl w:val="0"/>
        </w:rPr>
        <w:t xml:space="preserve">The Supplier shall carry out service incident reviews (within 3 days of the resolution) and root cause analysis of the cause of all major service incidents.</w:t>
      </w:r>
    </w:p>
    <w:p w:rsidR="00000000" w:rsidDel="00000000" w:rsidP="00000000" w:rsidRDefault="00000000" w:rsidRPr="00000000" w14:paraId="000002B5">
      <w:pPr>
        <w:numPr>
          <w:ilvl w:val="3"/>
          <w:numId w:val="10"/>
        </w:numPr>
        <w:spacing w:after="200" w:before="0" w:lineRule="auto"/>
        <w:ind w:left="2551" w:firstLine="850.0000000000002"/>
        <w:jc w:val="both"/>
        <w:rPr/>
      </w:pPr>
      <w:r w:rsidDel="00000000" w:rsidR="00000000" w:rsidRPr="00000000">
        <w:rPr>
          <w:rtl w:val="0"/>
        </w:rPr>
        <w:t xml:space="preserve">The Supplier shall provide an escalation process against a set of rules agreed with the Authority and/or Buyer as part of its service incident process</w:t>
      </w:r>
    </w:p>
    <w:p w:rsidR="00000000" w:rsidDel="00000000" w:rsidP="00000000" w:rsidRDefault="00000000" w:rsidRPr="00000000" w14:paraId="000002B6">
      <w:pPr>
        <w:numPr>
          <w:ilvl w:val="2"/>
          <w:numId w:val="10"/>
        </w:numPr>
        <w:spacing w:after="200" w:before="0" w:lineRule="auto"/>
        <w:ind w:left="2551" w:hanging="315"/>
        <w:jc w:val="both"/>
        <w:rPr/>
      </w:pPr>
      <w:r w:rsidDel="00000000" w:rsidR="00000000" w:rsidRPr="00000000">
        <w:rPr>
          <w:rtl w:val="0"/>
        </w:rPr>
        <w:t xml:space="preserve">Request Fulfilment</w:t>
      </w:r>
    </w:p>
    <w:p w:rsidR="00000000" w:rsidDel="00000000" w:rsidP="00000000" w:rsidRDefault="00000000" w:rsidRPr="00000000" w14:paraId="000002B7">
      <w:pPr>
        <w:numPr>
          <w:ilvl w:val="3"/>
          <w:numId w:val="10"/>
        </w:numPr>
        <w:spacing w:after="200" w:before="0" w:lineRule="auto"/>
        <w:ind w:left="2551" w:firstLine="850.0000000000002"/>
        <w:jc w:val="both"/>
        <w:rPr/>
      </w:pPr>
      <w:r w:rsidDel="00000000" w:rsidR="00000000" w:rsidRPr="00000000">
        <w:rPr>
          <w:rtl w:val="0"/>
        </w:rPr>
        <w:t xml:space="preserve">The Supplier shall provide Request Fulfilment for the Services.</w:t>
      </w:r>
    </w:p>
    <w:p w:rsidR="00000000" w:rsidDel="00000000" w:rsidP="00000000" w:rsidRDefault="00000000" w:rsidRPr="00000000" w14:paraId="000002B8">
      <w:pPr>
        <w:numPr>
          <w:ilvl w:val="3"/>
          <w:numId w:val="10"/>
        </w:numPr>
        <w:spacing w:after="200" w:before="0" w:lineRule="auto"/>
        <w:ind w:left="2551" w:firstLine="850.0000000000002"/>
        <w:jc w:val="both"/>
        <w:rPr/>
      </w:pPr>
      <w:r w:rsidDel="00000000" w:rsidR="00000000" w:rsidRPr="00000000">
        <w:rPr>
          <w:rtl w:val="0"/>
        </w:rPr>
        <w:t xml:space="preserve">The Supplier shall operate a Request Fulfilment process that includes;</w:t>
      </w:r>
    </w:p>
    <w:p w:rsidR="00000000" w:rsidDel="00000000" w:rsidP="00000000" w:rsidRDefault="00000000" w:rsidRPr="00000000" w14:paraId="000002B9">
      <w:pPr>
        <w:numPr>
          <w:ilvl w:val="4"/>
          <w:numId w:val="10"/>
        </w:numPr>
        <w:spacing w:after="200" w:before="0" w:lineRule="auto"/>
        <w:ind w:left="5102" w:hanging="360"/>
        <w:jc w:val="both"/>
        <w:rPr/>
      </w:pPr>
      <w:r w:rsidDel="00000000" w:rsidR="00000000" w:rsidRPr="00000000">
        <w:rPr>
          <w:rtl w:val="0"/>
        </w:rPr>
        <w:t xml:space="preserve">logging and tracking of Service Requests;</w:t>
      </w:r>
    </w:p>
    <w:p w:rsidR="00000000" w:rsidDel="00000000" w:rsidP="00000000" w:rsidRDefault="00000000" w:rsidRPr="00000000" w14:paraId="000002BA">
      <w:pPr>
        <w:numPr>
          <w:ilvl w:val="4"/>
          <w:numId w:val="10"/>
        </w:numPr>
        <w:spacing w:after="200" w:before="0" w:lineRule="auto"/>
        <w:ind w:left="5102" w:hanging="360"/>
        <w:jc w:val="both"/>
        <w:rPr/>
      </w:pPr>
      <w:r w:rsidDel="00000000" w:rsidR="00000000" w:rsidRPr="00000000">
        <w:rPr>
          <w:rtl w:val="0"/>
        </w:rPr>
        <w:t xml:space="preserve">acknowledgement to a Service Request within 5 minutes of receipt of the Service Request; and</w:t>
      </w:r>
    </w:p>
    <w:p w:rsidR="00000000" w:rsidDel="00000000" w:rsidP="00000000" w:rsidRDefault="00000000" w:rsidRPr="00000000" w14:paraId="000002BB">
      <w:pPr>
        <w:numPr>
          <w:ilvl w:val="4"/>
          <w:numId w:val="10"/>
        </w:numPr>
        <w:spacing w:after="200" w:before="0" w:lineRule="auto"/>
        <w:ind w:left="5102" w:hanging="360"/>
        <w:jc w:val="both"/>
        <w:rPr/>
      </w:pPr>
      <w:r w:rsidDel="00000000" w:rsidR="00000000" w:rsidRPr="00000000">
        <w:rPr>
          <w:rtl w:val="0"/>
        </w:rPr>
        <w:t xml:space="preserve">resolve all Service Requests as set out in the Catalogue to meet the Performance Indicators set out in Framework Contract Schedule 4 (Framework Management), Call Off Contract Schedule 15 (Call Off Contract Management) and Schedule 14 (Service Levels)</w:t>
      </w:r>
    </w:p>
    <w:p w:rsidR="00000000" w:rsidDel="00000000" w:rsidP="00000000" w:rsidRDefault="00000000" w:rsidRPr="00000000" w14:paraId="000002BC">
      <w:pPr>
        <w:numPr>
          <w:ilvl w:val="2"/>
          <w:numId w:val="10"/>
        </w:numPr>
        <w:spacing w:after="200" w:before="0" w:lineRule="auto"/>
        <w:ind w:left="2551" w:hanging="315"/>
        <w:jc w:val="both"/>
        <w:rPr/>
      </w:pPr>
      <w:r w:rsidDel="00000000" w:rsidR="00000000" w:rsidRPr="00000000">
        <w:rPr>
          <w:rtl w:val="0"/>
        </w:rPr>
        <w:t xml:space="preserve">Service Reviews</w:t>
      </w:r>
    </w:p>
    <w:p w:rsidR="00000000" w:rsidDel="00000000" w:rsidP="00000000" w:rsidRDefault="00000000" w:rsidRPr="00000000" w14:paraId="000002BD">
      <w:pPr>
        <w:numPr>
          <w:ilvl w:val="3"/>
          <w:numId w:val="10"/>
        </w:numPr>
        <w:spacing w:after="200" w:before="0" w:lineRule="auto"/>
        <w:ind w:left="2551" w:firstLine="850.0000000000002"/>
        <w:jc w:val="both"/>
        <w:rPr/>
      </w:pPr>
      <w:r w:rsidDel="00000000" w:rsidR="00000000" w:rsidRPr="00000000">
        <w:rPr>
          <w:rtl w:val="0"/>
        </w:rPr>
        <w:t xml:space="preserve">The Supplier shall organise, manage and participate in both national and regional (as requested) Service Reviews meetings with the Authority and selected Buyers. The meetings shall be chaired by the Authority.</w:t>
      </w:r>
    </w:p>
    <w:p w:rsidR="00000000" w:rsidDel="00000000" w:rsidP="00000000" w:rsidRDefault="00000000" w:rsidRPr="00000000" w14:paraId="000002BE">
      <w:pPr>
        <w:numPr>
          <w:ilvl w:val="3"/>
          <w:numId w:val="10"/>
        </w:numPr>
        <w:spacing w:after="200" w:before="0" w:lineRule="auto"/>
        <w:ind w:left="2551" w:firstLine="850.0000000000002"/>
        <w:jc w:val="both"/>
        <w:rPr/>
      </w:pPr>
      <w:r w:rsidDel="00000000" w:rsidR="00000000" w:rsidRPr="00000000">
        <w:rPr>
          <w:rtl w:val="0"/>
        </w:rPr>
        <w:t xml:space="preserve">The Supplier shall:</w:t>
      </w:r>
    </w:p>
    <w:p w:rsidR="00000000" w:rsidDel="00000000" w:rsidP="00000000" w:rsidRDefault="00000000" w:rsidRPr="00000000" w14:paraId="000002BF">
      <w:pPr>
        <w:numPr>
          <w:ilvl w:val="4"/>
          <w:numId w:val="10"/>
        </w:numPr>
        <w:spacing w:after="200" w:before="0" w:lineRule="auto"/>
        <w:ind w:left="5102" w:hanging="360"/>
        <w:jc w:val="both"/>
        <w:rPr/>
      </w:pPr>
      <w:r w:rsidDel="00000000" w:rsidR="00000000" w:rsidRPr="00000000">
        <w:rPr>
          <w:rtl w:val="0"/>
        </w:rPr>
        <w:t xml:space="preserve">provide a schedule of Service Review meetings for the following year;</w:t>
      </w:r>
    </w:p>
    <w:p w:rsidR="00000000" w:rsidDel="00000000" w:rsidP="00000000" w:rsidRDefault="00000000" w:rsidRPr="00000000" w14:paraId="000002C0">
      <w:pPr>
        <w:numPr>
          <w:ilvl w:val="4"/>
          <w:numId w:val="10"/>
        </w:numPr>
        <w:spacing w:after="200" w:before="0" w:lineRule="auto"/>
        <w:ind w:left="5102" w:hanging="360"/>
        <w:jc w:val="both"/>
        <w:rPr/>
      </w:pPr>
      <w:r w:rsidDel="00000000" w:rsidR="00000000" w:rsidRPr="00000000">
        <w:rPr>
          <w:rtl w:val="0"/>
        </w:rPr>
        <w:t xml:space="preserve">arrange Service Review meetings;</w:t>
      </w:r>
    </w:p>
    <w:p w:rsidR="00000000" w:rsidDel="00000000" w:rsidP="00000000" w:rsidRDefault="00000000" w:rsidRPr="00000000" w14:paraId="000002C1">
      <w:pPr>
        <w:numPr>
          <w:ilvl w:val="4"/>
          <w:numId w:val="10"/>
        </w:numPr>
        <w:spacing w:after="200" w:before="0" w:lineRule="auto"/>
        <w:ind w:left="5102" w:hanging="360"/>
        <w:jc w:val="both"/>
        <w:rPr/>
      </w:pPr>
      <w:r w:rsidDel="00000000" w:rsidR="00000000" w:rsidRPr="00000000">
        <w:rPr>
          <w:rtl w:val="0"/>
        </w:rPr>
        <w:t xml:space="preserve">provide facilities for each meeting at a location convenient to the attendees from the Authority and Buyers; and</w:t>
      </w:r>
    </w:p>
    <w:p w:rsidR="00000000" w:rsidDel="00000000" w:rsidP="00000000" w:rsidRDefault="00000000" w:rsidRPr="00000000" w14:paraId="000002C2">
      <w:pPr>
        <w:numPr>
          <w:ilvl w:val="4"/>
          <w:numId w:val="10"/>
        </w:numPr>
        <w:spacing w:after="200" w:before="0" w:lineRule="auto"/>
        <w:ind w:left="5102" w:hanging="360"/>
        <w:jc w:val="both"/>
        <w:rPr/>
      </w:pPr>
      <w:r w:rsidDel="00000000" w:rsidR="00000000" w:rsidRPr="00000000">
        <w:rPr>
          <w:rtl w:val="0"/>
        </w:rPr>
        <w:t xml:space="preserve">invite attendees from Buyers and the Authority</w:t>
      </w:r>
    </w:p>
    <w:p w:rsidR="00000000" w:rsidDel="00000000" w:rsidP="00000000" w:rsidRDefault="00000000" w:rsidRPr="00000000" w14:paraId="000002C3">
      <w:pPr>
        <w:numPr>
          <w:ilvl w:val="3"/>
          <w:numId w:val="10"/>
        </w:numPr>
        <w:spacing w:after="200" w:before="0" w:lineRule="auto"/>
        <w:ind w:left="2551" w:firstLine="850.0000000000002"/>
        <w:jc w:val="both"/>
        <w:rPr/>
      </w:pPr>
      <w:r w:rsidDel="00000000" w:rsidR="00000000" w:rsidRPr="00000000">
        <w:rPr>
          <w:rtl w:val="0"/>
        </w:rPr>
        <w:t xml:space="preserve">The Supplier shall produce and distribute to the attendees at each meeting at least 5 working days prior to the Service Review with the performance review reports for the performance of the Services over the previous month.</w:t>
      </w:r>
    </w:p>
    <w:p w:rsidR="00000000" w:rsidDel="00000000" w:rsidP="00000000" w:rsidRDefault="00000000" w:rsidRPr="00000000" w14:paraId="000002C4">
      <w:pPr>
        <w:numPr>
          <w:ilvl w:val="3"/>
          <w:numId w:val="10"/>
        </w:numPr>
        <w:spacing w:after="200" w:before="0" w:lineRule="auto"/>
        <w:ind w:left="2551" w:firstLine="850.0000000000002"/>
        <w:jc w:val="both"/>
        <w:rPr/>
      </w:pPr>
      <w:r w:rsidDel="00000000" w:rsidR="00000000" w:rsidRPr="00000000">
        <w:rPr>
          <w:rtl w:val="0"/>
        </w:rPr>
        <w:t xml:space="preserve">The Supplier shall ensure that each meeting covers the performance of the Services and the interaction with the Buyers including:</w:t>
      </w:r>
    </w:p>
    <w:p w:rsidR="00000000" w:rsidDel="00000000" w:rsidP="00000000" w:rsidRDefault="00000000" w:rsidRPr="00000000" w14:paraId="000002C5">
      <w:pPr>
        <w:numPr>
          <w:ilvl w:val="4"/>
          <w:numId w:val="10"/>
        </w:numPr>
        <w:spacing w:after="200" w:before="0" w:lineRule="auto"/>
        <w:ind w:left="5102" w:hanging="360"/>
        <w:jc w:val="both"/>
        <w:rPr/>
      </w:pPr>
      <w:r w:rsidDel="00000000" w:rsidR="00000000" w:rsidRPr="00000000">
        <w:rPr>
          <w:rtl w:val="0"/>
        </w:rPr>
        <w:t xml:space="preserve">Demand, capacity and any Coverage issues;</w:t>
      </w:r>
    </w:p>
    <w:p w:rsidR="00000000" w:rsidDel="00000000" w:rsidP="00000000" w:rsidRDefault="00000000" w:rsidRPr="00000000" w14:paraId="000002C6">
      <w:pPr>
        <w:numPr>
          <w:ilvl w:val="4"/>
          <w:numId w:val="10"/>
        </w:numPr>
        <w:spacing w:after="200" w:before="0" w:lineRule="auto"/>
        <w:ind w:left="5102" w:hanging="360"/>
        <w:jc w:val="both"/>
        <w:rPr/>
      </w:pPr>
      <w:r w:rsidDel="00000000" w:rsidR="00000000" w:rsidRPr="00000000">
        <w:rPr>
          <w:rtl w:val="0"/>
        </w:rPr>
        <w:t xml:space="preserve">Operational Change, Release and maintenance scheduling;</w:t>
      </w:r>
    </w:p>
    <w:p w:rsidR="00000000" w:rsidDel="00000000" w:rsidP="00000000" w:rsidRDefault="00000000" w:rsidRPr="00000000" w14:paraId="000002C7">
      <w:pPr>
        <w:numPr>
          <w:ilvl w:val="4"/>
          <w:numId w:val="10"/>
        </w:numPr>
        <w:spacing w:after="200" w:before="0" w:lineRule="auto"/>
        <w:ind w:left="5102" w:hanging="360"/>
        <w:jc w:val="both"/>
        <w:rPr/>
      </w:pPr>
      <w:r w:rsidDel="00000000" w:rsidR="00000000" w:rsidRPr="00000000">
        <w:rPr>
          <w:rtl w:val="0"/>
        </w:rPr>
        <w:t xml:space="preserve">Resilience and availability issues;</w:t>
      </w:r>
    </w:p>
    <w:p w:rsidR="00000000" w:rsidDel="00000000" w:rsidP="00000000" w:rsidRDefault="00000000" w:rsidRPr="00000000" w14:paraId="000002C8">
      <w:pPr>
        <w:numPr>
          <w:ilvl w:val="4"/>
          <w:numId w:val="10"/>
        </w:numPr>
        <w:spacing w:after="200" w:before="0" w:lineRule="auto"/>
        <w:ind w:left="5102" w:hanging="360"/>
        <w:jc w:val="both"/>
        <w:rPr/>
      </w:pPr>
      <w:r w:rsidDel="00000000" w:rsidR="00000000" w:rsidRPr="00000000">
        <w:rPr>
          <w:rtl w:val="0"/>
        </w:rPr>
        <w:t xml:space="preserve">Security issues;</w:t>
      </w:r>
    </w:p>
    <w:p w:rsidR="00000000" w:rsidDel="00000000" w:rsidP="00000000" w:rsidRDefault="00000000" w:rsidRPr="00000000" w14:paraId="000002C9">
      <w:pPr>
        <w:numPr>
          <w:ilvl w:val="4"/>
          <w:numId w:val="10"/>
        </w:numPr>
        <w:spacing w:after="200" w:before="0" w:lineRule="auto"/>
        <w:ind w:left="5102" w:hanging="360"/>
        <w:jc w:val="both"/>
        <w:rPr/>
      </w:pPr>
      <w:r w:rsidDel="00000000" w:rsidR="00000000" w:rsidRPr="00000000">
        <w:rPr>
          <w:rtl w:val="0"/>
        </w:rPr>
        <w:t xml:space="preserve">Service Incident and problem management;</w:t>
      </w:r>
    </w:p>
    <w:p w:rsidR="00000000" w:rsidDel="00000000" w:rsidP="00000000" w:rsidRDefault="00000000" w:rsidRPr="00000000" w14:paraId="000002CA">
      <w:pPr>
        <w:numPr>
          <w:ilvl w:val="4"/>
          <w:numId w:val="10"/>
        </w:numPr>
        <w:spacing w:after="200" w:before="0" w:lineRule="auto"/>
        <w:ind w:left="5102" w:hanging="360"/>
        <w:jc w:val="both"/>
        <w:rPr/>
      </w:pPr>
      <w:r w:rsidDel="00000000" w:rsidR="00000000" w:rsidRPr="00000000">
        <w:rPr>
          <w:rtl w:val="0"/>
        </w:rPr>
        <w:t xml:space="preserve">Service Requests;</w:t>
      </w:r>
    </w:p>
    <w:p w:rsidR="00000000" w:rsidDel="00000000" w:rsidP="00000000" w:rsidRDefault="00000000" w:rsidRPr="00000000" w14:paraId="000002CB">
      <w:pPr>
        <w:numPr>
          <w:ilvl w:val="4"/>
          <w:numId w:val="10"/>
        </w:numPr>
        <w:spacing w:after="200" w:before="0" w:lineRule="auto"/>
        <w:ind w:left="5102" w:hanging="360"/>
        <w:jc w:val="both"/>
        <w:rPr/>
      </w:pPr>
      <w:r w:rsidDel="00000000" w:rsidR="00000000" w:rsidRPr="00000000">
        <w:rPr>
          <w:rtl w:val="0"/>
        </w:rPr>
        <w:t xml:space="preserve">Billing and invoice; and</w:t>
      </w:r>
    </w:p>
    <w:p w:rsidR="00000000" w:rsidDel="00000000" w:rsidP="00000000" w:rsidRDefault="00000000" w:rsidRPr="00000000" w14:paraId="000002CC">
      <w:pPr>
        <w:numPr>
          <w:ilvl w:val="4"/>
          <w:numId w:val="10"/>
        </w:numPr>
        <w:spacing w:after="200" w:before="0" w:lineRule="auto"/>
        <w:ind w:left="5102" w:hanging="360"/>
        <w:jc w:val="both"/>
        <w:rPr/>
      </w:pPr>
      <w:r w:rsidDel="00000000" w:rsidR="00000000" w:rsidRPr="00000000">
        <w:rPr>
          <w:rtl w:val="0"/>
        </w:rPr>
        <w:t xml:space="preserve">Service improvement activities.</w:t>
      </w:r>
    </w:p>
    <w:p w:rsidR="00000000" w:rsidDel="00000000" w:rsidP="00000000" w:rsidRDefault="00000000" w:rsidRPr="00000000" w14:paraId="000002CD">
      <w:pPr>
        <w:numPr>
          <w:ilvl w:val="3"/>
          <w:numId w:val="10"/>
        </w:numPr>
        <w:spacing w:after="200" w:before="0" w:lineRule="auto"/>
        <w:ind w:left="2551" w:firstLine="850.0000000000002"/>
        <w:jc w:val="both"/>
        <w:rPr/>
      </w:pPr>
      <w:r w:rsidDel="00000000" w:rsidR="00000000" w:rsidRPr="00000000">
        <w:rPr>
          <w:rtl w:val="0"/>
        </w:rPr>
        <w:t xml:space="preserve">The Supplier shall manage, lead and minute each Service Review meeting, manage a rolling 'action tracker' and communicate the actions and minutes to attendees within 5 working days of the end of the meeting.</w:t>
      </w:r>
    </w:p>
    <w:p w:rsidR="00000000" w:rsidDel="00000000" w:rsidP="00000000" w:rsidRDefault="00000000" w:rsidRPr="00000000" w14:paraId="000002CE">
      <w:pPr>
        <w:numPr>
          <w:ilvl w:val="3"/>
          <w:numId w:val="10"/>
        </w:numPr>
        <w:spacing w:after="200" w:before="0" w:lineRule="auto"/>
        <w:ind w:left="2551" w:firstLine="850.0000000000002"/>
        <w:jc w:val="both"/>
        <w:rPr/>
      </w:pPr>
      <w:r w:rsidDel="00000000" w:rsidR="00000000" w:rsidRPr="00000000">
        <w:rPr>
          <w:rtl w:val="0"/>
        </w:rPr>
        <w:t xml:space="preserve">At the request of the Authority the Supplier shall organise, manage and participate in ad hoc Service Review meetings to address any specific issues affecting the Services, inviting attendees from Buyers and other 3rd party suppliers as nominated by the Authority in accordance with Framework Schedule 4: Framework Management.</w:t>
      </w:r>
    </w:p>
    <w:p w:rsidR="00000000" w:rsidDel="00000000" w:rsidP="00000000" w:rsidRDefault="00000000" w:rsidRPr="00000000" w14:paraId="000002CF">
      <w:pPr>
        <w:numPr>
          <w:ilvl w:val="3"/>
          <w:numId w:val="10"/>
        </w:numPr>
        <w:spacing w:after="200" w:before="0" w:lineRule="auto"/>
        <w:ind w:left="2551" w:firstLine="850.0000000000002"/>
        <w:jc w:val="both"/>
        <w:rPr/>
      </w:pPr>
      <w:r w:rsidDel="00000000" w:rsidR="00000000" w:rsidRPr="00000000">
        <w:rPr>
          <w:rtl w:val="0"/>
        </w:rPr>
        <w:t xml:space="preserve">The Supplier shall attend individual Buyer Service Review meetings in accordance with Call Off Schedule 14 (Service Levels) and as agreed with the Buyer, in support of service management services as described in paragraph 4.12 of this Schedule 1 (Specification). </w:t>
      </w:r>
    </w:p>
    <w:p w:rsidR="00000000" w:rsidDel="00000000" w:rsidP="00000000" w:rsidRDefault="00000000" w:rsidRPr="00000000" w14:paraId="000002D0">
      <w:pPr>
        <w:numPr>
          <w:ilvl w:val="1"/>
          <w:numId w:val="10"/>
        </w:numPr>
        <w:spacing w:after="200" w:before="0" w:lineRule="auto"/>
        <w:ind w:left="1133" w:hanging="283"/>
        <w:jc w:val="both"/>
        <w:rPr/>
      </w:pPr>
      <w:r w:rsidDel="00000000" w:rsidR="00000000" w:rsidRPr="00000000">
        <w:rPr>
          <w:b w:val="1"/>
          <w:bCs w:val="1"/>
          <w:rtl w:val="0"/>
        </w:rPr>
        <w:t xml:space="preserve">Monitoring and Reporting</w:t>
      </w:r>
      <w:r w:rsidDel="00000000" w:rsidR="00000000" w:rsidRPr="00000000">
        <w:rPr>
          <w:rtl w:val="0"/>
        </w:rPr>
      </w:r>
    </w:p>
    <w:p w:rsidR="00000000" w:rsidDel="00000000" w:rsidP="00000000" w:rsidRDefault="00000000" w:rsidRPr="00000000" w14:paraId="000002D1">
      <w:pPr>
        <w:numPr>
          <w:ilvl w:val="2"/>
          <w:numId w:val="10"/>
        </w:numPr>
        <w:spacing w:after="200" w:before="0" w:lineRule="auto"/>
        <w:ind w:left="2551" w:hanging="315"/>
        <w:jc w:val="both"/>
        <w:rPr/>
      </w:pPr>
      <w:r w:rsidDel="00000000" w:rsidR="00000000" w:rsidRPr="00000000">
        <w:rPr>
          <w:rtl w:val="0"/>
        </w:rPr>
        <w:t xml:space="preserve">Following receipt of a Letter of Authority from the Buyer, the MNO provider shall provide data to the Lot 3 - Audit and Advisory Services Suppliers. Such data will be for  the provision of the telecommunication audit and health check to enable the comparison of historical data and the charges contained within Framework Schedule 3 (Framework Prices and Catalogue). Such data shall be provided within (10) working days following a request from the Buyer and updated periodically following any such future amendments made thereafter. </w:t>
      </w:r>
    </w:p>
    <w:p w:rsidR="00000000" w:rsidDel="00000000" w:rsidP="00000000" w:rsidRDefault="00000000" w:rsidRPr="00000000" w14:paraId="000002D2">
      <w:pPr>
        <w:numPr>
          <w:ilvl w:val="1"/>
          <w:numId w:val="10"/>
        </w:numPr>
        <w:spacing w:after="200" w:before="0" w:lineRule="auto"/>
        <w:ind w:left="1133" w:hanging="283"/>
        <w:jc w:val="both"/>
        <w:rPr/>
      </w:pPr>
      <w:r w:rsidDel="00000000" w:rsidR="00000000" w:rsidRPr="00000000">
        <w:rPr>
          <w:b w:val="1"/>
          <w:bCs w:val="1"/>
          <w:rtl w:val="0"/>
        </w:rPr>
        <w:t xml:space="preserve">Security</w:t>
      </w:r>
      <w:r w:rsidDel="00000000" w:rsidR="00000000" w:rsidRPr="00000000">
        <w:rPr>
          <w:rtl w:val="0"/>
        </w:rPr>
      </w:r>
    </w:p>
    <w:p w:rsidR="00000000" w:rsidDel="00000000" w:rsidP="00000000" w:rsidRDefault="00000000" w:rsidRPr="00000000" w14:paraId="000002D3">
      <w:pPr>
        <w:numPr>
          <w:ilvl w:val="2"/>
          <w:numId w:val="10"/>
        </w:numPr>
        <w:spacing w:after="200" w:before="0" w:lineRule="auto"/>
        <w:ind w:left="2551" w:hanging="315"/>
        <w:jc w:val="both"/>
        <w:rPr/>
      </w:pPr>
      <w:r w:rsidDel="00000000" w:rsidR="00000000" w:rsidRPr="00000000">
        <w:rPr>
          <w:rtl w:val="0"/>
        </w:rPr>
        <w:t xml:space="preserve">Information Security Management System</w:t>
      </w:r>
    </w:p>
    <w:p w:rsidR="00000000" w:rsidDel="00000000" w:rsidP="00000000" w:rsidRDefault="00000000" w:rsidRPr="00000000" w14:paraId="000002D4">
      <w:pPr>
        <w:numPr>
          <w:ilvl w:val="3"/>
          <w:numId w:val="10"/>
        </w:numPr>
        <w:spacing w:after="200" w:before="0" w:lineRule="auto"/>
        <w:ind w:left="2551" w:firstLine="850.0000000000002"/>
        <w:jc w:val="both"/>
        <w:rPr/>
      </w:pPr>
      <w:r w:rsidDel="00000000" w:rsidR="00000000" w:rsidRPr="00000000">
        <w:rPr>
          <w:rtl w:val="0"/>
        </w:rPr>
        <w:t xml:space="preserve">The Supplier shall implement an Information Security Management System which includes the necessary policies, procedures, and roles to ensure cyber security risks are identified and managed.</w:t>
      </w:r>
    </w:p>
    <w:p w:rsidR="00000000" w:rsidDel="00000000" w:rsidP="00000000" w:rsidRDefault="00000000" w:rsidRPr="00000000" w14:paraId="000002D5">
      <w:pPr>
        <w:numPr>
          <w:ilvl w:val="3"/>
          <w:numId w:val="10"/>
        </w:numPr>
        <w:spacing w:after="200" w:before="0" w:lineRule="auto"/>
        <w:ind w:left="2551" w:firstLine="850.0000000000002"/>
        <w:jc w:val="both"/>
        <w:rPr/>
      </w:pPr>
      <w:r w:rsidDel="00000000" w:rsidR="00000000" w:rsidRPr="00000000">
        <w:rPr>
          <w:rtl w:val="0"/>
        </w:rPr>
        <w:t xml:space="preserve">The Supplier shall provide the necessary evidence to the Authority upon request in relation to the ISMS contained in paragraph 4.14.1 of this Schedule 1 (Specification).</w:t>
      </w:r>
    </w:p>
    <w:p w:rsidR="00000000" w:rsidDel="00000000" w:rsidP="00000000" w:rsidRDefault="00000000" w:rsidRPr="00000000" w14:paraId="000002D6">
      <w:pPr>
        <w:numPr>
          <w:ilvl w:val="3"/>
          <w:numId w:val="10"/>
        </w:numPr>
        <w:spacing w:after="200" w:before="0" w:lineRule="auto"/>
        <w:ind w:left="2551" w:firstLine="850.0000000000002"/>
        <w:jc w:val="both"/>
        <w:rPr/>
      </w:pPr>
      <w:r w:rsidDel="00000000" w:rsidR="00000000" w:rsidRPr="00000000">
        <w:rPr>
          <w:rtl w:val="0"/>
        </w:rPr>
        <w:t xml:space="preserve">Upon request the Authority will have the right to audit any policy, procedure or system which is utilised as part of the Supplier’s ISMS  within 10 days of  request or within 3 days following any Breach of Security.</w:t>
      </w:r>
    </w:p>
    <w:p w:rsidR="00000000" w:rsidDel="00000000" w:rsidP="00000000" w:rsidRDefault="00000000" w:rsidRPr="00000000" w14:paraId="000002D7">
      <w:pPr>
        <w:numPr>
          <w:ilvl w:val="3"/>
          <w:numId w:val="10"/>
        </w:numPr>
        <w:spacing w:after="200" w:before="0" w:lineRule="auto"/>
        <w:ind w:left="2551" w:firstLine="850.0000000000002"/>
        <w:jc w:val="both"/>
        <w:rPr/>
      </w:pPr>
      <w:r w:rsidDel="00000000" w:rsidR="00000000" w:rsidRPr="00000000">
        <w:rPr>
          <w:rtl w:val="0"/>
        </w:rPr>
        <w:t xml:space="preserve">The Supplier shall ensure it carries out asset management for all items within scope of the ISMS and includes all the relevant items covered by regulation. </w:t>
      </w:r>
    </w:p>
    <w:p w:rsidR="00000000" w:rsidDel="00000000" w:rsidP="00000000" w:rsidRDefault="00000000" w:rsidRPr="00000000" w14:paraId="000002D8">
      <w:pPr>
        <w:numPr>
          <w:ilvl w:val="3"/>
          <w:numId w:val="10"/>
        </w:numPr>
        <w:spacing w:after="200" w:before="0" w:lineRule="auto"/>
        <w:ind w:left="2551" w:firstLine="850.0000000000002"/>
        <w:jc w:val="both"/>
        <w:rPr/>
      </w:pPr>
      <w:r w:rsidDel="00000000" w:rsidR="00000000" w:rsidRPr="00000000">
        <w:rPr>
          <w:rtl w:val="0"/>
        </w:rPr>
        <w:t xml:space="preserve">The Supplier shall ensure the Confidentiality of all recorded data for the Term, in accordance with Call Off Schedule 9 (Security).</w:t>
      </w:r>
    </w:p>
    <w:p w:rsidR="00000000" w:rsidDel="00000000" w:rsidP="00000000" w:rsidRDefault="00000000" w:rsidRPr="00000000" w14:paraId="000002D9">
      <w:pPr>
        <w:numPr>
          <w:ilvl w:val="3"/>
          <w:numId w:val="10"/>
        </w:numPr>
        <w:spacing w:after="200" w:before="0" w:lineRule="auto"/>
        <w:ind w:left="2551" w:firstLine="850.0000000000002"/>
        <w:jc w:val="both"/>
        <w:rPr/>
      </w:pPr>
      <w:r w:rsidDel="00000000" w:rsidR="00000000" w:rsidRPr="00000000">
        <w:rPr>
          <w:rtl w:val="0"/>
        </w:rPr>
        <w:t xml:space="preserve">The Supplier shall ensure that all recorded data is strictly controlled according to Buyer permissions, and within the Supplier organisation and its Subcontractors to those individuals that require access to perform their duties; any breaches shall be treated as a Breach of Security (and the provisions of Call Off Schedule 9 (Security) shall apply).</w:t>
      </w:r>
    </w:p>
    <w:p w:rsidR="00000000" w:rsidDel="00000000" w:rsidP="00000000" w:rsidRDefault="00000000" w:rsidRPr="00000000" w14:paraId="000002DA">
      <w:pPr>
        <w:numPr>
          <w:ilvl w:val="2"/>
          <w:numId w:val="10"/>
        </w:numPr>
        <w:spacing w:after="200" w:before="0" w:lineRule="auto"/>
        <w:ind w:left="2551" w:hanging="315"/>
        <w:jc w:val="both"/>
        <w:rPr/>
      </w:pPr>
      <w:r w:rsidDel="00000000" w:rsidR="00000000" w:rsidRPr="00000000">
        <w:rPr>
          <w:rtl w:val="0"/>
        </w:rPr>
        <w:t xml:space="preserve">Data residency</w:t>
      </w:r>
    </w:p>
    <w:p w:rsidR="00000000" w:rsidDel="00000000" w:rsidP="00000000" w:rsidRDefault="00000000" w:rsidRPr="00000000" w14:paraId="000002DB">
      <w:pPr>
        <w:numPr>
          <w:ilvl w:val="3"/>
          <w:numId w:val="10"/>
        </w:numPr>
        <w:spacing w:after="200" w:before="0" w:lineRule="auto"/>
        <w:ind w:left="2551" w:firstLine="850.0000000000002"/>
        <w:jc w:val="both"/>
        <w:rPr/>
      </w:pPr>
      <w:r w:rsidDel="00000000" w:rsidR="00000000" w:rsidRPr="00000000">
        <w:rPr>
          <w:rtl w:val="0"/>
        </w:rPr>
        <w:t xml:space="preserve">Subject to the Supplier setting out at Call Off the required transfers outside of the UK required to deliver the service to the Buyer, the Supplier shall, where required by Buyer(s), ensure that all data created and stored by the Supplier shall be resident in the United Kingdom.</w:t>
      </w:r>
    </w:p>
    <w:p w:rsidR="00000000" w:rsidDel="00000000" w:rsidP="00000000" w:rsidRDefault="00000000" w:rsidRPr="00000000" w14:paraId="000002DC">
      <w:pPr>
        <w:numPr>
          <w:ilvl w:val="3"/>
          <w:numId w:val="10"/>
        </w:numPr>
        <w:spacing w:after="200" w:before="0" w:lineRule="auto"/>
        <w:ind w:left="2551" w:firstLine="850.0000000000002"/>
        <w:jc w:val="both"/>
        <w:rPr/>
      </w:pPr>
      <w:r w:rsidDel="00000000" w:rsidR="00000000" w:rsidRPr="00000000">
        <w:rPr>
          <w:rtl w:val="0"/>
        </w:rPr>
        <w:t xml:space="preserve">Subject to the Supplier setting out at Call Off the required transfers outside of the EEA required to deliver the service to the Buyer, the Supplier shall ensure that all the Buyer(s) Government Data resides in the EEA (European Economic Area).</w:t>
      </w:r>
    </w:p>
    <w:p w:rsidR="00000000" w:rsidDel="00000000" w:rsidP="00000000" w:rsidRDefault="00000000" w:rsidRPr="00000000" w14:paraId="000002DD">
      <w:pPr>
        <w:numPr>
          <w:ilvl w:val="2"/>
          <w:numId w:val="10"/>
        </w:numPr>
        <w:spacing w:after="200" w:before="0" w:lineRule="auto"/>
        <w:ind w:left="2551" w:hanging="315"/>
        <w:jc w:val="both"/>
        <w:rPr/>
      </w:pPr>
      <w:r w:rsidDel="00000000" w:rsidR="00000000" w:rsidRPr="00000000">
        <w:rPr>
          <w:rtl w:val="0"/>
        </w:rPr>
        <w:t xml:space="preserve">Security Requirements</w:t>
      </w:r>
    </w:p>
    <w:p w:rsidR="00000000" w:rsidDel="00000000" w:rsidP="00000000" w:rsidRDefault="00000000" w:rsidRPr="00000000" w14:paraId="000002DE">
      <w:pPr>
        <w:numPr>
          <w:ilvl w:val="3"/>
          <w:numId w:val="10"/>
        </w:numPr>
        <w:spacing w:after="200" w:before="0" w:lineRule="auto"/>
        <w:ind w:left="2551" w:firstLine="850.0000000000002"/>
        <w:jc w:val="both"/>
        <w:rPr/>
      </w:pPr>
      <w:r w:rsidDel="00000000" w:rsidR="00000000" w:rsidRPr="00000000">
        <w:rPr>
          <w:rtl w:val="0"/>
        </w:rPr>
        <w:t xml:space="preserve">The Supplier shall comply with the security requirements and standards as set out in section 3.5 (Standards) of this Framework Contract Schedule 1 (Specification), Framework Schedule 9 (Cyber Essentials Scheme) and Call Off Schedule 9 (Security). </w:t>
      </w:r>
    </w:p>
    <w:p w:rsidR="00000000" w:rsidDel="00000000" w:rsidP="00000000" w:rsidRDefault="00000000" w:rsidRPr="00000000" w14:paraId="000002DF">
      <w:pPr>
        <w:numPr>
          <w:ilvl w:val="2"/>
          <w:numId w:val="10"/>
        </w:numPr>
        <w:spacing w:after="200" w:before="0" w:lineRule="auto"/>
        <w:ind w:left="2551" w:hanging="315"/>
        <w:jc w:val="both"/>
        <w:rPr/>
      </w:pPr>
      <w:r w:rsidDel="00000000" w:rsidR="00000000" w:rsidRPr="00000000">
        <w:rPr>
          <w:rtl w:val="0"/>
        </w:rPr>
        <w:t xml:space="preserve">Data Retention and security policy</w:t>
      </w:r>
    </w:p>
    <w:p w:rsidR="00000000" w:rsidDel="00000000" w:rsidP="00000000" w:rsidRDefault="00000000" w:rsidRPr="00000000" w14:paraId="000002E0">
      <w:pPr>
        <w:numPr>
          <w:ilvl w:val="3"/>
          <w:numId w:val="10"/>
        </w:numPr>
        <w:spacing w:after="200" w:before="0" w:lineRule="auto"/>
        <w:ind w:left="2551" w:firstLine="850.0000000000002"/>
        <w:jc w:val="both"/>
        <w:rPr/>
      </w:pPr>
      <w:r w:rsidDel="00000000" w:rsidR="00000000" w:rsidRPr="00000000">
        <w:rPr>
          <w:rtl w:val="0"/>
        </w:rPr>
        <w:t xml:space="preserve">The Supplier shall maintain data retention for a period as required by regulation or applicable law or for the period of the term of any Buyer agreement.</w:t>
      </w:r>
    </w:p>
    <w:p w:rsidR="00000000" w:rsidDel="00000000" w:rsidP="00000000" w:rsidRDefault="00000000" w:rsidRPr="00000000" w14:paraId="000002E1">
      <w:pPr>
        <w:numPr>
          <w:ilvl w:val="3"/>
          <w:numId w:val="10"/>
        </w:numPr>
        <w:spacing w:after="200" w:before="0" w:lineRule="auto"/>
        <w:ind w:left="2551" w:firstLine="850.0000000000002"/>
        <w:jc w:val="both"/>
        <w:rPr/>
      </w:pPr>
      <w:r w:rsidDel="00000000" w:rsidR="00000000" w:rsidRPr="00000000">
        <w:rPr>
          <w:rtl w:val="0"/>
        </w:rPr>
        <w:t xml:space="preserve">The Supplier shall nominate a governance structure including a Security Manager and Senior Information Risk Owner (Supplier CSO) within the organisation. Both should have deputies for cover during absence. The Security Manager shall be responsible for ensuring day to day scrutiny of development and service improvements as well as the escalation of any incident to the Supplier CSO and any emergency process should a data breach or other incident that could impact the data transpire.</w:t>
      </w:r>
    </w:p>
    <w:p w:rsidR="00000000" w:rsidDel="00000000" w:rsidP="00000000" w:rsidRDefault="00000000" w:rsidRPr="00000000" w14:paraId="000002E2">
      <w:pPr>
        <w:numPr>
          <w:ilvl w:val="3"/>
          <w:numId w:val="10"/>
        </w:numPr>
        <w:spacing w:after="200" w:before="0" w:lineRule="auto"/>
        <w:ind w:left="2551" w:firstLine="850.0000000000002"/>
        <w:jc w:val="both"/>
        <w:rPr/>
      </w:pPr>
      <w:r w:rsidDel="00000000" w:rsidR="00000000" w:rsidRPr="00000000">
        <w:rPr>
          <w:rtl w:val="0"/>
        </w:rPr>
        <w:t xml:space="preserve">The Supplier will present a report to include all issues arising, any incident, and progress of any remediation action. This report will form an Information Security Risk Register (ISRR) of residual risk, including priority by gravity, owners, proposals and target timescales for remediation where relevant. The Supplier will issue agendas and provide minutes.</w:t>
      </w:r>
    </w:p>
    <w:p w:rsidR="00000000" w:rsidDel="00000000" w:rsidP="00000000" w:rsidRDefault="00000000" w:rsidRPr="00000000" w14:paraId="000002E3">
      <w:pPr>
        <w:numPr>
          <w:ilvl w:val="3"/>
          <w:numId w:val="10"/>
        </w:numPr>
        <w:spacing w:after="200" w:before="0" w:lineRule="auto"/>
        <w:ind w:left="2551" w:firstLine="850.0000000000002"/>
        <w:jc w:val="both"/>
        <w:rPr/>
      </w:pPr>
      <w:r w:rsidDel="00000000" w:rsidR="00000000" w:rsidRPr="00000000">
        <w:rPr>
          <w:rtl w:val="0"/>
        </w:rPr>
        <w:t xml:space="preserve">The Supplier shall ensure all administrators managing underlying applications and database platforms and infrastructure must be security vetted to BPSS subject to acceptable use and confidentiality agreement and access shall be by trusted authentication methods.</w:t>
      </w:r>
    </w:p>
    <w:p w:rsidR="00000000" w:rsidDel="00000000" w:rsidP="00000000" w:rsidRDefault="00000000" w:rsidRPr="00000000" w14:paraId="000002E4">
      <w:pPr>
        <w:numPr>
          <w:ilvl w:val="2"/>
          <w:numId w:val="10"/>
        </w:numPr>
        <w:spacing w:after="200" w:before="0" w:lineRule="auto"/>
        <w:ind w:left="2551" w:hanging="315"/>
        <w:jc w:val="both"/>
        <w:rPr/>
      </w:pPr>
      <w:r w:rsidDel="00000000" w:rsidR="00000000" w:rsidRPr="00000000">
        <w:rPr>
          <w:rtl w:val="0"/>
        </w:rPr>
        <w:t xml:space="preserve">Security Infrastructure</w:t>
      </w:r>
    </w:p>
    <w:p w:rsidR="00000000" w:rsidDel="00000000" w:rsidP="00000000" w:rsidRDefault="00000000" w:rsidRPr="00000000" w14:paraId="000002E5">
      <w:pPr>
        <w:numPr>
          <w:ilvl w:val="3"/>
          <w:numId w:val="10"/>
        </w:numPr>
        <w:spacing w:after="200" w:before="0" w:lineRule="auto"/>
        <w:ind w:left="2551" w:firstLine="850.0000000000002"/>
        <w:jc w:val="both"/>
        <w:rPr/>
      </w:pPr>
      <w:r w:rsidDel="00000000" w:rsidR="00000000" w:rsidRPr="00000000">
        <w:rPr>
          <w:rtl w:val="0"/>
        </w:rPr>
        <w:t xml:space="preserve">The Supplier shall ensure access to underlying applications and database platforms and infrastructure will have the relevant event(s) recorded and all event logs can be made available for the purposes of auditing such access.</w:t>
      </w:r>
    </w:p>
    <w:p w:rsidR="00000000" w:rsidDel="00000000" w:rsidP="00000000" w:rsidRDefault="00000000" w:rsidRPr="00000000" w14:paraId="000002E6">
      <w:pPr>
        <w:numPr>
          <w:ilvl w:val="3"/>
          <w:numId w:val="10"/>
        </w:numPr>
        <w:spacing w:after="200" w:before="0" w:lineRule="auto"/>
        <w:ind w:left="2551" w:firstLine="850.0000000000002"/>
        <w:jc w:val="both"/>
        <w:rPr/>
      </w:pPr>
      <w:r w:rsidDel="00000000" w:rsidR="00000000" w:rsidRPr="00000000">
        <w:rPr>
          <w:rtl w:val="0"/>
        </w:rPr>
        <w:t xml:space="preserve">Buyers may require further partitioning of data, considered especially sensitive, higher classification or caveated at a need-to-know level;</w:t>
      </w:r>
    </w:p>
    <w:p w:rsidR="00000000" w:rsidDel="00000000" w:rsidP="00000000" w:rsidRDefault="00000000" w:rsidRPr="00000000" w14:paraId="000002E7">
      <w:pPr>
        <w:numPr>
          <w:ilvl w:val="2"/>
          <w:numId w:val="10"/>
        </w:numPr>
        <w:spacing w:after="200" w:before="0" w:lineRule="auto"/>
        <w:ind w:left="2551" w:hanging="315"/>
        <w:jc w:val="both"/>
        <w:rPr/>
      </w:pPr>
      <w:r w:rsidDel="00000000" w:rsidR="00000000" w:rsidRPr="00000000">
        <w:rPr>
          <w:rtl w:val="0"/>
        </w:rPr>
        <w:t xml:space="preserve">Business Continuity and Disaster Recovery </w:t>
      </w:r>
    </w:p>
    <w:p w:rsidR="00000000" w:rsidDel="00000000" w:rsidP="00000000" w:rsidRDefault="00000000" w:rsidRPr="00000000" w14:paraId="000002E8">
      <w:pPr>
        <w:numPr>
          <w:ilvl w:val="3"/>
          <w:numId w:val="10"/>
        </w:numPr>
        <w:spacing w:after="200" w:before="0" w:lineRule="auto"/>
        <w:ind w:left="2551" w:firstLine="850.0000000000002"/>
        <w:jc w:val="both"/>
        <w:rPr/>
      </w:pPr>
      <w:r w:rsidDel="00000000" w:rsidR="00000000" w:rsidRPr="00000000">
        <w:rPr>
          <w:rtl w:val="0"/>
        </w:rPr>
        <w:t xml:space="preserve">The Supplier shall ensure that necessary infrastructure must be replicated for BCDR purposes and this shall be separated from the ‘live’ (production) environment.</w:t>
      </w:r>
    </w:p>
    <w:p w:rsidR="00000000" w:rsidDel="00000000" w:rsidP="00000000" w:rsidRDefault="00000000" w:rsidRPr="00000000" w14:paraId="000002E9">
      <w:pPr>
        <w:spacing w:after="200" w:before="0" w:lineRule="auto"/>
        <w:ind w:left="2551" w:firstLine="0"/>
        <w:jc w:val="both"/>
        <w:rPr/>
      </w:pPr>
      <w:r w:rsidDel="00000000" w:rsidR="00000000" w:rsidRPr="00000000">
        <w:rPr>
          <w:rtl w:val="0"/>
        </w:rPr>
      </w:r>
    </w:p>
    <w:p w:rsidR="00000000" w:rsidDel="00000000" w:rsidP="00000000" w:rsidRDefault="00000000" w:rsidRPr="00000000" w14:paraId="000002EA">
      <w:pPr>
        <w:numPr>
          <w:ilvl w:val="0"/>
          <w:numId w:val="10"/>
        </w:numPr>
        <w:tabs>
          <w:tab w:val="left" w:leader="none" w:pos="142"/>
        </w:tabs>
        <w:spacing w:after="200" w:before="0" w:lineRule="auto"/>
        <w:ind w:left="425" w:hanging="425"/>
        <w:jc w:val="both"/>
        <w:rPr/>
      </w:pPr>
      <w:r w:rsidDel="00000000" w:rsidR="00000000" w:rsidRPr="00000000">
        <w:rPr>
          <w:b w:val="1"/>
          <w:bCs w:val="1"/>
          <w:rtl w:val="0"/>
        </w:rPr>
        <w:t xml:space="preserve">LOT 1 CATALOGUE REQUIREMENTS</w:t>
      </w:r>
    </w:p>
    <w:p w:rsidR="00000000" w:rsidDel="00000000" w:rsidP="00000000" w:rsidRDefault="00000000" w:rsidRPr="00000000" w14:paraId="000002EB">
      <w:pPr>
        <w:numPr>
          <w:ilvl w:val="1"/>
          <w:numId w:val="10"/>
        </w:numPr>
        <w:spacing w:after="200" w:before="0" w:lineRule="auto"/>
        <w:ind w:left="1133" w:hanging="283"/>
        <w:jc w:val="both"/>
        <w:rPr/>
      </w:pPr>
      <w:r w:rsidDel="00000000" w:rsidR="00000000" w:rsidRPr="00000000">
        <w:rPr>
          <w:rtl w:val="0"/>
        </w:rPr>
        <w:t xml:space="preserve">The scope of Lot 1 offers a range of commodity defined Products and Services through a standardised catalogue. </w:t>
      </w:r>
    </w:p>
    <w:p w:rsidR="00000000" w:rsidDel="00000000" w:rsidP="00000000" w:rsidRDefault="00000000" w:rsidRPr="00000000" w14:paraId="000002EC">
      <w:pPr>
        <w:numPr>
          <w:ilvl w:val="1"/>
          <w:numId w:val="10"/>
        </w:numPr>
        <w:spacing w:after="200" w:before="0" w:lineRule="auto"/>
        <w:ind w:left="1133" w:hanging="283"/>
        <w:jc w:val="both"/>
        <w:rPr/>
      </w:pPr>
      <w:r w:rsidDel="00000000" w:rsidR="00000000" w:rsidRPr="00000000">
        <w:rPr>
          <w:rtl w:val="0"/>
        </w:rPr>
        <w:t xml:space="preserve">Lot 1 offers the Buyer the ability to Award Without Competition when purchasing Catalogue voice/SMS and data tariffs. Further information on the criteria for Award Without Competition and Catalogue options is set out in Framework Schedule 7 (Call Off Award Procedure).</w:t>
      </w:r>
    </w:p>
    <w:p w:rsidR="00000000" w:rsidDel="00000000" w:rsidP="00000000" w:rsidRDefault="00000000" w:rsidRPr="00000000" w14:paraId="000002ED">
      <w:pPr>
        <w:numPr>
          <w:ilvl w:val="1"/>
          <w:numId w:val="10"/>
        </w:numPr>
        <w:spacing w:before="0" w:lineRule="auto"/>
        <w:ind w:left="1133" w:hanging="283"/>
        <w:jc w:val="both"/>
        <w:rPr/>
      </w:pPr>
      <w:r w:rsidDel="00000000" w:rsidR="00000000" w:rsidRPr="00000000">
        <w:rPr>
          <w:rtl w:val="0"/>
        </w:rPr>
        <w:t xml:space="preserve">Catalogue</w:t>
      </w:r>
    </w:p>
    <w:p w:rsidR="00000000" w:rsidDel="00000000" w:rsidP="00000000" w:rsidRDefault="00000000" w:rsidRPr="00000000" w14:paraId="000002EE">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shall comply with</w:t>
      </w:r>
      <w:r w:rsidDel="00000000" w:rsidR="00000000" w:rsidRPr="00000000">
        <w:rPr>
          <w:sz w:val="14"/>
          <w:szCs w:val="14"/>
          <w:rtl w:val="0"/>
        </w:rPr>
        <w:t xml:space="preserve"> </w:t>
      </w:r>
      <w:r w:rsidDel="00000000" w:rsidR="00000000" w:rsidRPr="00000000">
        <w:rPr>
          <w:rtl w:val="0"/>
        </w:rPr>
        <w:t xml:space="preserve">the mechanism for managing and maintaining the Catalogue as set out in Framework Schedule 3 (Framework Prices and Catalogue).</w:t>
      </w:r>
    </w:p>
    <w:p w:rsidR="00000000" w:rsidDel="00000000" w:rsidP="00000000" w:rsidRDefault="00000000" w:rsidRPr="00000000" w14:paraId="000002EF">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Catalogue will comprise all of the Supplier’s live Catalogue Items.</w:t>
      </w:r>
    </w:p>
    <w:p w:rsidR="00000000" w:rsidDel="00000000" w:rsidP="00000000" w:rsidRDefault="00000000" w:rsidRPr="00000000" w14:paraId="000002F0">
      <w:pPr>
        <w:numPr>
          <w:ilvl w:val="2"/>
          <w:numId w:val="10"/>
        </w:numPr>
        <w:tabs>
          <w:tab w:val="left" w:leader="none" w:pos="142"/>
        </w:tabs>
        <w:spacing w:after="200" w:before="0" w:lineRule="auto"/>
        <w:ind w:left="2551" w:hanging="315"/>
        <w:jc w:val="both"/>
        <w:rPr/>
      </w:pPr>
      <w:r w:rsidDel="00000000" w:rsidR="00000000" w:rsidRPr="00000000">
        <w:rPr>
          <w:rtl w:val="0"/>
        </w:rPr>
        <w:t xml:space="preserve">A Catalogue item shall comprise only Deliverables specific to Lot 1 to which the Supplier has been appointed as identified in the Framework Award Form.</w:t>
      </w:r>
    </w:p>
    <w:p w:rsidR="00000000" w:rsidDel="00000000" w:rsidP="00000000" w:rsidRDefault="00000000" w:rsidRPr="00000000" w14:paraId="000002F1">
      <w:pPr>
        <w:numPr>
          <w:ilvl w:val="2"/>
          <w:numId w:val="10"/>
        </w:numPr>
        <w:tabs>
          <w:tab w:val="left" w:leader="none" w:pos="142"/>
        </w:tabs>
        <w:spacing w:after="200" w:before="0" w:lineRule="auto"/>
        <w:ind w:left="2551" w:hanging="315"/>
        <w:jc w:val="both"/>
        <w:rPr/>
      </w:pPr>
      <w:r w:rsidDel="00000000" w:rsidR="00000000" w:rsidRPr="00000000">
        <w:rPr>
          <w:rtl w:val="0"/>
        </w:rPr>
        <w:t xml:space="preserve">Catalogue Items will be deemed to have been made available by the Supplier to Buyers on the first day the Catalogue Item appears on the Catalogue.</w:t>
      </w:r>
    </w:p>
    <w:p w:rsidR="00000000" w:rsidDel="00000000" w:rsidP="00000000" w:rsidRDefault="00000000" w:rsidRPr="00000000" w14:paraId="000002F2">
      <w:pPr>
        <w:numPr>
          <w:ilvl w:val="2"/>
          <w:numId w:val="10"/>
        </w:numPr>
        <w:tabs>
          <w:tab w:val="left" w:leader="none" w:pos="142"/>
        </w:tabs>
        <w:spacing w:after="200" w:before="0" w:lineRule="auto"/>
        <w:ind w:left="2551" w:hanging="315"/>
        <w:jc w:val="both"/>
        <w:rPr/>
      </w:pPr>
      <w:r w:rsidDel="00000000" w:rsidR="00000000" w:rsidRPr="00000000">
        <w:rPr>
          <w:rtl w:val="0"/>
        </w:rPr>
        <w:t xml:space="preserve">All Catalogue Items must be continuously available on the Catalogue for from first publication on the Catalogue Publication Portal.</w:t>
      </w:r>
    </w:p>
    <w:p w:rsidR="00000000" w:rsidDel="00000000" w:rsidP="00000000" w:rsidRDefault="00000000" w:rsidRPr="00000000" w14:paraId="000002F3">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shall have the capability to provide sufficient information to enable Supplier pricing to a common specification of commodity Mobile Voice and Data Services as outlined in Section 4 of the   Framework Schedule 1 (Specification).</w:t>
      </w:r>
    </w:p>
    <w:p w:rsidR="00000000" w:rsidDel="00000000" w:rsidP="00000000" w:rsidRDefault="00000000" w:rsidRPr="00000000" w14:paraId="000002F4">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shall develop and maintain throughout the Framework Contract Period a Prospectus document, which provides information to the Buyer on the functionality of the Deliverables as outlined in Section 4 of the  of Framework Schedule 1 (Specification) and shall be in the format as notified by the Authority to the Supplier.</w:t>
      </w:r>
    </w:p>
    <w:p w:rsidR="00000000" w:rsidDel="00000000" w:rsidP="00000000" w:rsidRDefault="00000000" w:rsidRPr="00000000" w14:paraId="000002F5">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shall as required from time to time provide additional catalogue content / information / functionality at the request of the Authority and or Buyer as the catalogue platform develops over the term of this Framework Contract.</w:t>
      </w:r>
    </w:p>
    <w:p w:rsidR="00000000" w:rsidDel="00000000" w:rsidP="00000000" w:rsidRDefault="00000000" w:rsidRPr="00000000" w14:paraId="000002F6">
      <w:pPr>
        <w:numPr>
          <w:ilvl w:val="2"/>
          <w:numId w:val="10"/>
        </w:numPr>
        <w:tabs>
          <w:tab w:val="left" w:leader="none" w:pos="142"/>
        </w:tabs>
        <w:spacing w:after="200" w:before="0" w:lineRule="auto"/>
        <w:ind w:left="2551" w:hanging="315"/>
        <w:jc w:val="both"/>
        <w:rPr/>
      </w:pPr>
      <w:r w:rsidDel="00000000" w:rsidR="00000000" w:rsidRPr="00000000">
        <w:rPr>
          <w:rtl w:val="0"/>
        </w:rPr>
        <w:t xml:space="preserve">The Supplier is responsible for uploading and maintaining any information or content required by the Authority into digital systems to meet the Supplier's obligations under the Framework Contract.</w:t>
      </w:r>
    </w:p>
    <w:p w:rsidR="00000000" w:rsidDel="00000000" w:rsidP="00000000" w:rsidRDefault="00000000" w:rsidRPr="00000000" w14:paraId="000002F7">
      <w:pPr>
        <w:numPr>
          <w:ilvl w:val="2"/>
          <w:numId w:val="10"/>
        </w:numPr>
        <w:tabs>
          <w:tab w:val="left" w:leader="none" w:pos="142"/>
        </w:tabs>
        <w:spacing w:after="200" w:before="0" w:lineRule="auto"/>
        <w:ind w:left="2551" w:hanging="315"/>
        <w:jc w:val="both"/>
        <w:rPr/>
      </w:pPr>
      <w:r w:rsidDel="00000000" w:rsidR="00000000" w:rsidRPr="00000000">
        <w:rPr>
          <w:rtl w:val="0"/>
        </w:rPr>
        <w:t xml:space="preserve">Where any digital system required by the Authority changes during the Framework Contract Period, the Supplier will provide assistance to the Authority as required and will commit to utilising the new digital system.</w:t>
      </w:r>
    </w:p>
    <w:p w:rsidR="00000000" w:rsidDel="00000000" w:rsidP="00000000" w:rsidRDefault="00000000" w:rsidRPr="00000000" w14:paraId="000002F8">
      <w:pPr>
        <w:tabs>
          <w:tab w:val="left" w:leader="none" w:pos="142"/>
        </w:tabs>
        <w:spacing w:after="200" w:before="0" w:lineRule="auto"/>
        <w:ind w:left="0" w:firstLine="0"/>
        <w:jc w:val="both"/>
        <w:rPr/>
      </w:pPr>
      <w:r w:rsidDel="00000000" w:rsidR="00000000" w:rsidRPr="00000000">
        <w:rPr>
          <w:rtl w:val="0"/>
        </w:rPr>
      </w:r>
    </w:p>
    <w:p w:rsidR="00000000" w:rsidDel="00000000" w:rsidP="00000000" w:rsidRDefault="00000000" w:rsidRPr="00000000" w14:paraId="000002F9">
      <w:pPr>
        <w:tabs>
          <w:tab w:val="left" w:leader="none" w:pos="142"/>
        </w:tabs>
        <w:spacing w:after="200" w:before="0" w:lineRule="auto"/>
        <w:ind w:left="0" w:firstLine="0"/>
        <w:jc w:val="both"/>
        <w:rPr/>
      </w:pPr>
      <w:r w:rsidDel="00000000" w:rsidR="00000000" w:rsidRPr="00000000">
        <w:rPr>
          <w:rtl w:val="0"/>
        </w:rPr>
      </w:r>
    </w:p>
    <w:p w:rsidR="00000000" w:rsidDel="00000000" w:rsidP="00000000" w:rsidRDefault="00000000" w:rsidRPr="00000000" w14:paraId="000002FA">
      <w:pPr>
        <w:tabs>
          <w:tab w:val="left" w:leader="none" w:pos="142"/>
        </w:tabs>
        <w:spacing w:after="200" w:before="0" w:lineRule="auto"/>
        <w:ind w:left="0" w:firstLine="0"/>
        <w:jc w:val="both"/>
        <w:rPr/>
      </w:pPr>
      <w:r w:rsidDel="00000000" w:rsidR="00000000" w:rsidRPr="00000000">
        <w:rPr>
          <w:rtl w:val="0"/>
        </w:rPr>
      </w:r>
    </w:p>
    <w:p w:rsidR="00000000" w:rsidDel="00000000" w:rsidP="00000000" w:rsidRDefault="00000000" w:rsidRPr="00000000" w14:paraId="000002FB">
      <w:pPr>
        <w:numPr>
          <w:ilvl w:val="0"/>
          <w:numId w:val="10"/>
        </w:numPr>
        <w:tabs>
          <w:tab w:val="left" w:leader="none" w:pos="142"/>
        </w:tabs>
        <w:spacing w:after="200" w:before="0" w:lineRule="auto"/>
        <w:ind w:left="425" w:hanging="425"/>
        <w:jc w:val="both"/>
        <w:rPr/>
      </w:pPr>
      <w:r w:rsidDel="00000000" w:rsidR="00000000" w:rsidRPr="00000000">
        <w:rPr>
          <w:b w:val="1"/>
          <w:bCs w:val="1"/>
          <w:rtl w:val="0"/>
        </w:rPr>
        <w:t xml:space="preserve">LOT 2 MOBILE SOLUTIONS REQUIREMENTS</w:t>
      </w:r>
    </w:p>
    <w:p w:rsidR="00000000" w:rsidDel="00000000" w:rsidP="00000000" w:rsidRDefault="00000000" w:rsidRPr="00000000" w14:paraId="000002FC">
      <w:pPr>
        <w:numPr>
          <w:ilvl w:val="1"/>
          <w:numId w:val="10"/>
        </w:numPr>
        <w:spacing w:after="200" w:before="0" w:lineRule="auto"/>
        <w:ind w:left="1133" w:hanging="283"/>
        <w:jc w:val="both"/>
        <w:rPr/>
      </w:pPr>
      <w:r w:rsidDel="00000000" w:rsidR="00000000" w:rsidRPr="00000000">
        <w:rPr>
          <w:rtl w:val="0"/>
        </w:rPr>
        <w:t xml:space="preserve">The scope of Lot 2 is designed to enable the Buyer </w:t>
      </w:r>
      <w:r w:rsidDel="00000000" w:rsidR="00000000" w:rsidRPr="00000000">
        <w:rPr>
          <w:color w:val="0b0c0c"/>
          <w:rtl w:val="0"/>
        </w:rPr>
        <w:t xml:space="preserve">to outline their own specific requirements and identify the best solution to meet their business needs. This may include but is not limited to:</w:t>
      </w:r>
      <w:r w:rsidDel="00000000" w:rsidR="00000000" w:rsidRPr="00000000">
        <w:rPr>
          <w:rtl w:val="0"/>
        </w:rPr>
      </w:r>
    </w:p>
    <w:p w:rsidR="00000000" w:rsidDel="00000000" w:rsidP="00000000" w:rsidRDefault="00000000" w:rsidRPr="00000000" w14:paraId="000002FD">
      <w:pPr>
        <w:numPr>
          <w:ilvl w:val="2"/>
          <w:numId w:val="10"/>
        </w:numPr>
        <w:spacing w:after="200" w:before="0" w:lineRule="auto"/>
        <w:ind w:left="2551" w:hanging="315"/>
        <w:jc w:val="both"/>
        <w:rPr/>
      </w:pPr>
      <w:r w:rsidDel="00000000" w:rsidR="00000000" w:rsidRPr="00000000">
        <w:rPr>
          <w:rtl w:val="0"/>
        </w:rPr>
        <w:t xml:space="preserve">A solution from concept to final delivery, tailored to the particular needs of the Buyers whilst ensuring that Buyers retain full control of their mobile voice and data strategy.</w:t>
      </w:r>
    </w:p>
    <w:p w:rsidR="00000000" w:rsidDel="00000000" w:rsidP="00000000" w:rsidRDefault="00000000" w:rsidRPr="00000000" w14:paraId="000002FE">
      <w:pPr>
        <w:numPr>
          <w:ilvl w:val="2"/>
          <w:numId w:val="10"/>
        </w:numPr>
        <w:spacing w:after="200" w:before="0" w:lineRule="auto"/>
        <w:ind w:left="2551" w:hanging="315"/>
        <w:jc w:val="both"/>
        <w:rPr/>
      </w:pPr>
      <w:r w:rsidDel="00000000" w:rsidR="00000000" w:rsidRPr="00000000">
        <w:rPr>
          <w:color w:val="0b0c0c"/>
          <w:rtl w:val="0"/>
        </w:rPr>
        <w:t xml:space="preserve">A full service wrap, or part thereof, including analysing the Buyers existing estate, making recommendations, incorporating innovation, project management of implementations e.g. mobile device lifecycle management; estate refreshes; support; upgrade and maintenance services associated with </w:t>
      </w:r>
      <w:r w:rsidDel="00000000" w:rsidR="00000000" w:rsidRPr="00000000">
        <w:rPr>
          <w:rtl w:val="0"/>
        </w:rPr>
        <w:t xml:space="preserve">Deliverables</w:t>
      </w:r>
      <w:r w:rsidDel="00000000" w:rsidR="00000000" w:rsidRPr="00000000">
        <w:rPr>
          <w:color w:val="0b0c0c"/>
          <w:rtl w:val="0"/>
        </w:rPr>
        <w:t xml:space="preserve"> purchased.</w:t>
      </w:r>
      <w:r w:rsidDel="00000000" w:rsidR="00000000" w:rsidRPr="00000000">
        <w:rPr>
          <w:rtl w:val="0"/>
        </w:rPr>
      </w:r>
    </w:p>
    <w:p w:rsidR="00000000" w:rsidDel="00000000" w:rsidP="00000000" w:rsidRDefault="00000000" w:rsidRPr="00000000" w14:paraId="000002FF">
      <w:pPr>
        <w:numPr>
          <w:ilvl w:val="2"/>
          <w:numId w:val="10"/>
        </w:numPr>
        <w:spacing w:after="200" w:before="0" w:lineRule="auto"/>
        <w:ind w:left="2551" w:hanging="315"/>
        <w:jc w:val="both"/>
        <w:rPr/>
      </w:pPr>
      <w:r w:rsidDel="00000000" w:rsidR="00000000" w:rsidRPr="00000000">
        <w:rPr>
          <w:color w:val="0b0c0c"/>
          <w:rtl w:val="0"/>
        </w:rPr>
        <w:t xml:space="preserve">A customisable range of core and non-core Mobile Solutions. </w:t>
      </w:r>
      <w:r w:rsidDel="00000000" w:rsidR="00000000" w:rsidRPr="00000000">
        <w:rPr>
          <w:rtl w:val="0"/>
        </w:rPr>
      </w:r>
    </w:p>
    <w:p w:rsidR="00000000" w:rsidDel="00000000" w:rsidP="00000000" w:rsidRDefault="00000000" w:rsidRPr="00000000" w14:paraId="00000300">
      <w:pPr>
        <w:numPr>
          <w:ilvl w:val="2"/>
          <w:numId w:val="10"/>
        </w:numPr>
        <w:spacing w:after="200" w:before="0" w:lineRule="auto"/>
        <w:ind w:left="2551" w:hanging="315"/>
        <w:jc w:val="both"/>
        <w:rPr/>
      </w:pPr>
      <w:r w:rsidDel="00000000" w:rsidR="00000000" w:rsidRPr="00000000">
        <w:rPr>
          <w:color w:val="0b0c0c"/>
          <w:rtl w:val="0"/>
        </w:rPr>
        <w:t xml:space="preserve">A tailored service wrap e.g. a </w:t>
      </w:r>
      <w:hyperlink r:id="rId16">
        <w:r w:rsidDel="00000000" w:rsidR="00000000" w:rsidRPr="00000000">
          <w:rPr>
            <w:color w:val="0b0c0c"/>
            <w:rtl w:val="0"/>
          </w:rPr>
          <w:t xml:space="preserve">set</w:t>
        </w:r>
      </w:hyperlink>
      <w:r w:rsidDel="00000000" w:rsidR="00000000" w:rsidRPr="00000000">
        <w:rPr>
          <w:color w:val="0b0c0c"/>
          <w:rtl w:val="0"/>
        </w:rPr>
        <w:t xml:space="preserve"> of </w:t>
      </w:r>
      <w:hyperlink r:id="rId17">
        <w:r w:rsidDel="00000000" w:rsidR="00000000" w:rsidRPr="00000000">
          <w:rPr>
            <w:color w:val="0b0c0c"/>
            <w:rtl w:val="0"/>
          </w:rPr>
          <w:t xml:space="preserve">non</w:t>
        </w:r>
      </w:hyperlink>
      <w:r w:rsidDel="00000000" w:rsidR="00000000" w:rsidRPr="00000000">
        <w:rPr>
          <w:color w:val="0b0c0c"/>
          <w:rtl w:val="0"/>
        </w:rPr>
        <w:t xml:space="preserve">-</w:t>
      </w:r>
      <w:hyperlink r:id="rId18">
        <w:r w:rsidDel="00000000" w:rsidR="00000000" w:rsidRPr="00000000">
          <w:rPr>
            <w:color w:val="0b0c0c"/>
            <w:rtl w:val="0"/>
          </w:rPr>
          <w:t xml:space="preserve">core services</w:t>
        </w:r>
      </w:hyperlink>
      <w:r w:rsidDel="00000000" w:rsidR="00000000" w:rsidRPr="00000000">
        <w:rPr>
          <w:color w:val="0b0c0c"/>
          <w:rtl w:val="0"/>
        </w:rPr>
        <w:t xml:space="preserve"> which are </w:t>
      </w:r>
      <w:hyperlink r:id="rId19">
        <w:r w:rsidDel="00000000" w:rsidR="00000000" w:rsidRPr="00000000">
          <w:rPr>
            <w:color w:val="0b0c0c"/>
            <w:rtl w:val="0"/>
          </w:rPr>
          <w:t xml:space="preserve">bundled</w:t>
        </w:r>
      </w:hyperlink>
      <w:r w:rsidDel="00000000" w:rsidR="00000000" w:rsidRPr="00000000">
        <w:rPr>
          <w:color w:val="0b0c0c"/>
          <w:rtl w:val="0"/>
        </w:rPr>
        <w:t xml:space="preserve"> with a core service to form a complete </w:t>
      </w:r>
      <w:hyperlink r:id="rId20">
        <w:r w:rsidDel="00000000" w:rsidR="00000000" w:rsidRPr="00000000">
          <w:rPr>
            <w:color w:val="0b0c0c"/>
            <w:rtl w:val="0"/>
          </w:rPr>
          <w:t xml:space="preserve">package of services</w:t>
        </w:r>
      </w:hyperlink>
      <w:r w:rsidDel="00000000" w:rsidR="00000000" w:rsidRPr="00000000">
        <w:rPr>
          <w:color w:val="0b0c0c"/>
          <w:rtl w:val="0"/>
        </w:rPr>
        <w:t xml:space="preserve">.</w:t>
      </w:r>
      <w:r w:rsidDel="00000000" w:rsidR="00000000" w:rsidRPr="00000000">
        <w:rPr>
          <w:rtl w:val="0"/>
        </w:rPr>
      </w:r>
    </w:p>
    <w:p w:rsidR="00000000" w:rsidDel="00000000" w:rsidP="00000000" w:rsidRDefault="00000000" w:rsidRPr="00000000" w14:paraId="00000301">
      <w:pPr>
        <w:numPr>
          <w:ilvl w:val="2"/>
          <w:numId w:val="10"/>
        </w:numPr>
        <w:spacing w:after="200" w:before="0" w:lineRule="auto"/>
        <w:ind w:left="2551" w:hanging="315"/>
        <w:jc w:val="both"/>
        <w:rPr/>
      </w:pPr>
      <w:r w:rsidDel="00000000" w:rsidR="00000000" w:rsidRPr="00000000">
        <w:rPr>
          <w:color w:val="0b0c0c"/>
          <w:rtl w:val="0"/>
        </w:rPr>
        <w:t xml:space="preserve">Solutions for more complex </w:t>
      </w:r>
      <w:r w:rsidDel="00000000" w:rsidR="00000000" w:rsidRPr="00000000">
        <w:rPr>
          <w:rtl w:val="0"/>
        </w:rPr>
        <w:t xml:space="preserve">Deliverables</w:t>
      </w:r>
      <w:r w:rsidDel="00000000" w:rsidR="00000000" w:rsidRPr="00000000">
        <w:rPr>
          <w:color w:val="0b0c0c"/>
          <w:rtl w:val="0"/>
        </w:rPr>
        <w:t xml:space="preserve"> and / or </w:t>
      </w:r>
      <w:r w:rsidDel="00000000" w:rsidR="00000000" w:rsidRPr="00000000">
        <w:rPr>
          <w:rtl w:val="0"/>
        </w:rPr>
        <w:t xml:space="preserve">a range of niche requirements in low or high volumes.</w:t>
      </w:r>
    </w:p>
    <w:p w:rsidR="00000000" w:rsidDel="00000000" w:rsidP="00000000" w:rsidRDefault="00000000" w:rsidRPr="00000000" w14:paraId="00000302">
      <w:pPr>
        <w:numPr>
          <w:ilvl w:val="2"/>
          <w:numId w:val="10"/>
        </w:numPr>
        <w:spacing w:after="200" w:before="0" w:lineRule="auto"/>
        <w:ind w:left="2551" w:hanging="315"/>
        <w:jc w:val="both"/>
        <w:rPr/>
      </w:pPr>
      <w:r w:rsidDel="00000000" w:rsidR="00000000" w:rsidRPr="00000000">
        <w:rPr>
          <w:rtl w:val="0"/>
        </w:rPr>
        <w:t xml:space="preserve">Access to anonymised and aggregated geospatial mobile phone data, insights and delivery services.</w:t>
      </w:r>
    </w:p>
    <w:p w:rsidR="00000000" w:rsidDel="00000000" w:rsidP="00000000" w:rsidRDefault="00000000" w:rsidRPr="00000000" w14:paraId="00000303">
      <w:pPr>
        <w:numPr>
          <w:ilvl w:val="2"/>
          <w:numId w:val="10"/>
        </w:numPr>
        <w:spacing w:after="200" w:before="0" w:lineRule="auto"/>
        <w:ind w:left="2551" w:hanging="315"/>
        <w:jc w:val="both"/>
        <w:rPr/>
      </w:pPr>
      <w:r w:rsidDel="00000000" w:rsidR="00000000" w:rsidRPr="00000000">
        <w:rPr>
          <w:rtl w:val="0"/>
        </w:rPr>
        <w:t xml:space="preserve">Requirements for additional mobile voice data management information reports, analysis and insights.</w:t>
      </w:r>
    </w:p>
    <w:p w:rsidR="00000000" w:rsidDel="00000000" w:rsidP="00000000" w:rsidRDefault="00000000" w:rsidRPr="00000000" w14:paraId="00000304">
      <w:pPr>
        <w:numPr>
          <w:ilvl w:val="2"/>
          <w:numId w:val="10"/>
        </w:numPr>
        <w:spacing w:after="200" w:before="0" w:lineRule="auto"/>
        <w:ind w:left="2551" w:hanging="315"/>
        <w:jc w:val="both"/>
        <w:rPr/>
      </w:pPr>
      <w:r w:rsidDel="00000000" w:rsidR="00000000" w:rsidRPr="00000000">
        <w:rPr>
          <w:rtl w:val="0"/>
        </w:rPr>
        <w:t xml:space="preserve">Requirements for more enhanced security and resilience.  </w:t>
      </w:r>
    </w:p>
    <w:p w:rsidR="00000000" w:rsidDel="00000000" w:rsidP="00000000" w:rsidRDefault="00000000" w:rsidRPr="00000000" w14:paraId="00000305">
      <w:pPr>
        <w:numPr>
          <w:ilvl w:val="2"/>
          <w:numId w:val="10"/>
        </w:numPr>
        <w:spacing w:after="200" w:before="0" w:lineRule="auto"/>
        <w:ind w:left="2551" w:hanging="315"/>
        <w:jc w:val="both"/>
        <w:rPr/>
      </w:pPr>
      <w:r w:rsidDel="00000000" w:rsidR="00000000" w:rsidRPr="00000000">
        <w:rPr>
          <w:rtl w:val="0"/>
        </w:rPr>
        <w:t xml:space="preserve">Requirements to support Social Value Policy including specific social value priorities based on the Buyers social value themes. </w:t>
      </w:r>
    </w:p>
    <w:p w:rsidR="00000000" w:rsidDel="00000000" w:rsidP="00000000" w:rsidRDefault="00000000" w:rsidRPr="00000000" w14:paraId="00000306">
      <w:pPr>
        <w:numPr>
          <w:ilvl w:val="2"/>
          <w:numId w:val="10"/>
        </w:numPr>
        <w:spacing w:after="200" w:before="0" w:lineRule="auto"/>
        <w:ind w:left="2551" w:hanging="315"/>
        <w:jc w:val="both"/>
        <w:rPr/>
      </w:pPr>
      <w:r w:rsidDel="00000000" w:rsidR="00000000" w:rsidRPr="00000000">
        <w:rPr>
          <w:rtl w:val="0"/>
        </w:rPr>
        <w:t xml:space="preserve">Other associated mobile voice &amp; data products and/or services.</w:t>
      </w:r>
    </w:p>
    <w:p w:rsidR="00000000" w:rsidDel="00000000" w:rsidP="00000000" w:rsidRDefault="00000000" w:rsidRPr="00000000" w14:paraId="00000307">
      <w:pPr>
        <w:numPr>
          <w:ilvl w:val="1"/>
          <w:numId w:val="10"/>
        </w:numPr>
        <w:spacing w:after="200" w:before="0" w:lineRule="auto"/>
        <w:ind w:left="1133" w:hanging="283"/>
        <w:jc w:val="both"/>
        <w:rPr/>
      </w:pPr>
      <w:r w:rsidDel="00000000" w:rsidR="00000000" w:rsidRPr="00000000">
        <w:rPr>
          <w:rtl w:val="0"/>
        </w:rPr>
        <w:t xml:space="preserve">Lot 2 provides the Buyer the ability to undertake further competition in accordance with Framework Schedule 7 (Call Off Award Procedure). Award Without Competition is not permitted under Lot 2.  </w:t>
      </w:r>
    </w:p>
    <w:p w:rsidR="00000000" w:rsidDel="00000000" w:rsidP="00000000" w:rsidRDefault="00000000" w:rsidRPr="00000000" w14:paraId="00000308">
      <w:pPr>
        <w:numPr>
          <w:ilvl w:val="1"/>
          <w:numId w:val="10"/>
        </w:numPr>
        <w:spacing w:after="200" w:before="0" w:lineRule="auto"/>
        <w:ind w:left="1133" w:hanging="283"/>
        <w:jc w:val="both"/>
        <w:rPr/>
      </w:pPr>
      <w:r w:rsidDel="00000000" w:rsidR="00000000" w:rsidRPr="00000000">
        <w:rPr>
          <w:rtl w:val="0"/>
        </w:rPr>
        <w:t xml:space="preserve">The Supplier shall comply with the Buyer's statement of requirements as set out during a Further Competition Procedure.  </w:t>
      </w:r>
    </w:p>
    <w:p w:rsidR="00000000" w:rsidDel="00000000" w:rsidP="00000000" w:rsidRDefault="00000000" w:rsidRPr="00000000" w14:paraId="00000309">
      <w:pPr>
        <w:numPr>
          <w:ilvl w:val="1"/>
          <w:numId w:val="10"/>
        </w:numPr>
        <w:spacing w:after="200" w:before="0" w:lineRule="auto"/>
        <w:ind w:left="1133" w:hanging="283"/>
        <w:jc w:val="both"/>
        <w:rPr/>
      </w:pPr>
      <w:r w:rsidDel="00000000" w:rsidR="00000000" w:rsidRPr="00000000">
        <w:rPr>
          <w:rtl w:val="0"/>
        </w:rPr>
        <w:t xml:space="preserve">The Supplier shall provide cost effective, flexible, high quality and value for money Deliverables capable of providing a broad range of Buyers with their requirement.</w:t>
      </w:r>
    </w:p>
    <w:p w:rsidR="00000000" w:rsidDel="00000000" w:rsidP="00000000" w:rsidRDefault="00000000" w:rsidRPr="00000000" w14:paraId="0000030A">
      <w:pPr>
        <w:numPr>
          <w:ilvl w:val="1"/>
          <w:numId w:val="10"/>
        </w:numPr>
        <w:spacing w:after="200" w:before="0" w:lineRule="auto"/>
        <w:ind w:left="1133" w:hanging="283"/>
        <w:jc w:val="both"/>
        <w:rPr/>
      </w:pPr>
      <w:r w:rsidDel="00000000" w:rsidR="00000000" w:rsidRPr="00000000">
        <w:rPr>
          <w:rtl w:val="0"/>
        </w:rPr>
        <w:t xml:space="preserve">The Supplier shall utilise </w:t>
      </w:r>
      <w:r w:rsidDel="00000000" w:rsidR="00000000" w:rsidRPr="00000000">
        <w:rPr>
          <w:color w:val="2b2626"/>
          <w:rtl w:val="0"/>
        </w:rPr>
        <w:t xml:space="preserve">the best available technological innovations with inherent flexibility capable of meeting the Buyers rapidly evolving business environment and so that they maximise the return on investment.</w:t>
      </w:r>
      <w:r w:rsidDel="00000000" w:rsidR="00000000" w:rsidRPr="00000000">
        <w:rPr>
          <w:rtl w:val="0"/>
        </w:rPr>
      </w:r>
    </w:p>
    <w:p w:rsidR="00000000" w:rsidDel="00000000" w:rsidP="00000000" w:rsidRDefault="00000000" w:rsidRPr="00000000" w14:paraId="0000030B">
      <w:pPr>
        <w:numPr>
          <w:ilvl w:val="1"/>
          <w:numId w:val="10"/>
        </w:numPr>
        <w:ind w:left="1133" w:hanging="283"/>
        <w:jc w:val="both"/>
        <w:rPr>
          <w:color w:val="2b2626"/>
        </w:rPr>
      </w:pPr>
      <w:r w:rsidDel="00000000" w:rsidR="00000000" w:rsidRPr="00000000">
        <w:rPr>
          <w:color w:val="2b2626"/>
          <w:rtl w:val="0"/>
        </w:rPr>
        <w:t xml:space="preserve">The Supplier shall make continuous improvement an integral part of the operation and delivery of the Services and this shall include, but shall not be limited to:</w:t>
      </w:r>
    </w:p>
    <w:p w:rsidR="00000000" w:rsidDel="00000000" w:rsidP="00000000" w:rsidRDefault="00000000" w:rsidRPr="00000000" w14:paraId="0000030C">
      <w:pPr>
        <w:numPr>
          <w:ilvl w:val="2"/>
          <w:numId w:val="10"/>
        </w:numPr>
        <w:ind w:left="2551" w:hanging="315"/>
        <w:jc w:val="both"/>
        <w:rPr>
          <w:color w:val="2b2626"/>
        </w:rPr>
      </w:pPr>
      <w:r w:rsidDel="00000000" w:rsidR="00000000" w:rsidRPr="00000000">
        <w:rPr>
          <w:color w:val="2b2626"/>
          <w:rtl w:val="0"/>
        </w:rPr>
        <w:t xml:space="preserve">Identifying and acting upon improvement opportunities, engaging with Buyers and the Authority as appropriate</w:t>
      </w:r>
    </w:p>
    <w:p w:rsidR="00000000" w:rsidDel="00000000" w:rsidP="00000000" w:rsidRDefault="00000000" w:rsidRPr="00000000" w14:paraId="0000030D">
      <w:pPr>
        <w:numPr>
          <w:ilvl w:val="2"/>
          <w:numId w:val="10"/>
        </w:numPr>
        <w:ind w:left="2551" w:hanging="315"/>
        <w:jc w:val="both"/>
        <w:rPr>
          <w:color w:val="2b2626"/>
        </w:rPr>
      </w:pPr>
      <w:r w:rsidDel="00000000" w:rsidR="00000000" w:rsidRPr="00000000">
        <w:rPr>
          <w:rtl w:val="0"/>
        </w:rPr>
        <w:t xml:space="preserve">Ensuring the Services are shaped around Buyers and that End User value and behaviour both informs and influences continuous improvement priorities</w:t>
      </w:r>
      <w:r w:rsidDel="00000000" w:rsidR="00000000" w:rsidRPr="00000000">
        <w:rPr>
          <w:rtl w:val="0"/>
        </w:rPr>
      </w:r>
    </w:p>
    <w:p w:rsidR="00000000" w:rsidDel="00000000" w:rsidP="00000000" w:rsidRDefault="00000000" w:rsidRPr="00000000" w14:paraId="0000030E">
      <w:pPr>
        <w:numPr>
          <w:ilvl w:val="2"/>
          <w:numId w:val="10"/>
        </w:numPr>
        <w:ind w:left="2551" w:hanging="315"/>
        <w:jc w:val="both"/>
        <w:rPr/>
      </w:pPr>
      <w:r w:rsidDel="00000000" w:rsidR="00000000" w:rsidRPr="00000000">
        <w:rPr>
          <w:rtl w:val="0"/>
        </w:rPr>
        <w:t xml:space="preserve">Monitoring</w:t>
      </w:r>
      <w:r w:rsidDel="00000000" w:rsidR="00000000" w:rsidRPr="00000000">
        <w:rPr>
          <w:color w:val="2b2626"/>
          <w:rtl w:val="0"/>
        </w:rPr>
        <w:t xml:space="preserve"> the impact of improvement activities from a business and Buyer perspective and reporting this back to the Authority </w:t>
      </w:r>
      <w:r w:rsidDel="00000000" w:rsidR="00000000" w:rsidRPr="00000000">
        <w:rPr>
          <w:rtl w:val="0"/>
        </w:rPr>
      </w:r>
    </w:p>
    <w:p w:rsidR="00000000" w:rsidDel="00000000" w:rsidP="00000000" w:rsidRDefault="00000000" w:rsidRPr="00000000" w14:paraId="0000030F">
      <w:pPr>
        <w:numPr>
          <w:ilvl w:val="1"/>
          <w:numId w:val="10"/>
        </w:numPr>
        <w:spacing w:after="200" w:before="0" w:lineRule="auto"/>
        <w:ind w:left="1133" w:hanging="283"/>
        <w:jc w:val="both"/>
        <w:rPr/>
      </w:pPr>
      <w:r w:rsidDel="00000000" w:rsidR="00000000" w:rsidRPr="00000000">
        <w:rPr>
          <w:rtl w:val="0"/>
        </w:rPr>
        <w:t xml:space="preserve">The Supplier shall, in addition to complying with the Standards as outlined in paragraph 3.5 of this Framework Schedule 1 (Specification), comply with any additional Standards required by Buyers as set out during a Further Competition Procedure.  </w:t>
      </w:r>
    </w:p>
    <w:p w:rsidR="00000000" w:rsidDel="00000000" w:rsidP="00000000" w:rsidRDefault="00000000" w:rsidRPr="00000000" w14:paraId="00000310">
      <w:pPr>
        <w:numPr>
          <w:ilvl w:val="0"/>
          <w:numId w:val="10"/>
        </w:numPr>
        <w:tabs>
          <w:tab w:val="left" w:leader="none" w:pos="142"/>
        </w:tabs>
        <w:spacing w:after="200" w:before="0" w:lineRule="auto"/>
        <w:ind w:left="425" w:hanging="425"/>
        <w:jc w:val="both"/>
        <w:rPr/>
      </w:pPr>
      <w:r w:rsidDel="00000000" w:rsidR="00000000" w:rsidRPr="00000000">
        <w:rPr>
          <w:b w:val="1"/>
          <w:bCs w:val="1"/>
          <w:rtl w:val="0"/>
        </w:rPr>
        <w:t xml:space="preserve">LOT 3 TELECOMMUNICTIONS AUDIT AND ADVISORY SERVICES REQUIREMENTS </w:t>
      </w:r>
    </w:p>
    <w:p w:rsidR="00000000" w:rsidDel="00000000" w:rsidP="00000000" w:rsidRDefault="00000000" w:rsidRPr="00000000" w14:paraId="00000311">
      <w:pPr>
        <w:tabs>
          <w:tab w:val="left" w:leader="none" w:pos="142"/>
        </w:tabs>
        <w:spacing w:after="200" w:before="0" w:lineRule="auto"/>
        <w:ind w:left="720" w:hanging="720"/>
        <w:jc w:val="both"/>
        <w:rPr>
          <w:b w:val="1"/>
          <w:bCs w:val="1"/>
          <w:u w:val="single"/>
        </w:rPr>
      </w:pPr>
      <w:r w:rsidDel="00000000" w:rsidR="00000000" w:rsidRPr="00000000">
        <w:rPr>
          <w:b w:val="1"/>
          <w:bCs w:val="1"/>
          <w:u w:val="single"/>
          <w:rtl w:val="0"/>
        </w:rPr>
        <w:t xml:space="preserve">Scope</w:t>
      </w:r>
    </w:p>
    <w:p w:rsidR="00000000" w:rsidDel="00000000" w:rsidP="00000000" w:rsidRDefault="00000000" w:rsidRPr="00000000" w14:paraId="00000312">
      <w:pPr>
        <w:numPr>
          <w:ilvl w:val="1"/>
          <w:numId w:val="10"/>
        </w:numPr>
        <w:tabs>
          <w:tab w:val="left" w:leader="none" w:pos="142"/>
        </w:tabs>
        <w:spacing w:after="200" w:before="0" w:lineRule="auto"/>
        <w:ind w:left="1133" w:hanging="283"/>
        <w:jc w:val="both"/>
        <w:rPr/>
      </w:pPr>
      <w:r w:rsidDel="00000000" w:rsidR="00000000" w:rsidRPr="00000000">
        <w:rPr>
          <w:color w:val="0b0c0c"/>
          <w:rtl w:val="0"/>
        </w:rPr>
        <w:t xml:space="preserve">The scope of Lot 3 provides for a range of Telecommunications Audit and Advisory Services requirements including but not limited to:</w:t>
      </w:r>
      <w:r w:rsidDel="00000000" w:rsidR="00000000" w:rsidRPr="00000000">
        <w:rPr>
          <w:rtl w:val="0"/>
        </w:rPr>
      </w:r>
    </w:p>
    <w:p w:rsidR="00000000" w:rsidDel="00000000" w:rsidP="00000000" w:rsidRDefault="00000000" w:rsidRPr="00000000" w14:paraId="00000313">
      <w:pPr>
        <w:numPr>
          <w:ilvl w:val="2"/>
          <w:numId w:val="10"/>
        </w:numPr>
        <w:tabs>
          <w:tab w:val="left" w:leader="none" w:pos="142"/>
        </w:tabs>
        <w:spacing w:after="200" w:before="0" w:lineRule="auto"/>
        <w:ind w:left="2551" w:hanging="315"/>
        <w:jc w:val="both"/>
        <w:rPr/>
      </w:pPr>
      <w:r w:rsidDel="00000000" w:rsidR="00000000" w:rsidRPr="00000000">
        <w:rPr>
          <w:color w:val="0b0c0c"/>
          <w:rtl w:val="0"/>
        </w:rPr>
        <w:t xml:space="preserve">Audits of Buyer current spend and usage levels;</w:t>
      </w:r>
      <w:r w:rsidDel="00000000" w:rsidR="00000000" w:rsidRPr="00000000">
        <w:rPr>
          <w:rtl w:val="0"/>
        </w:rPr>
      </w:r>
    </w:p>
    <w:p w:rsidR="00000000" w:rsidDel="00000000" w:rsidP="00000000" w:rsidRDefault="00000000" w:rsidRPr="00000000" w14:paraId="00000314">
      <w:pPr>
        <w:numPr>
          <w:ilvl w:val="2"/>
          <w:numId w:val="10"/>
        </w:numPr>
        <w:tabs>
          <w:tab w:val="left" w:leader="none" w:pos="142"/>
        </w:tabs>
        <w:spacing w:after="200" w:before="0" w:lineRule="auto"/>
        <w:ind w:left="2551" w:hanging="315"/>
        <w:jc w:val="both"/>
        <w:rPr/>
      </w:pPr>
      <w:r w:rsidDel="00000000" w:rsidR="00000000" w:rsidRPr="00000000">
        <w:rPr>
          <w:color w:val="0b0c0c"/>
          <w:rtl w:val="0"/>
        </w:rPr>
        <w:t xml:space="preserve">Analysis of existing Buyer requirements against service availability recommending possible tariff/solution prioritisation and a preferred agreement supplier and </w:t>
      </w:r>
      <w:r w:rsidDel="00000000" w:rsidR="00000000" w:rsidRPr="00000000">
        <w:rPr>
          <w:rtl w:val="0"/>
        </w:rPr>
      </w:r>
    </w:p>
    <w:p w:rsidR="00000000" w:rsidDel="00000000" w:rsidP="00000000" w:rsidRDefault="00000000" w:rsidRPr="00000000" w14:paraId="00000315">
      <w:pPr>
        <w:numPr>
          <w:ilvl w:val="2"/>
          <w:numId w:val="10"/>
        </w:numPr>
        <w:tabs>
          <w:tab w:val="left" w:leader="none" w:pos="142"/>
        </w:tabs>
        <w:spacing w:after="200" w:before="0" w:lineRule="auto"/>
        <w:ind w:left="2551" w:hanging="315"/>
        <w:jc w:val="both"/>
        <w:rPr/>
      </w:pPr>
      <w:r w:rsidDel="00000000" w:rsidR="00000000" w:rsidRPr="00000000">
        <w:rPr>
          <w:color w:val="0b0c0c"/>
          <w:rtl w:val="0"/>
        </w:rPr>
        <w:t xml:space="preserve">Physical audit and contact services.</w:t>
      </w:r>
      <w:r w:rsidDel="00000000" w:rsidR="00000000" w:rsidRPr="00000000">
        <w:rPr>
          <w:rtl w:val="0"/>
        </w:rPr>
      </w:r>
    </w:p>
    <w:p w:rsidR="00000000" w:rsidDel="00000000" w:rsidP="00000000" w:rsidRDefault="00000000" w:rsidRPr="00000000" w14:paraId="00000316">
      <w:pPr>
        <w:numPr>
          <w:ilvl w:val="2"/>
          <w:numId w:val="10"/>
        </w:numPr>
        <w:tabs>
          <w:tab w:val="left" w:leader="none" w:pos="142"/>
        </w:tabs>
        <w:spacing w:after="200" w:before="0" w:lineRule="auto"/>
        <w:ind w:left="2551" w:hanging="315"/>
        <w:jc w:val="both"/>
        <w:rPr>
          <w:color w:val="0b0c0c"/>
        </w:rPr>
      </w:pPr>
      <w:r w:rsidDel="00000000" w:rsidR="00000000" w:rsidRPr="00000000">
        <w:rPr>
          <w:color w:val="0b0c0c"/>
          <w:rtl w:val="0"/>
        </w:rPr>
        <w:t xml:space="preserve">Analysis of the existing Buyer IT estate, including mobile device management and costs relating to the security and compliance of devices.</w:t>
      </w:r>
    </w:p>
    <w:p w:rsidR="00000000" w:rsidDel="00000000" w:rsidP="00000000" w:rsidRDefault="00000000" w:rsidRPr="00000000" w14:paraId="00000317">
      <w:pPr>
        <w:numPr>
          <w:ilvl w:val="1"/>
          <w:numId w:val="10"/>
        </w:numPr>
        <w:tabs>
          <w:tab w:val="left" w:leader="none" w:pos="142"/>
        </w:tabs>
        <w:spacing w:after="200" w:before="0" w:lineRule="auto"/>
        <w:ind w:left="1133" w:hanging="283"/>
        <w:jc w:val="both"/>
        <w:rPr/>
      </w:pPr>
      <w:r w:rsidDel="00000000" w:rsidR="00000000" w:rsidRPr="00000000">
        <w:rPr>
          <w:rtl w:val="0"/>
        </w:rPr>
        <w:t xml:space="preserve">The structure is designed to enable the Buyer </w:t>
      </w:r>
      <w:r w:rsidDel="00000000" w:rsidR="00000000" w:rsidRPr="00000000">
        <w:rPr>
          <w:color w:val="0b0c0c"/>
          <w:rtl w:val="0"/>
        </w:rPr>
        <w:t xml:space="preserve">to select and / or customise the services according to their business needs via the award procedures stipulated in Framework Schedule 7. </w:t>
      </w:r>
      <w:r w:rsidDel="00000000" w:rsidR="00000000" w:rsidRPr="00000000">
        <w:rPr>
          <w:rtl w:val="0"/>
        </w:rPr>
      </w:r>
    </w:p>
    <w:p w:rsidR="00000000" w:rsidDel="00000000" w:rsidP="00000000" w:rsidRDefault="00000000" w:rsidRPr="00000000" w14:paraId="00000318">
      <w:pPr>
        <w:tabs>
          <w:tab w:val="left" w:leader="none" w:pos="142"/>
        </w:tabs>
        <w:spacing w:after="200" w:before="0" w:lineRule="auto"/>
        <w:ind w:left="1133" w:firstLine="0"/>
        <w:jc w:val="both"/>
        <w:rPr>
          <w:b w:val="1"/>
          <w:bCs w:val="1"/>
          <w:u w:val="single"/>
        </w:rPr>
      </w:pPr>
      <w:r w:rsidDel="00000000" w:rsidR="00000000" w:rsidRPr="00000000">
        <w:rPr>
          <w:b w:val="1"/>
          <w:bCs w:val="1"/>
          <w:u w:val="single"/>
          <w:rtl w:val="0"/>
        </w:rPr>
        <w:t xml:space="preserve">Services</w:t>
      </w:r>
    </w:p>
    <w:p w:rsidR="00000000" w:rsidDel="00000000" w:rsidP="00000000" w:rsidRDefault="00000000" w:rsidRPr="00000000" w14:paraId="00000319">
      <w:pPr>
        <w:numPr>
          <w:ilvl w:val="1"/>
          <w:numId w:val="10"/>
        </w:numPr>
        <w:tabs>
          <w:tab w:val="left" w:leader="none" w:pos="142"/>
        </w:tabs>
        <w:spacing w:after="200" w:before="0" w:lineRule="auto"/>
        <w:ind w:left="1133" w:hanging="283"/>
        <w:jc w:val="both"/>
        <w:rPr/>
      </w:pPr>
      <w:r w:rsidDel="00000000" w:rsidR="00000000" w:rsidRPr="00000000">
        <w:rPr>
          <w:rtl w:val="0"/>
        </w:rPr>
        <w:t xml:space="preserve">The Supplier shall provide Services to Buyers addressing telecoms spend, as described in this Section 7 of Framework Schedule 1 (Specification).</w:t>
      </w:r>
    </w:p>
    <w:p w:rsidR="00000000" w:rsidDel="00000000" w:rsidP="00000000" w:rsidRDefault="00000000" w:rsidRPr="00000000" w14:paraId="0000031A">
      <w:pPr>
        <w:numPr>
          <w:ilvl w:val="1"/>
          <w:numId w:val="10"/>
        </w:numPr>
        <w:tabs>
          <w:tab w:val="left" w:leader="none" w:pos="142"/>
        </w:tabs>
        <w:spacing w:after="200" w:before="0" w:lineRule="auto"/>
        <w:ind w:left="1133" w:hanging="283"/>
        <w:jc w:val="both"/>
        <w:rPr/>
      </w:pPr>
      <w:r w:rsidDel="00000000" w:rsidR="00000000" w:rsidRPr="00000000">
        <w:rPr>
          <w:rtl w:val="0"/>
        </w:rPr>
        <w:t xml:space="preserve">The Supplier shall provide the following Services;</w:t>
      </w:r>
    </w:p>
    <w:p w:rsidR="00000000" w:rsidDel="00000000" w:rsidP="00000000" w:rsidRDefault="00000000" w:rsidRPr="00000000" w14:paraId="0000031B">
      <w:pPr>
        <w:numPr>
          <w:ilvl w:val="2"/>
          <w:numId w:val="10"/>
        </w:numPr>
        <w:tabs>
          <w:tab w:val="left" w:leader="none" w:pos="142"/>
        </w:tabs>
        <w:spacing w:after="200" w:before="0" w:lineRule="auto"/>
        <w:ind w:left="2551" w:hanging="315"/>
        <w:jc w:val="both"/>
        <w:rPr/>
      </w:pPr>
      <w:r w:rsidDel="00000000" w:rsidR="00000000" w:rsidRPr="00000000">
        <w:rPr>
          <w:rtl w:val="0"/>
        </w:rPr>
        <w:t xml:space="preserve">Reporting Outputs</w:t>
      </w:r>
    </w:p>
    <w:p w:rsidR="00000000" w:rsidDel="00000000" w:rsidP="00000000" w:rsidRDefault="00000000" w:rsidRPr="00000000" w14:paraId="0000031C">
      <w:pPr>
        <w:numPr>
          <w:ilvl w:val="3"/>
          <w:numId w:val="10"/>
        </w:numPr>
        <w:tabs>
          <w:tab w:val="left" w:leader="none" w:pos="142"/>
        </w:tabs>
        <w:spacing w:after="200" w:before="0" w:lineRule="auto"/>
        <w:ind w:left="2551" w:firstLine="850.0000000000002"/>
        <w:jc w:val="both"/>
        <w:rPr/>
      </w:pPr>
      <w:r w:rsidDel="00000000" w:rsidR="00000000" w:rsidRPr="00000000">
        <w:rPr>
          <w:rtl w:val="0"/>
        </w:rPr>
        <w:t xml:space="preserve">The Supplier will collate, interrogate and analyse customer data, relating to a Buyer’s estate, consumption and spend on relevant telecoms services. </w:t>
      </w:r>
    </w:p>
    <w:p w:rsidR="00000000" w:rsidDel="00000000" w:rsidP="00000000" w:rsidRDefault="00000000" w:rsidRPr="00000000" w14:paraId="0000031D">
      <w:pPr>
        <w:numPr>
          <w:ilvl w:val="3"/>
          <w:numId w:val="10"/>
        </w:numPr>
        <w:tabs>
          <w:tab w:val="left" w:leader="none" w:pos="142"/>
        </w:tabs>
        <w:spacing w:after="200" w:before="0" w:lineRule="auto"/>
        <w:ind w:left="2551" w:firstLine="850.0000000000002"/>
        <w:jc w:val="both"/>
        <w:rPr/>
      </w:pPr>
      <w:r w:rsidDel="00000000" w:rsidR="00000000" w:rsidRPr="00000000">
        <w:rPr>
          <w:rtl w:val="0"/>
        </w:rPr>
        <w:t xml:space="preserve">The Supplier shall present the required resultant reports detailed below in an accessible, useable and readable format, to both the Buyer and the Authority, ensuring they are easily read on screen, which include but are not limited to:</w:t>
      </w:r>
    </w:p>
    <w:p w:rsidR="00000000" w:rsidDel="00000000" w:rsidP="00000000" w:rsidRDefault="00000000" w:rsidRPr="00000000" w14:paraId="0000031E">
      <w:pPr>
        <w:numPr>
          <w:ilvl w:val="0"/>
          <w:numId w:val="15"/>
        </w:numPr>
        <w:tabs>
          <w:tab w:val="left" w:leader="none" w:pos="709"/>
        </w:tabs>
        <w:spacing w:after="200" w:before="0" w:lineRule="auto"/>
        <w:ind w:left="4251" w:hanging="566.0000000000002"/>
        <w:jc w:val="both"/>
        <w:rPr/>
      </w:pPr>
      <w:r w:rsidDel="00000000" w:rsidR="00000000" w:rsidRPr="00000000">
        <w:rPr>
          <w:u w:val="single"/>
          <w:rtl w:val="0"/>
        </w:rPr>
        <w:t xml:space="preserve">Bronze Service:</w:t>
      </w:r>
      <w:r w:rsidDel="00000000" w:rsidR="00000000" w:rsidRPr="00000000">
        <w:rPr>
          <w:rtl w:val="0"/>
        </w:rPr>
        <w:t xml:space="preserve"> A report based on the Buyer’s current    telecoms estate and consumption and spend detailing the cost of mobile airtime, text and data services with each Supplier on the Framework Contract. </w:t>
      </w:r>
    </w:p>
    <w:p w:rsidR="00000000" w:rsidDel="00000000" w:rsidP="00000000" w:rsidRDefault="00000000" w:rsidRPr="00000000" w14:paraId="0000031F">
      <w:pPr>
        <w:numPr>
          <w:ilvl w:val="0"/>
          <w:numId w:val="15"/>
        </w:numPr>
        <w:tabs>
          <w:tab w:val="left" w:leader="none" w:pos="709"/>
        </w:tabs>
        <w:spacing w:after="200" w:before="0" w:lineRule="auto"/>
        <w:ind w:left="4251" w:hanging="566.0000000000002"/>
        <w:jc w:val="both"/>
        <w:rPr/>
      </w:pPr>
      <w:r w:rsidDel="00000000" w:rsidR="00000000" w:rsidRPr="00000000">
        <w:rPr>
          <w:u w:val="single"/>
          <w:rtl w:val="0"/>
        </w:rPr>
        <w:t xml:space="preserve">Silver Service:</w:t>
      </w:r>
      <w:r w:rsidDel="00000000" w:rsidR="00000000" w:rsidRPr="00000000">
        <w:rPr>
          <w:rtl w:val="0"/>
        </w:rPr>
        <w:t xml:space="preserve"> A report based on the Buyers current telecoms estate and consumption and spend detailing the cost of mobile airtime, text and data services with each Supplier on the Framework Contract, plus a high level report detailing their telecoms and/or technology estate. The report will include (but is not limited to) number of devices, cost of estate, zero usage devices, multiple devices, data usage, premium/international usage.</w:t>
      </w:r>
    </w:p>
    <w:p w:rsidR="00000000" w:rsidDel="00000000" w:rsidP="00000000" w:rsidRDefault="00000000" w:rsidRPr="00000000" w14:paraId="00000320">
      <w:pPr>
        <w:numPr>
          <w:ilvl w:val="0"/>
          <w:numId w:val="15"/>
        </w:numPr>
        <w:tabs>
          <w:tab w:val="left" w:leader="none" w:pos="709"/>
        </w:tabs>
        <w:spacing w:after="200" w:before="0" w:lineRule="auto"/>
        <w:ind w:left="4251" w:hanging="566.0000000000002"/>
        <w:jc w:val="both"/>
        <w:rPr/>
      </w:pPr>
      <w:r w:rsidDel="00000000" w:rsidR="00000000" w:rsidRPr="00000000">
        <w:rPr>
          <w:u w:val="single"/>
          <w:rtl w:val="0"/>
        </w:rPr>
        <w:t xml:space="preserve">Gold Service:</w:t>
      </w:r>
      <w:r w:rsidDel="00000000" w:rsidR="00000000" w:rsidRPr="00000000">
        <w:rPr>
          <w:rtl w:val="0"/>
        </w:rPr>
        <w:t xml:space="preserve"> A report based on the Buyers current telecoms estate and consumption and spend detailing the cost of mobile airtime, text and data services with each Supplier on the Framework Contract plus a high level report detailing their telecoms and/or technology estate. The report will include (but is not limited to) number of devices, cost of estate, zero usage devices, multiple devices, data usage, premium/international usage. In addition the Supplier shall provide a report of the range of commercial, procurement and contractual opportunities arising from the data sets analysed. The objective being to identify opportunities to optimise the Buyer’s estate. This shall include demand and price savings, benchmarking against prevailing market rate, any scope for efficiency and improving compliance with usage policies.</w:t>
      </w:r>
    </w:p>
    <w:p w:rsidR="00000000" w:rsidDel="00000000" w:rsidP="00000000" w:rsidRDefault="00000000" w:rsidRPr="00000000" w14:paraId="00000321">
      <w:pPr>
        <w:numPr>
          <w:ilvl w:val="0"/>
          <w:numId w:val="15"/>
        </w:numPr>
        <w:tabs>
          <w:tab w:val="left" w:leader="none" w:pos="709"/>
        </w:tabs>
        <w:spacing w:after="200" w:before="0" w:lineRule="auto"/>
        <w:ind w:left="4251" w:hanging="566.0000000000002"/>
        <w:jc w:val="both"/>
        <w:rPr/>
      </w:pPr>
      <w:r w:rsidDel="00000000" w:rsidR="00000000" w:rsidRPr="00000000">
        <w:rPr>
          <w:u w:val="single"/>
          <w:rtl w:val="0"/>
        </w:rPr>
        <w:t xml:space="preserve">Platinum Service:</w:t>
      </w:r>
      <w:r w:rsidDel="00000000" w:rsidR="00000000" w:rsidRPr="00000000">
        <w:rPr>
          <w:rtl w:val="0"/>
        </w:rPr>
        <w:t xml:space="preserve"> A report based on the Buyers current telecoms estate and consumption and spend detailing the cost of mobile airtime, text and data services with each Supplier on the Framework Contract plus a high level report detailing their telecoms and/or technology estate. The report will include (but is not limited to) number of devices, cost of estate, zero usage devices, multiple devices, data usage, premium/international usage. In addition the Supplier shall provide a report of the range of commercial, procurement and contractual opportunities arising from the data sets analysed. The objective being to identify opportunities to optimise the Buyer’s estate. This shall include demand and price savings, benchmarking against prevailing market rate, any scope for efficiency and improving compliance with usage policies. Furthermore, reporting provided by the Supplier shall incorporate additional mobile costs including (but is not limited to) the cost of buying, deploying, managing, recycling, and disposing of mobile devices. The security and compliance of devices and the applications and operational costs relating to the end user IT estate.</w:t>
      </w:r>
    </w:p>
    <w:p w:rsidR="00000000" w:rsidDel="00000000" w:rsidP="00000000" w:rsidRDefault="00000000" w:rsidRPr="00000000" w14:paraId="00000322">
      <w:pPr>
        <w:numPr>
          <w:ilvl w:val="0"/>
          <w:numId w:val="15"/>
        </w:numPr>
        <w:tabs>
          <w:tab w:val="left" w:leader="none" w:pos="709"/>
        </w:tabs>
        <w:spacing w:after="200" w:before="0" w:lineRule="auto"/>
        <w:ind w:left="4251" w:hanging="566.0000000000002"/>
        <w:jc w:val="both"/>
        <w:rPr/>
      </w:pPr>
      <w:r w:rsidDel="00000000" w:rsidR="00000000" w:rsidRPr="00000000">
        <w:rPr>
          <w:u w:val="single"/>
          <w:rtl w:val="0"/>
        </w:rPr>
        <w:t xml:space="preserve">Recurring Report: </w:t>
      </w:r>
      <w:r w:rsidDel="00000000" w:rsidR="00000000" w:rsidRPr="00000000">
        <w:rPr>
          <w:rtl w:val="0"/>
        </w:rPr>
        <w:t xml:space="preserve">This report is available as an extension of the “Gold Service” or “Platinum Service”, available at extended periods of 12 or 24 months, with the option of the Buyer receiving daily or monthly reporting. The report shall be an ongoing service that continuously audits monthly spend and usage levels that monitors, actions and reports on the scope as set out in Section 7.4.1.2 (c), and 7.4.1.2 (d) of this Framework Schedule 1 (Specification).</w:t>
      </w:r>
    </w:p>
    <w:p w:rsidR="00000000" w:rsidDel="00000000" w:rsidP="00000000" w:rsidRDefault="00000000" w:rsidRPr="00000000" w14:paraId="00000323">
      <w:pPr>
        <w:tabs>
          <w:tab w:val="left" w:leader="none" w:pos="709"/>
        </w:tabs>
        <w:spacing w:after="200" w:before="0" w:lineRule="auto"/>
        <w:ind w:left="0" w:firstLine="0"/>
        <w:jc w:val="both"/>
        <w:rPr/>
      </w:pPr>
      <w:r w:rsidDel="00000000" w:rsidR="00000000" w:rsidRPr="00000000">
        <w:rPr>
          <w:rtl w:val="0"/>
        </w:rPr>
      </w:r>
    </w:p>
    <w:p w:rsidR="00000000" w:rsidDel="00000000" w:rsidP="00000000" w:rsidRDefault="00000000" w:rsidRPr="00000000" w14:paraId="00000324">
      <w:pPr>
        <w:numPr>
          <w:ilvl w:val="3"/>
          <w:numId w:val="10"/>
        </w:numPr>
        <w:tabs>
          <w:tab w:val="left" w:leader="none" w:pos="709"/>
        </w:tabs>
        <w:spacing w:after="200" w:before="0" w:lineRule="auto"/>
        <w:ind w:left="2551" w:firstLine="850.0000000000002"/>
        <w:jc w:val="both"/>
        <w:rPr/>
      </w:pPr>
      <w:r w:rsidDel="00000000" w:rsidR="00000000" w:rsidRPr="00000000">
        <w:rPr>
          <w:rtl w:val="0"/>
        </w:rPr>
        <w:t xml:space="preserve">The Supplier shall access, import and store data from Buyers’ telecoms / technology third party providers and shall obtain permission from the Buyer (a “Letter of Authority”) prior to doing so. An agreed method for secure file transfer between the Buyer and the Supplier will be required.   </w:t>
      </w:r>
    </w:p>
    <w:p w:rsidR="00000000" w:rsidDel="00000000" w:rsidP="00000000" w:rsidRDefault="00000000" w:rsidRPr="00000000" w14:paraId="00000325">
      <w:pPr>
        <w:numPr>
          <w:ilvl w:val="3"/>
          <w:numId w:val="10"/>
        </w:numPr>
        <w:tabs>
          <w:tab w:val="left" w:leader="none" w:pos="709"/>
        </w:tabs>
        <w:spacing w:after="200" w:before="0" w:lineRule="auto"/>
        <w:ind w:left="2551" w:firstLine="850.0000000000002"/>
        <w:jc w:val="both"/>
        <w:rPr/>
      </w:pPr>
      <w:r w:rsidDel="00000000" w:rsidR="00000000" w:rsidRPr="00000000">
        <w:rPr>
          <w:rtl w:val="0"/>
        </w:rPr>
        <w:t xml:space="preserve">The Authority shall provide the Supplier with tariffing and data points for suppliers on the framework to enable a comparison and for the Supplier to produce the agreed outputs and reports.</w:t>
      </w:r>
    </w:p>
    <w:p w:rsidR="00000000" w:rsidDel="00000000" w:rsidP="00000000" w:rsidRDefault="00000000" w:rsidRPr="00000000" w14:paraId="00000326">
      <w:pPr>
        <w:numPr>
          <w:ilvl w:val="2"/>
          <w:numId w:val="10"/>
        </w:numPr>
        <w:spacing w:after="200" w:before="0" w:lineRule="auto"/>
        <w:ind w:left="2551" w:hanging="315"/>
        <w:jc w:val="both"/>
        <w:rPr/>
      </w:pPr>
      <w:r w:rsidDel="00000000" w:rsidR="00000000" w:rsidRPr="00000000">
        <w:rPr>
          <w:u w:val="single"/>
          <w:rtl w:val="0"/>
        </w:rPr>
        <w:t xml:space="preserve">Contact Services</w:t>
      </w:r>
      <w:r w:rsidDel="00000000" w:rsidR="00000000" w:rsidRPr="00000000">
        <w:rPr>
          <w:rtl w:val="0"/>
        </w:rPr>
      </w:r>
    </w:p>
    <w:p w:rsidR="00000000" w:rsidDel="00000000" w:rsidP="00000000" w:rsidRDefault="00000000" w:rsidRPr="00000000" w14:paraId="00000327">
      <w:pPr>
        <w:numPr>
          <w:ilvl w:val="3"/>
          <w:numId w:val="10"/>
        </w:numPr>
        <w:spacing w:after="200" w:before="0" w:lineRule="auto"/>
        <w:ind w:left="2551" w:firstLine="850.0000000000002"/>
        <w:jc w:val="both"/>
        <w:rPr/>
      </w:pPr>
      <w:r w:rsidDel="00000000" w:rsidR="00000000" w:rsidRPr="00000000">
        <w:rPr>
          <w:rtl w:val="0"/>
        </w:rPr>
        <w:t xml:space="preserve">The Supplier will provide Services to assist with verifying and correcting the Buyers’ records. This Service will include contacting individual End Users to confirm the accuracy of the records. Inaccuracies identified will then be corrected on the Buyers’ records. This Service may also involve site visits to the Buyers’ Premises.</w:t>
      </w:r>
    </w:p>
    <w:p w:rsidR="00000000" w:rsidDel="00000000" w:rsidP="00000000" w:rsidRDefault="00000000" w:rsidRPr="00000000" w14:paraId="00000328">
      <w:pPr>
        <w:numPr>
          <w:ilvl w:val="2"/>
          <w:numId w:val="10"/>
        </w:numPr>
        <w:spacing w:after="200" w:before="0" w:lineRule="auto"/>
        <w:ind w:left="2551" w:hanging="315"/>
        <w:jc w:val="both"/>
        <w:rPr/>
      </w:pPr>
      <w:r w:rsidDel="00000000" w:rsidR="00000000" w:rsidRPr="00000000">
        <w:rPr>
          <w:u w:val="single"/>
          <w:rtl w:val="0"/>
        </w:rPr>
        <w:t xml:space="preserve">Historical Billing Audit</w:t>
      </w:r>
      <w:r w:rsidDel="00000000" w:rsidR="00000000" w:rsidRPr="00000000">
        <w:rPr>
          <w:rtl w:val="0"/>
        </w:rPr>
      </w:r>
    </w:p>
    <w:p w:rsidR="00000000" w:rsidDel="00000000" w:rsidP="00000000" w:rsidRDefault="00000000" w:rsidRPr="00000000" w14:paraId="00000329">
      <w:pPr>
        <w:numPr>
          <w:ilvl w:val="3"/>
          <w:numId w:val="10"/>
        </w:numPr>
        <w:spacing w:after="200" w:before="0" w:lineRule="auto"/>
        <w:ind w:left="2551" w:firstLine="850.0000000000002"/>
        <w:jc w:val="both"/>
        <w:rPr/>
      </w:pPr>
      <w:r w:rsidDel="00000000" w:rsidR="00000000" w:rsidRPr="00000000">
        <w:rPr>
          <w:rtl w:val="0"/>
        </w:rPr>
        <w:t xml:space="preserve">This Service uses Buyers’ historic telecoms and other technology billing data to identify any non-compliance with the contractual terms and usage. With the Buyer’s permission (via a Letter of Authority) the Supplier will securely access, obtain and analyse the Buyers’ historical billing data. Using contractual information provided by either the Buyer or its telecoms provider, the Supplier will compare data to identify any non-compliance with the relevant contract.  A method for secure file transfer between the Buyer and the Supplier will be required. A report detailing the areas of potential non-compliance will be made available to the Buyer through the secure file system. The Supplier will obtain the Buyer’s permission to contact the relevant Third Party Provider to resolve pricing, recover money and any other issues identified in a timely manner. The Supplier will then engage the relevant Third Party Provider to arrange for any incorrectly levied overcharges to be repaid to the Buyer. The Supplier will only charge for this Service once recovered monies have been returned to the Buyer.</w:t>
      </w:r>
    </w:p>
    <w:p w:rsidR="00000000" w:rsidDel="00000000" w:rsidP="00000000" w:rsidRDefault="00000000" w:rsidRPr="00000000" w14:paraId="0000032A">
      <w:pPr>
        <w:numPr>
          <w:ilvl w:val="2"/>
          <w:numId w:val="10"/>
        </w:numPr>
        <w:spacing w:after="200" w:before="0" w:lineRule="auto"/>
        <w:ind w:left="2551" w:hanging="315"/>
        <w:jc w:val="both"/>
        <w:rPr/>
      </w:pPr>
      <w:r w:rsidDel="00000000" w:rsidR="00000000" w:rsidRPr="00000000">
        <w:rPr>
          <w:u w:val="single"/>
          <w:rtl w:val="0"/>
        </w:rPr>
        <w:t xml:space="preserve">Physical Audit</w:t>
      </w:r>
      <w:r w:rsidDel="00000000" w:rsidR="00000000" w:rsidRPr="00000000">
        <w:rPr>
          <w:rtl w:val="0"/>
        </w:rPr>
      </w:r>
    </w:p>
    <w:p w:rsidR="00000000" w:rsidDel="00000000" w:rsidP="00000000" w:rsidRDefault="00000000" w:rsidRPr="00000000" w14:paraId="0000032B">
      <w:pPr>
        <w:numPr>
          <w:ilvl w:val="3"/>
          <w:numId w:val="10"/>
        </w:numPr>
        <w:spacing w:after="200" w:before="0" w:lineRule="auto"/>
        <w:ind w:left="2551" w:firstLine="850.0000000000002"/>
        <w:jc w:val="both"/>
        <w:rPr/>
      </w:pPr>
      <w:r w:rsidDel="00000000" w:rsidR="00000000" w:rsidRPr="00000000">
        <w:rPr>
          <w:rtl w:val="0"/>
        </w:rPr>
        <w:t xml:space="preserve">The Supplier will support Buyers who need help in constructing and checking/updating their mobile hardware inventory. This Service includes (but is not limited to) the provision of specialist staff to identify the equipment in support of the services consumed by the Buyer, record devices and support the creation or checking/updating of said mobile hardware and associated inventory. An agreed method for secure file transfer between the Buyer and the Supplier will be required.</w:t>
      </w:r>
    </w:p>
    <w:p w:rsidR="00000000" w:rsidDel="00000000" w:rsidP="00000000" w:rsidRDefault="00000000" w:rsidRPr="00000000" w14:paraId="0000032C">
      <w:pPr>
        <w:spacing w:after="200" w:before="0" w:lineRule="auto"/>
        <w:ind w:left="0" w:firstLine="0"/>
        <w:jc w:val="both"/>
        <w:rPr>
          <w:b w:val="1"/>
          <w:bCs w:val="1"/>
          <w:u w:val="single"/>
        </w:rPr>
      </w:pPr>
      <w:r w:rsidDel="00000000" w:rsidR="00000000" w:rsidRPr="00000000">
        <w:rPr>
          <w:b w:val="1"/>
          <w:bCs w:val="1"/>
          <w:u w:val="single"/>
          <w:rtl w:val="0"/>
        </w:rPr>
        <w:t xml:space="preserve">Reporting Requirements</w:t>
      </w:r>
    </w:p>
    <w:p w:rsidR="00000000" w:rsidDel="00000000" w:rsidP="00000000" w:rsidRDefault="00000000" w:rsidRPr="00000000" w14:paraId="0000032D">
      <w:pPr>
        <w:widowControl w:val="0"/>
        <w:numPr>
          <w:ilvl w:val="1"/>
          <w:numId w:val="10"/>
        </w:numPr>
        <w:spacing w:line="276" w:lineRule="auto"/>
        <w:ind w:left="1133" w:hanging="283"/>
        <w:rPr/>
      </w:pPr>
      <w:r w:rsidDel="00000000" w:rsidR="00000000" w:rsidRPr="00000000">
        <w:rPr>
          <w:b w:val="1"/>
          <w:bCs w:val="1"/>
          <w:rtl w:val="0"/>
        </w:rPr>
        <w:t xml:space="preserve">Reporting for the Buyer</w:t>
      </w:r>
      <w:r w:rsidDel="00000000" w:rsidR="00000000" w:rsidRPr="00000000">
        <w:rPr>
          <w:rtl w:val="0"/>
        </w:rPr>
      </w:r>
    </w:p>
    <w:p w:rsidR="00000000" w:rsidDel="00000000" w:rsidP="00000000" w:rsidRDefault="00000000" w:rsidRPr="00000000" w14:paraId="0000032E">
      <w:pPr>
        <w:widowControl w:val="0"/>
        <w:numPr>
          <w:ilvl w:val="2"/>
          <w:numId w:val="10"/>
        </w:numPr>
        <w:spacing w:after="200" w:before="0" w:lineRule="auto"/>
        <w:ind w:left="2551" w:hanging="315"/>
        <w:jc w:val="both"/>
        <w:rPr/>
      </w:pPr>
      <w:r w:rsidDel="00000000" w:rsidR="00000000" w:rsidRPr="00000000">
        <w:rPr>
          <w:rtl w:val="0"/>
        </w:rPr>
        <w:t xml:space="preserve">The following table is indicative only, but represents the type and content of reports which will be required depending on the proposed solution.</w:t>
      </w:r>
    </w:p>
    <w:tbl>
      <w:tblPr>
        <w:tblStyle w:val="Table10"/>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15"/>
        <w:gridCol w:w="2040"/>
        <w:gridCol w:w="7185"/>
        <w:tblGridChange w:id="0">
          <w:tblGrid>
            <w:gridCol w:w="1215"/>
            <w:gridCol w:w="2040"/>
            <w:gridCol w:w="7185"/>
          </w:tblGrid>
        </w:tblGridChange>
      </w:tblGrid>
      <w:tr>
        <w:trPr>
          <w:cantSplit w:val="0"/>
          <w:tblHeader w:val="0"/>
        </w:trPr>
        <w:tc>
          <w:tcPr>
            <w:tcBorders>
              <w:top w:color="000000" w:space="0" w:sz="7" w:val="single"/>
              <w:left w:color="000000" w:space="0" w:sz="7" w:val="single"/>
              <w:bottom w:color="000000" w:space="0" w:sz="7" w:val="single"/>
              <w:right w:color="000000" w:space="0" w:sz="7" w:val="single"/>
            </w:tcBorders>
            <w:shd w:fill="cfe2f3" w:val="clear"/>
            <w:tcMar>
              <w:top w:w="100.0" w:type="dxa"/>
              <w:left w:w="100.0" w:type="dxa"/>
              <w:bottom w:w="100.0" w:type="dxa"/>
              <w:right w:w="100.0" w:type="dxa"/>
            </w:tcMar>
          </w:tcPr>
          <w:p w:rsidR="00000000" w:rsidDel="00000000" w:rsidP="00000000" w:rsidRDefault="00000000" w:rsidRPr="00000000" w14:paraId="0000032F">
            <w:pPr>
              <w:pBdr>
                <w:top w:color="000000" w:space="0" w:sz="0" w:val="none"/>
                <w:left w:color="000000" w:space="0" w:sz="0" w:val="none"/>
                <w:bottom w:color="000000" w:space="0" w:sz="0" w:val="none"/>
                <w:right w:color="000000" w:space="0" w:sz="0" w:val="none"/>
                <w:between w:color="000000" w:space="0" w:sz="0" w:val="none"/>
              </w:pBdr>
              <w:spacing w:after="0" w:before="0" w:lineRule="auto"/>
              <w:ind w:firstLine="0"/>
              <w:rPr>
                <w:b w:val="1"/>
                <w:bCs w:val="1"/>
                <w:shd w:fill="cfe2f3" w:val="clear"/>
              </w:rPr>
            </w:pPr>
            <w:r w:rsidDel="00000000" w:rsidR="00000000" w:rsidRPr="00000000">
              <w:rPr>
                <w:b w:val="1"/>
                <w:bCs w:val="1"/>
                <w:shd w:fill="cfe2f3" w:val="clear"/>
                <w:rtl w:val="0"/>
              </w:rPr>
              <w:t xml:space="preserve">Report</w:t>
            </w:r>
          </w:p>
          <w:p w:rsidR="00000000" w:rsidDel="00000000" w:rsidP="00000000" w:rsidRDefault="00000000" w:rsidRPr="00000000" w14:paraId="00000330">
            <w:pPr>
              <w:pBdr>
                <w:top w:color="000000" w:space="0" w:sz="0" w:val="none"/>
                <w:left w:color="000000" w:space="0" w:sz="0" w:val="none"/>
                <w:bottom w:color="000000" w:space="0" w:sz="0" w:val="none"/>
                <w:right w:color="000000" w:space="0" w:sz="0" w:val="none"/>
                <w:between w:color="000000" w:space="0" w:sz="0" w:val="none"/>
              </w:pBdr>
              <w:spacing w:after="0" w:before="0" w:lineRule="auto"/>
              <w:ind w:firstLine="0"/>
              <w:rPr>
                <w:b w:val="1"/>
                <w:bCs w:val="1"/>
                <w:shd w:fill="cfe2f3" w:val="clear"/>
              </w:rPr>
            </w:pPr>
            <w:r w:rsidDel="00000000" w:rsidR="00000000" w:rsidRPr="00000000">
              <w:rPr>
                <w:b w:val="1"/>
                <w:bCs w:val="1"/>
                <w:shd w:fill="cfe2f3" w:val="clear"/>
                <w:rtl w:val="0"/>
              </w:rPr>
              <w:t xml:space="preserve">number:</w:t>
            </w:r>
          </w:p>
        </w:tc>
        <w:tc>
          <w:tcPr>
            <w:tcBorders>
              <w:top w:color="000000" w:space="0" w:sz="7" w:val="single"/>
              <w:left w:color="000000" w:space="0" w:sz="7" w:val="single"/>
              <w:bottom w:color="000000" w:space="0" w:sz="7" w:val="single"/>
              <w:right w:color="000000" w:space="0" w:sz="7" w:val="single"/>
            </w:tcBorders>
            <w:shd w:fill="cfe2f3" w:val="clear"/>
            <w:tcMar>
              <w:top w:w="100.0" w:type="dxa"/>
              <w:left w:w="100.0" w:type="dxa"/>
              <w:bottom w:w="100.0" w:type="dxa"/>
              <w:right w:w="100.0" w:type="dxa"/>
            </w:tcMar>
          </w:tcPr>
          <w:p w:rsidR="00000000" w:rsidDel="00000000" w:rsidP="00000000" w:rsidRDefault="00000000" w:rsidRPr="00000000" w14:paraId="00000331">
            <w:pPr>
              <w:pBdr>
                <w:top w:color="000000" w:space="0" w:sz="0" w:val="none"/>
                <w:left w:color="000000" w:space="0" w:sz="0" w:val="none"/>
                <w:bottom w:color="000000" w:space="0" w:sz="0" w:val="none"/>
                <w:right w:color="000000" w:space="0" w:sz="0" w:val="none"/>
                <w:between w:color="000000" w:space="0" w:sz="0" w:val="none"/>
              </w:pBdr>
              <w:spacing w:after="0" w:before="0" w:lineRule="auto"/>
              <w:ind w:left="0" w:firstLine="0"/>
              <w:rPr>
                <w:b w:val="1"/>
                <w:bCs w:val="1"/>
                <w:shd w:fill="cfe2f3" w:val="clear"/>
              </w:rPr>
            </w:pPr>
            <w:r w:rsidDel="00000000" w:rsidR="00000000" w:rsidRPr="00000000">
              <w:rPr>
                <w:b w:val="1"/>
                <w:bCs w:val="1"/>
                <w:shd w:fill="cfe2f3" w:val="clear"/>
                <w:rtl w:val="0"/>
              </w:rPr>
              <w:t xml:space="preserve">Service covered:</w:t>
            </w:r>
          </w:p>
        </w:tc>
        <w:tc>
          <w:tcPr>
            <w:tcBorders>
              <w:top w:color="000000" w:space="0" w:sz="7" w:val="single"/>
              <w:left w:color="000000" w:space="0" w:sz="0" w:val="nil"/>
              <w:bottom w:color="000000" w:space="0" w:sz="7" w:val="single"/>
              <w:right w:color="000000" w:space="0" w:sz="7" w:val="single"/>
            </w:tcBorders>
            <w:shd w:fill="cfe2f3" w:val="clear"/>
            <w:tcMar>
              <w:top w:w="100.0" w:type="dxa"/>
              <w:left w:w="100.0" w:type="dxa"/>
              <w:bottom w:w="100.0" w:type="dxa"/>
              <w:right w:w="100.0" w:type="dxa"/>
            </w:tcMar>
          </w:tcPr>
          <w:p w:rsidR="00000000" w:rsidDel="00000000" w:rsidP="00000000" w:rsidRDefault="00000000" w:rsidRPr="00000000" w14:paraId="00000332">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b w:val="1"/>
                <w:bCs w:val="1"/>
                <w:shd w:fill="c9daf8" w:val="clear"/>
              </w:rPr>
            </w:pPr>
            <w:r w:rsidDel="00000000" w:rsidR="00000000" w:rsidRPr="00000000">
              <w:rPr>
                <w:b w:val="1"/>
                <w:bCs w:val="1"/>
                <w:shd w:fill="cfe2f3" w:val="clear"/>
                <w:rtl w:val="0"/>
              </w:rPr>
              <w:t xml:space="preserve">Report to show:  </w:t>
            </w:r>
            <w:r w:rsidDel="00000000" w:rsidR="00000000" w:rsidRPr="00000000">
              <w:rPr>
                <w:b w:val="1"/>
                <w:bCs w:val="1"/>
                <w:shd w:fill="c9daf8" w:val="clear"/>
                <w:rtl w:val="0"/>
              </w:rPr>
              <w:t xml:space="preserve">                        </w:t>
            </w:r>
          </w:p>
        </w:tc>
      </w:tr>
      <w:tr>
        <w:trPr>
          <w:cantSplit w:val="0"/>
          <w:trHeight w:val="420" w:hRule="atLeast"/>
          <w:tblHeader w:val="0"/>
        </w:trPr>
        <w:tc>
          <w:tcPr>
            <w:gridSpan w:val="3"/>
            <w:tcBorders>
              <w:top w:color="000000" w:space="0" w:sz="7" w:val="single"/>
              <w:left w:color="000000" w:space="0" w:sz="7" w:val="single"/>
              <w:bottom w:color="000000" w:space="0" w:sz="7" w:val="single"/>
              <w:right w:color="000000" w:space="0" w:sz="7" w:val="single"/>
            </w:tcBorders>
            <w:shd w:fill="cfe2f3" w:val="clear"/>
            <w:tcMar>
              <w:top w:w="100.0" w:type="dxa"/>
              <w:left w:w="100.0" w:type="dxa"/>
              <w:bottom w:w="100.0" w:type="dxa"/>
              <w:right w:w="100.0" w:type="dxa"/>
            </w:tcMar>
          </w:tcPr>
          <w:p w:rsidR="00000000" w:rsidDel="00000000" w:rsidP="00000000" w:rsidRDefault="00000000" w:rsidRPr="00000000" w14:paraId="00000333">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b w:val="1"/>
                <w:bCs w:val="1"/>
                <w:shd w:fill="c9daf8" w:val="clear"/>
              </w:rPr>
            </w:pPr>
            <w:r w:rsidDel="00000000" w:rsidR="00000000" w:rsidRPr="00000000">
              <w:rPr>
                <w:b w:val="1"/>
                <w:bCs w:val="1"/>
                <w:shd w:fill="cfe2f3" w:val="clear"/>
                <w:rtl w:val="0"/>
              </w:rPr>
              <w:t xml:space="preserve">High Level Reporting     </w:t>
            </w:r>
            <w:r w:rsidDel="00000000" w:rsidR="00000000" w:rsidRPr="00000000">
              <w:rPr>
                <w:b w:val="1"/>
                <w:bCs w:val="1"/>
                <w:shd w:fill="c9daf8" w:val="clear"/>
                <w:rtl w:val="0"/>
              </w:rPr>
              <w:t xml:space="preserve">                   </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36">
            <w:pPr>
              <w:pBdr>
                <w:top w:color="000000" w:space="0" w:sz="0" w:val="none"/>
                <w:left w:color="000000" w:space="0" w:sz="0" w:val="none"/>
                <w:bottom w:color="000000" w:space="0" w:sz="0" w:val="none"/>
                <w:right w:color="000000" w:space="0" w:sz="0" w:val="none"/>
                <w:between w:color="000000" w:space="0" w:sz="0" w:val="none"/>
              </w:pBdr>
              <w:spacing w:after="0" w:before="0" w:lineRule="auto"/>
              <w:rPr/>
            </w:pPr>
            <w:r w:rsidDel="00000000" w:rsidR="00000000" w:rsidRPr="00000000">
              <w:rPr>
                <w:rtl w:val="0"/>
              </w:rPr>
              <w:t xml:space="preserve">001.</w:t>
            </w:r>
          </w:p>
          <w:p w:rsidR="00000000" w:rsidDel="00000000" w:rsidP="00000000" w:rsidRDefault="00000000" w:rsidRPr="00000000" w14:paraId="00000337">
            <w:pPr>
              <w:pBdr>
                <w:top w:color="000000" w:space="0" w:sz="0" w:val="none"/>
                <w:left w:color="000000" w:space="0" w:sz="0" w:val="none"/>
                <w:bottom w:color="000000" w:space="0" w:sz="0" w:val="none"/>
                <w:right w:color="000000" w:space="0" w:sz="0" w:val="none"/>
                <w:between w:color="000000" w:space="0" w:sz="0" w:val="none"/>
              </w:pBdr>
              <w:spacing w:after="0" w:before="0" w:lineRule="auto"/>
              <w:rPr/>
            </w:pPr>
            <w:r w:rsidDel="00000000" w:rsidR="00000000" w:rsidRPr="00000000">
              <w:rPr>
                <w:rtl w:val="0"/>
              </w:rPr>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38">
            <w:pPr>
              <w:pBdr>
                <w:top w:color="000000" w:space="0" w:sz="0" w:val="none"/>
                <w:left w:color="000000" w:space="0" w:sz="0" w:val="none"/>
                <w:bottom w:color="000000" w:space="0" w:sz="0" w:val="none"/>
                <w:right w:color="000000" w:space="0" w:sz="0" w:val="none"/>
                <w:between w:color="000000" w:space="0" w:sz="0" w:val="none"/>
              </w:pBdr>
              <w:spacing w:after="0" w:before="0" w:lineRule="auto"/>
              <w:ind w:left="0" w:firstLine="0"/>
              <w:rPr/>
            </w:pPr>
            <w:r w:rsidDel="00000000" w:rsidR="00000000" w:rsidRPr="00000000">
              <w:rPr>
                <w:rtl w:val="0"/>
              </w:rPr>
              <w:t xml:space="preserve">Bronze, Silver, Gold and Platinum Reporting</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39">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right="-46" w:firstLine="0"/>
              <w:rPr/>
            </w:pPr>
            <w:r w:rsidDel="00000000" w:rsidR="00000000" w:rsidRPr="00000000">
              <w:rPr>
                <w:rtl w:val="0"/>
              </w:rPr>
              <w:t xml:space="preserve">Trend and forecast spend linked with contractual and budgetary obligations (Buyer specific) at all levels of granularity including for Silver and Gold reporting anomalies/spikes in charges. </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3A">
            <w:pPr>
              <w:pBdr>
                <w:top w:color="000000" w:space="0" w:sz="0" w:val="none"/>
                <w:left w:color="000000" w:space="0" w:sz="0" w:val="none"/>
                <w:bottom w:color="000000" w:space="0" w:sz="0" w:val="none"/>
                <w:right w:color="000000" w:space="0" w:sz="0" w:val="none"/>
                <w:between w:color="000000" w:space="0" w:sz="0" w:val="none"/>
              </w:pBdr>
              <w:spacing w:after="0" w:before="0" w:lineRule="auto"/>
              <w:rPr/>
            </w:pPr>
            <w:r w:rsidDel="00000000" w:rsidR="00000000" w:rsidRPr="00000000">
              <w:rPr>
                <w:rtl w:val="0"/>
              </w:rPr>
              <w:t xml:space="preserve">002.</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3B">
            <w:pPr>
              <w:pBdr>
                <w:top w:color="000000" w:space="0" w:sz="0" w:val="none"/>
                <w:left w:color="000000" w:space="0" w:sz="0" w:val="none"/>
                <w:bottom w:color="000000" w:space="0" w:sz="0" w:val="none"/>
                <w:right w:color="000000" w:space="0" w:sz="0" w:val="none"/>
                <w:between w:color="000000" w:space="0" w:sz="0" w:val="none"/>
              </w:pBdr>
              <w:spacing w:after="0" w:before="0" w:lineRule="auto"/>
              <w:ind w:left="0" w:firstLine="0"/>
              <w:rPr/>
            </w:pPr>
            <w:r w:rsidDel="00000000" w:rsidR="00000000" w:rsidRPr="00000000">
              <w:rPr>
                <w:rtl w:val="0"/>
              </w:rPr>
              <w:t xml:space="preserve">Silver, Gold and Platinum Reporting) ,</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3C">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Report detailing:</w:t>
            </w:r>
          </w:p>
          <w:p w:rsidR="00000000" w:rsidDel="00000000" w:rsidP="00000000" w:rsidRDefault="00000000" w:rsidRPr="00000000" w14:paraId="0000033D">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Number of devices in the Buyer estate</w:t>
            </w:r>
          </w:p>
          <w:p w:rsidR="00000000" w:rsidDel="00000000" w:rsidP="00000000" w:rsidRDefault="00000000" w:rsidRPr="00000000" w14:paraId="0000033E">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Total current cost of the estate including spend breakdown, including anomalies/spikes in charges, to lowest level of granularity - e.g. by phone number, tariff.</w:t>
            </w:r>
          </w:p>
          <w:p w:rsidR="00000000" w:rsidDel="00000000" w:rsidP="00000000" w:rsidRDefault="00000000" w:rsidRPr="00000000" w14:paraId="0000033F">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Zero usage devices and termination of services</w:t>
            </w:r>
          </w:p>
          <w:p w:rsidR="00000000" w:rsidDel="00000000" w:rsidP="00000000" w:rsidRDefault="00000000" w:rsidRPr="00000000" w14:paraId="00000340">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Multiple devices</w:t>
            </w:r>
          </w:p>
          <w:p w:rsidR="00000000" w:rsidDel="00000000" w:rsidP="00000000" w:rsidRDefault="00000000" w:rsidRPr="00000000" w14:paraId="00000341">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Data usage including anomalies/spikes in charges</w:t>
            </w:r>
          </w:p>
          <w:p w:rsidR="00000000" w:rsidDel="00000000" w:rsidP="00000000" w:rsidRDefault="00000000" w:rsidRPr="00000000" w14:paraId="00000342">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Premium/ international usage</w:t>
            </w:r>
          </w:p>
          <w:p w:rsidR="00000000" w:rsidDel="00000000" w:rsidP="00000000" w:rsidRDefault="00000000" w:rsidRPr="00000000" w14:paraId="00000343">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Pending contract expirations</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44">
            <w:pPr>
              <w:pBdr>
                <w:top w:color="000000" w:space="0" w:sz="0" w:val="none"/>
                <w:left w:color="000000" w:space="0" w:sz="0" w:val="none"/>
                <w:bottom w:color="000000" w:space="0" w:sz="0" w:val="none"/>
                <w:right w:color="000000" w:space="0" w:sz="0" w:val="none"/>
                <w:between w:color="000000" w:space="0" w:sz="0" w:val="none"/>
              </w:pBdr>
              <w:spacing w:after="0" w:before="0" w:lineRule="auto"/>
              <w:rPr/>
            </w:pPr>
            <w:r w:rsidDel="00000000" w:rsidR="00000000" w:rsidRPr="00000000">
              <w:rPr>
                <w:rtl w:val="0"/>
              </w:rPr>
              <w:t xml:space="preserve">003. </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45">
            <w:pPr>
              <w:pBdr>
                <w:top w:color="000000" w:space="0" w:sz="0" w:val="none"/>
                <w:left w:color="000000" w:space="0" w:sz="0" w:val="none"/>
                <w:bottom w:color="000000" w:space="0" w:sz="0" w:val="none"/>
                <w:right w:color="000000" w:space="0" w:sz="0" w:val="none"/>
                <w:between w:color="000000" w:space="0" w:sz="0" w:val="none"/>
              </w:pBdr>
              <w:spacing w:after="0" w:before="0" w:lineRule="auto"/>
              <w:ind w:left="0" w:firstLine="0"/>
              <w:rPr/>
            </w:pPr>
            <w:r w:rsidDel="00000000" w:rsidR="00000000" w:rsidRPr="00000000">
              <w:rPr>
                <w:rtl w:val="0"/>
              </w:rPr>
              <w:t xml:space="preserve">Gold and Platinum Reporting</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46">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Opportunities for optimisation</w:t>
            </w:r>
          </w:p>
          <w:p w:rsidR="00000000" w:rsidDel="00000000" w:rsidP="00000000" w:rsidRDefault="00000000" w:rsidRPr="00000000" w14:paraId="00000347">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Price savings</w:t>
            </w:r>
          </w:p>
          <w:p w:rsidR="00000000" w:rsidDel="00000000" w:rsidP="00000000" w:rsidRDefault="00000000" w:rsidRPr="00000000" w14:paraId="00000348">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Benchmarking of services against the Authority’s Frameworks to highlight re-procurement opportunities</w:t>
            </w:r>
          </w:p>
          <w:p w:rsidR="00000000" w:rsidDel="00000000" w:rsidP="00000000" w:rsidRDefault="00000000" w:rsidRPr="00000000" w14:paraId="00000349">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Compliance optimisation</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4A">
            <w:pPr>
              <w:pBdr>
                <w:top w:color="000000" w:space="0" w:sz="0" w:val="none"/>
                <w:left w:color="000000" w:space="0" w:sz="0" w:val="none"/>
                <w:bottom w:color="000000" w:space="0" w:sz="0" w:val="none"/>
                <w:right w:color="000000" w:space="0" w:sz="0" w:val="none"/>
                <w:between w:color="000000" w:space="0" w:sz="0" w:val="none"/>
              </w:pBdr>
              <w:spacing w:after="0" w:before="0" w:lineRule="auto"/>
              <w:rPr/>
            </w:pPr>
            <w:r w:rsidDel="00000000" w:rsidR="00000000" w:rsidRPr="00000000">
              <w:rPr>
                <w:rtl w:val="0"/>
              </w:rPr>
              <w:t xml:space="preserve">004.</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4B">
            <w:pPr>
              <w:pBdr>
                <w:top w:color="000000" w:space="0" w:sz="0" w:val="none"/>
                <w:left w:color="000000" w:space="0" w:sz="0" w:val="none"/>
                <w:bottom w:color="000000" w:space="0" w:sz="0" w:val="none"/>
                <w:right w:color="000000" w:space="0" w:sz="0" w:val="none"/>
                <w:between w:color="000000" w:space="0" w:sz="0" w:val="none"/>
              </w:pBdr>
              <w:spacing w:after="0" w:before="0" w:lineRule="auto"/>
              <w:ind w:left="0" w:firstLine="0"/>
              <w:rPr/>
            </w:pPr>
            <w:r w:rsidDel="00000000" w:rsidR="00000000" w:rsidRPr="00000000">
              <w:rPr>
                <w:rtl w:val="0"/>
              </w:rPr>
              <w:t xml:space="preserve">Platinum Reporting</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4C">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Total cost of Mobile Device Management, including cost of buying, deploying, managing, recycling, and disposing of mobile devices</w:t>
            </w:r>
          </w:p>
          <w:p w:rsidR="00000000" w:rsidDel="00000000" w:rsidP="00000000" w:rsidRDefault="00000000" w:rsidRPr="00000000" w14:paraId="0000034D">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Security and compliance of devices</w:t>
            </w:r>
          </w:p>
          <w:p w:rsidR="00000000" w:rsidDel="00000000" w:rsidP="00000000" w:rsidRDefault="00000000" w:rsidRPr="00000000" w14:paraId="0000034E">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Application and operational charges</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4F">
            <w:pPr>
              <w:pBdr>
                <w:top w:color="000000" w:space="0" w:sz="0" w:val="none"/>
                <w:left w:color="000000" w:space="0" w:sz="0" w:val="none"/>
                <w:bottom w:color="000000" w:space="0" w:sz="0" w:val="none"/>
                <w:right w:color="000000" w:space="0" w:sz="0" w:val="none"/>
                <w:between w:color="000000" w:space="0" w:sz="0" w:val="none"/>
              </w:pBdr>
              <w:spacing w:after="0" w:before="0" w:lineRule="auto"/>
              <w:rPr/>
            </w:pPr>
            <w:r w:rsidDel="00000000" w:rsidR="00000000" w:rsidRPr="00000000">
              <w:rPr>
                <w:rtl w:val="0"/>
              </w:rPr>
              <w:t xml:space="preserve">005.</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50">
            <w:pPr>
              <w:pBdr>
                <w:top w:color="000000" w:space="0" w:sz="0" w:val="none"/>
                <w:left w:color="000000" w:space="0" w:sz="0" w:val="none"/>
                <w:bottom w:color="000000" w:space="0" w:sz="0" w:val="none"/>
                <w:right w:color="000000" w:space="0" w:sz="0" w:val="none"/>
                <w:between w:color="000000" w:space="0" w:sz="0" w:val="none"/>
              </w:pBdr>
              <w:spacing w:after="0" w:before="0" w:lineRule="auto"/>
              <w:ind w:left="0" w:firstLine="0"/>
              <w:rPr/>
            </w:pPr>
            <w:r w:rsidDel="00000000" w:rsidR="00000000" w:rsidRPr="00000000">
              <w:rPr>
                <w:rtl w:val="0"/>
              </w:rPr>
              <w:t xml:space="preserve">Recurring Report</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51">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Reporting shall be provided by the Supplier on a continuous monthly basis, including suggestions of continuous improvement and/or progress against predefined targets for the duration of the chosen contract term.</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52">
            <w:pPr>
              <w:pBdr>
                <w:top w:color="000000" w:space="0" w:sz="0" w:val="none"/>
                <w:left w:color="000000" w:space="0" w:sz="0" w:val="none"/>
                <w:bottom w:color="000000" w:space="0" w:sz="0" w:val="none"/>
                <w:right w:color="000000" w:space="0" w:sz="0" w:val="none"/>
                <w:between w:color="000000" w:space="0" w:sz="0" w:val="none"/>
              </w:pBdr>
              <w:spacing w:after="0" w:before="0" w:lineRule="auto"/>
              <w:rPr/>
            </w:pPr>
            <w:r w:rsidDel="00000000" w:rsidR="00000000" w:rsidRPr="00000000">
              <w:rPr>
                <w:rtl w:val="0"/>
              </w:rPr>
              <w:t xml:space="preserve">006.</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53">
            <w:pPr>
              <w:pBdr>
                <w:top w:color="000000" w:space="0" w:sz="0" w:val="none"/>
                <w:left w:color="000000" w:space="0" w:sz="0" w:val="none"/>
                <w:bottom w:color="000000" w:space="0" w:sz="0" w:val="none"/>
                <w:right w:color="000000" w:space="0" w:sz="0" w:val="none"/>
                <w:between w:color="000000" w:space="0" w:sz="0" w:val="none"/>
              </w:pBdr>
              <w:spacing w:after="0" w:before="0" w:lineRule="auto"/>
              <w:ind w:left="0" w:firstLine="0"/>
              <w:rPr/>
            </w:pPr>
            <w:r w:rsidDel="00000000" w:rsidR="00000000" w:rsidRPr="00000000">
              <w:rPr>
                <w:rtl w:val="0"/>
              </w:rPr>
              <w:t xml:space="preserve">Physical Audit.</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54">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Asset inventory detailing anomalies using URN (unique reference numbers) to consolidate information across service types (e.g. mobile, fixed line, data).  </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55">
            <w:pPr>
              <w:pBdr>
                <w:top w:color="000000" w:space="0" w:sz="0" w:val="none"/>
                <w:left w:color="000000" w:space="0" w:sz="0" w:val="none"/>
                <w:bottom w:color="000000" w:space="0" w:sz="0" w:val="none"/>
                <w:right w:color="000000" w:space="0" w:sz="0" w:val="none"/>
                <w:between w:color="000000" w:space="0" w:sz="0" w:val="none"/>
              </w:pBdr>
              <w:spacing w:after="0" w:before="0" w:lineRule="auto"/>
              <w:rPr/>
            </w:pPr>
            <w:r w:rsidDel="00000000" w:rsidR="00000000" w:rsidRPr="00000000">
              <w:rPr>
                <w:rtl w:val="0"/>
              </w:rPr>
              <w:t xml:space="preserve">007.</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56">
            <w:pPr>
              <w:pBdr>
                <w:top w:color="000000" w:space="0" w:sz="0" w:val="none"/>
                <w:left w:color="000000" w:space="0" w:sz="0" w:val="none"/>
                <w:bottom w:color="000000" w:space="0" w:sz="0" w:val="none"/>
                <w:right w:color="000000" w:space="0" w:sz="0" w:val="none"/>
                <w:between w:color="000000" w:space="0" w:sz="0" w:val="none"/>
              </w:pBdr>
              <w:spacing w:after="0" w:before="0" w:lineRule="auto"/>
              <w:ind w:left="0" w:firstLine="0"/>
              <w:rPr/>
            </w:pPr>
            <w:r w:rsidDel="00000000" w:rsidR="00000000" w:rsidRPr="00000000">
              <w:rPr>
                <w:rtl w:val="0"/>
              </w:rPr>
              <w:t xml:space="preserve">Historical Billing Audit.</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57">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Identify, track and correct discounts, credits and incorrect tariffing as they occur. </w:t>
            </w:r>
          </w:p>
        </w:tc>
      </w:tr>
      <w:tr>
        <w:trPr>
          <w:cantSplit w:val="0"/>
          <w:trHeight w:val="896"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58">
            <w:pPr>
              <w:pBdr>
                <w:top w:color="000000" w:space="0" w:sz="0" w:val="none"/>
                <w:left w:color="000000" w:space="0" w:sz="0" w:val="none"/>
                <w:bottom w:color="000000" w:space="0" w:sz="0" w:val="none"/>
                <w:right w:color="000000" w:space="0" w:sz="0" w:val="none"/>
                <w:between w:color="000000" w:space="0" w:sz="0" w:val="none"/>
              </w:pBdr>
              <w:spacing w:after="0" w:before="0" w:lineRule="auto"/>
              <w:rPr/>
            </w:pPr>
            <w:r w:rsidDel="00000000" w:rsidR="00000000" w:rsidRPr="00000000">
              <w:rPr>
                <w:rtl w:val="0"/>
              </w:rPr>
              <w:t xml:space="preserve">008.</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59">
            <w:pPr>
              <w:pBdr>
                <w:top w:color="000000" w:space="0" w:sz="0" w:val="none"/>
                <w:left w:color="000000" w:space="0" w:sz="0" w:val="none"/>
                <w:bottom w:color="000000" w:space="0" w:sz="0" w:val="none"/>
                <w:right w:color="000000" w:space="0" w:sz="0" w:val="none"/>
                <w:between w:color="000000" w:space="0" w:sz="0" w:val="none"/>
              </w:pBdr>
              <w:spacing w:after="0" w:before="0" w:lineRule="auto"/>
              <w:ind w:left="0" w:firstLine="0"/>
              <w:rPr/>
            </w:pPr>
            <w:r w:rsidDel="00000000" w:rsidR="00000000" w:rsidRPr="00000000">
              <w:rPr>
                <w:rtl w:val="0"/>
              </w:rPr>
              <w:t xml:space="preserve">Historical Billing Audit.</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5A">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Potential misuse/fraudulent use of devices/services.</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5B">
            <w:pPr>
              <w:pBdr>
                <w:top w:color="000000" w:space="0" w:sz="0" w:val="none"/>
                <w:left w:color="000000" w:space="0" w:sz="0" w:val="none"/>
                <w:bottom w:color="000000" w:space="0" w:sz="0" w:val="none"/>
                <w:right w:color="000000" w:space="0" w:sz="0" w:val="none"/>
                <w:between w:color="000000" w:space="0" w:sz="0" w:val="none"/>
              </w:pBdr>
              <w:spacing w:after="0" w:before="0" w:lineRule="auto"/>
              <w:rPr/>
            </w:pPr>
            <w:r w:rsidDel="00000000" w:rsidR="00000000" w:rsidRPr="00000000">
              <w:rPr>
                <w:rtl w:val="0"/>
              </w:rPr>
              <w:t xml:space="preserve">009.</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5C">
            <w:pPr>
              <w:pBdr>
                <w:top w:color="000000" w:space="0" w:sz="0" w:val="none"/>
                <w:left w:color="000000" w:space="0" w:sz="0" w:val="none"/>
                <w:bottom w:color="000000" w:space="0" w:sz="0" w:val="none"/>
                <w:right w:color="000000" w:space="0" w:sz="0" w:val="none"/>
                <w:between w:color="000000" w:space="0" w:sz="0" w:val="none"/>
              </w:pBdr>
              <w:spacing w:after="0" w:before="0" w:lineRule="auto"/>
              <w:ind w:left="0" w:firstLine="0"/>
              <w:rPr/>
            </w:pPr>
            <w:r w:rsidDel="00000000" w:rsidR="00000000" w:rsidRPr="00000000">
              <w:rPr>
                <w:rtl w:val="0"/>
              </w:rPr>
              <w:t xml:space="preserve">Contact Services, Historical Billing Audit and Physical Audit</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5D">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Services/devices charged that do not belong to the Buyer. </w:t>
            </w:r>
          </w:p>
        </w:tc>
      </w:tr>
      <w:tr>
        <w:trPr>
          <w:cantSplit w:val="0"/>
          <w:tblHeader w:val="0"/>
        </w:trPr>
        <w:tc>
          <w:tcPr>
            <w:gridSpan w:val="3"/>
            <w:tcBorders>
              <w:top w:color="000000" w:space="0" w:sz="7" w:val="single"/>
              <w:left w:color="000000" w:space="0" w:sz="7" w:val="single"/>
              <w:bottom w:color="000000" w:space="0" w:sz="7" w:val="single"/>
              <w:right w:color="000000" w:space="0" w:sz="7" w:val="single"/>
            </w:tcBorders>
            <w:shd w:fill="cfe2f3" w:val="clear"/>
            <w:tcMar>
              <w:top w:w="100.0" w:type="dxa"/>
              <w:left w:w="100.0" w:type="dxa"/>
              <w:bottom w:w="100.0" w:type="dxa"/>
              <w:right w:w="100.0" w:type="dxa"/>
            </w:tcMar>
          </w:tcPr>
          <w:p w:rsidR="00000000" w:rsidDel="00000000" w:rsidP="00000000" w:rsidRDefault="00000000" w:rsidRPr="00000000" w14:paraId="0000035E">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b w:val="1"/>
                <w:bCs w:val="1"/>
              </w:rPr>
            </w:pPr>
            <w:r w:rsidDel="00000000" w:rsidR="00000000" w:rsidRPr="00000000">
              <w:rPr>
                <w:b w:val="1"/>
                <w:bCs w:val="1"/>
                <w:shd w:fill="cfe2f3" w:val="clear"/>
                <w:rtl w:val="0"/>
              </w:rPr>
              <w:t xml:space="preserve">Detailed Reporting  </w:t>
            </w:r>
            <w:r w:rsidDel="00000000" w:rsidR="00000000" w:rsidRPr="00000000">
              <w:rPr>
                <w:b w:val="1"/>
                <w:bCs w:val="1"/>
                <w:rtl w:val="0"/>
              </w:rPr>
              <w:t xml:space="preserve">                      </w:t>
            </w:r>
          </w:p>
        </w:tc>
      </w:tr>
      <w:tr>
        <w:trPr>
          <w:cantSplit w:val="0"/>
          <w:trHeight w:val="776"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61">
            <w:pPr>
              <w:pBdr>
                <w:top w:color="000000" w:space="0" w:sz="0" w:val="none"/>
                <w:left w:color="000000" w:space="0" w:sz="0" w:val="none"/>
                <w:bottom w:color="000000" w:space="0" w:sz="0" w:val="none"/>
                <w:right w:color="000000" w:space="0" w:sz="0" w:val="none"/>
                <w:between w:color="000000" w:space="0" w:sz="0" w:val="none"/>
              </w:pBdr>
              <w:spacing w:after="0" w:before="0" w:lineRule="auto"/>
              <w:rPr/>
            </w:pPr>
            <w:r w:rsidDel="00000000" w:rsidR="00000000" w:rsidRPr="00000000">
              <w:rPr>
                <w:rtl w:val="0"/>
              </w:rPr>
              <w:t xml:space="preserve">010.</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62">
            <w:pPr>
              <w:pBdr>
                <w:top w:color="000000" w:space="0" w:sz="0" w:val="none"/>
                <w:left w:color="000000" w:space="0" w:sz="0" w:val="none"/>
                <w:bottom w:color="000000" w:space="0" w:sz="0" w:val="none"/>
                <w:right w:color="000000" w:space="0" w:sz="0" w:val="none"/>
                <w:between w:color="000000" w:space="0" w:sz="0" w:val="none"/>
              </w:pBdr>
              <w:spacing w:after="0" w:before="0" w:lineRule="auto"/>
              <w:ind w:left="0" w:firstLine="0"/>
              <w:rPr/>
            </w:pPr>
            <w:r w:rsidDel="00000000" w:rsidR="00000000" w:rsidRPr="00000000">
              <w:rPr>
                <w:rtl w:val="0"/>
              </w:rPr>
              <w:t xml:space="preserve">Silver, Gold, and Platinum Reporting </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63">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Call detail report.</w:t>
            </w:r>
          </w:p>
          <w:p w:rsidR="00000000" w:rsidDel="00000000" w:rsidP="00000000" w:rsidRDefault="00000000" w:rsidRPr="00000000" w14:paraId="00000364">
            <w:pPr>
              <w:pBdr>
                <w:top w:color="000000" w:space="0" w:sz="0" w:val="none"/>
                <w:left w:color="000000" w:space="0" w:sz="0" w:val="none"/>
                <w:bottom w:color="000000" w:space="0" w:sz="0" w:val="none"/>
                <w:right w:color="000000" w:space="0" w:sz="0" w:val="none"/>
                <w:between w:color="000000" w:space="0" w:sz="0" w:val="none"/>
              </w:pBdr>
              <w:spacing w:after="0" w:before="200" w:lineRule="auto"/>
              <w:ind w:left="141" w:firstLine="0"/>
              <w:rPr/>
            </w:pPr>
            <w:r w:rsidDel="00000000" w:rsidR="00000000" w:rsidRPr="00000000">
              <w:rPr>
                <w:rtl w:val="0"/>
              </w:rPr>
              <w:t xml:space="preserve">Cost allocation based reports. </w:t>
            </w:r>
          </w:p>
          <w:p w:rsidR="00000000" w:rsidDel="00000000" w:rsidP="00000000" w:rsidRDefault="00000000" w:rsidRPr="00000000" w14:paraId="00000365">
            <w:pPr>
              <w:pBdr>
                <w:top w:color="000000" w:space="0" w:sz="0" w:val="none"/>
                <w:left w:color="000000" w:space="0" w:sz="0" w:val="none"/>
                <w:bottom w:color="000000" w:space="0" w:sz="0" w:val="none"/>
                <w:right w:color="000000" w:space="0" w:sz="0" w:val="none"/>
                <w:between w:color="000000" w:space="0" w:sz="0" w:val="none"/>
              </w:pBdr>
              <w:spacing w:after="0" w:before="200" w:lineRule="auto"/>
              <w:ind w:left="141" w:firstLine="0"/>
              <w:rPr/>
            </w:pPr>
            <w:r w:rsidDel="00000000" w:rsidR="00000000" w:rsidRPr="00000000">
              <w:rPr>
                <w:rtl w:val="0"/>
              </w:rPr>
              <w:t xml:space="preserve">Most expensive usage (at telephone level granularity) (as appropriate and number of connections reported agreed with the Buyer).</w:t>
            </w:r>
          </w:p>
          <w:p w:rsidR="00000000" w:rsidDel="00000000" w:rsidP="00000000" w:rsidRDefault="00000000" w:rsidRPr="00000000" w14:paraId="00000366">
            <w:pPr>
              <w:pBdr>
                <w:top w:color="000000" w:space="0" w:sz="0" w:val="none"/>
                <w:left w:color="000000" w:space="0" w:sz="0" w:val="none"/>
                <w:bottom w:color="000000" w:space="0" w:sz="0" w:val="none"/>
                <w:right w:color="000000" w:space="0" w:sz="0" w:val="none"/>
                <w:between w:color="000000" w:space="0" w:sz="0" w:val="none"/>
              </w:pBdr>
              <w:spacing w:after="0" w:before="200" w:lineRule="auto"/>
              <w:ind w:left="141" w:firstLine="0"/>
              <w:rPr/>
            </w:pPr>
            <w:r w:rsidDel="00000000" w:rsidR="00000000" w:rsidRPr="00000000">
              <w:rPr>
                <w:rtl w:val="0"/>
              </w:rPr>
              <w:t xml:space="preserve">Most expensive data spend (to telephone number granularity) (as appropriate and number of connections reported agreed with the Buyer).</w:t>
            </w:r>
          </w:p>
          <w:p w:rsidR="00000000" w:rsidDel="00000000" w:rsidP="00000000" w:rsidRDefault="00000000" w:rsidRPr="00000000" w14:paraId="00000367">
            <w:pPr>
              <w:pBdr>
                <w:top w:color="000000" w:space="0" w:sz="0" w:val="none"/>
                <w:left w:color="000000" w:space="0" w:sz="0" w:val="none"/>
                <w:bottom w:color="000000" w:space="0" w:sz="0" w:val="none"/>
                <w:right w:color="000000" w:space="0" w:sz="0" w:val="none"/>
                <w:between w:color="000000" w:space="0" w:sz="0" w:val="none"/>
              </w:pBdr>
              <w:spacing w:after="0" w:before="200" w:lineRule="auto"/>
              <w:ind w:left="141" w:firstLine="0"/>
              <w:rPr/>
            </w:pPr>
            <w:r w:rsidDel="00000000" w:rsidR="00000000" w:rsidRPr="00000000">
              <w:rPr>
                <w:rtl w:val="0"/>
              </w:rPr>
              <w:t xml:space="preserve">Location usage reports (as appropriate) to include but not limited to:</w:t>
            </w:r>
          </w:p>
          <w:p w:rsidR="00000000" w:rsidDel="00000000" w:rsidP="00000000" w:rsidRDefault="00000000" w:rsidRPr="00000000" w14:paraId="00000368">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number and type of active circuits per location;</w:t>
            </w:r>
          </w:p>
          <w:p w:rsidR="00000000" w:rsidDel="00000000" w:rsidP="00000000" w:rsidRDefault="00000000" w:rsidRPr="00000000" w14:paraId="00000369">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number of calls originating per location;</w:t>
            </w:r>
          </w:p>
          <w:p w:rsidR="00000000" w:rsidDel="00000000" w:rsidP="00000000" w:rsidRDefault="00000000" w:rsidRPr="00000000" w14:paraId="0000036A">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location status (open, closed, relocation);</w:t>
            </w:r>
          </w:p>
          <w:p w:rsidR="00000000" w:rsidDel="00000000" w:rsidP="00000000" w:rsidRDefault="00000000" w:rsidRPr="00000000" w14:paraId="0000036B">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line status (active, disconnected, order pending);</w:t>
            </w:r>
          </w:p>
          <w:p w:rsidR="00000000" w:rsidDel="00000000" w:rsidP="00000000" w:rsidRDefault="00000000" w:rsidRPr="00000000" w14:paraId="0000036C">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lines by carrier; and</w:t>
            </w:r>
          </w:p>
          <w:p w:rsidR="00000000" w:rsidDel="00000000" w:rsidP="00000000" w:rsidRDefault="00000000" w:rsidRPr="00000000" w14:paraId="0000036D">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reports on feeds from call-logging engines to produce reports for PBX type extensions.</w:t>
            </w:r>
          </w:p>
          <w:p w:rsidR="00000000" w:rsidDel="00000000" w:rsidP="00000000" w:rsidRDefault="00000000" w:rsidRPr="00000000" w14:paraId="0000036E">
            <w:pPr>
              <w:pBdr>
                <w:top w:color="000000" w:space="0" w:sz="0" w:val="none"/>
                <w:left w:color="000000" w:space="0" w:sz="0" w:val="none"/>
                <w:bottom w:color="000000" w:space="0" w:sz="0" w:val="none"/>
                <w:right w:color="000000" w:space="0" w:sz="0" w:val="none"/>
                <w:between w:color="000000" w:space="0" w:sz="0" w:val="none"/>
              </w:pBdr>
              <w:spacing w:after="0" w:before="200" w:lineRule="auto"/>
              <w:ind w:left="141" w:firstLine="0"/>
              <w:rPr/>
            </w:pPr>
            <w:r w:rsidDel="00000000" w:rsidR="00000000" w:rsidRPr="00000000">
              <w:rPr>
                <w:rtl w:val="0"/>
              </w:rPr>
              <w:t xml:space="preserve">Staff who have not signed up to the current policy (e.g. acceptable use policy, monitoring policy)</w:t>
            </w:r>
          </w:p>
          <w:p w:rsidR="00000000" w:rsidDel="00000000" w:rsidP="00000000" w:rsidRDefault="00000000" w:rsidRPr="00000000" w14:paraId="0000036F">
            <w:pPr>
              <w:pBdr>
                <w:top w:color="000000" w:space="0" w:sz="0" w:val="none"/>
                <w:left w:color="000000" w:space="0" w:sz="0" w:val="none"/>
                <w:bottom w:color="000000" w:space="0" w:sz="0" w:val="none"/>
                <w:right w:color="000000" w:space="0" w:sz="0" w:val="none"/>
                <w:between w:color="000000" w:space="0" w:sz="0" w:val="none"/>
              </w:pBdr>
              <w:spacing w:after="0" w:before="200" w:lineRule="auto"/>
              <w:ind w:left="141" w:firstLine="0"/>
              <w:rPr/>
            </w:pPr>
            <w:r w:rsidDel="00000000" w:rsidR="00000000" w:rsidRPr="00000000">
              <w:rPr>
                <w:rtl w:val="0"/>
              </w:rPr>
              <w:t xml:space="preserve">Data obtained from call collection devices or from analytical devices monitoring services (as appropriate)</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70">
            <w:pPr>
              <w:pBdr>
                <w:top w:color="000000" w:space="0" w:sz="0" w:val="none"/>
                <w:left w:color="000000" w:space="0" w:sz="0" w:val="none"/>
                <w:bottom w:color="000000" w:space="0" w:sz="0" w:val="none"/>
                <w:right w:color="000000" w:space="0" w:sz="0" w:val="none"/>
                <w:between w:color="000000" w:space="0" w:sz="0" w:val="none"/>
              </w:pBdr>
              <w:spacing w:after="0" w:before="0" w:lineRule="auto"/>
              <w:rPr/>
            </w:pPr>
            <w:r w:rsidDel="00000000" w:rsidR="00000000" w:rsidRPr="00000000">
              <w:rPr>
                <w:rtl w:val="0"/>
              </w:rPr>
              <w:t xml:space="preserve">011.</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71">
            <w:pPr>
              <w:pBdr>
                <w:top w:color="000000" w:space="0" w:sz="0" w:val="none"/>
                <w:left w:color="000000" w:space="0" w:sz="0" w:val="none"/>
                <w:bottom w:color="000000" w:space="0" w:sz="0" w:val="none"/>
                <w:right w:color="000000" w:space="0" w:sz="0" w:val="none"/>
                <w:between w:color="000000" w:space="0" w:sz="0" w:val="none"/>
              </w:pBdr>
              <w:spacing w:after="0" w:before="0" w:lineRule="auto"/>
              <w:ind w:left="0" w:firstLine="0"/>
              <w:rPr/>
            </w:pPr>
            <w:r w:rsidDel="00000000" w:rsidR="00000000" w:rsidRPr="00000000">
              <w:rPr>
                <w:rtl w:val="0"/>
              </w:rPr>
              <w:t xml:space="preserve">Silver, Gold, and Platinum Reporting and Contact Services</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72">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Exception reporting where the inventory does not match the invoice.</w:t>
            </w:r>
          </w:p>
          <w:p w:rsidR="00000000" w:rsidDel="00000000" w:rsidP="00000000" w:rsidRDefault="00000000" w:rsidRPr="00000000" w14:paraId="00000373">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r>
          </w:p>
        </w:tc>
      </w:tr>
      <w:tr>
        <w:trPr>
          <w:cantSplit w:val="0"/>
          <w:trHeight w:val="1097"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74">
            <w:pPr>
              <w:pBdr>
                <w:top w:color="000000" w:space="0" w:sz="0" w:val="none"/>
                <w:left w:color="000000" w:space="0" w:sz="0" w:val="none"/>
                <w:bottom w:color="000000" w:space="0" w:sz="0" w:val="none"/>
                <w:right w:color="000000" w:space="0" w:sz="0" w:val="none"/>
                <w:between w:color="000000" w:space="0" w:sz="0" w:val="none"/>
              </w:pBdr>
              <w:spacing w:after="0" w:before="0" w:lineRule="auto"/>
              <w:rPr/>
            </w:pPr>
            <w:r w:rsidDel="00000000" w:rsidR="00000000" w:rsidRPr="00000000">
              <w:rPr>
                <w:rtl w:val="0"/>
              </w:rPr>
              <w:t xml:space="preserve">012.</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75">
            <w:pPr>
              <w:pBdr>
                <w:top w:color="000000" w:space="0" w:sz="0" w:val="none"/>
                <w:left w:color="000000" w:space="0" w:sz="0" w:val="none"/>
                <w:bottom w:color="000000" w:space="0" w:sz="0" w:val="none"/>
                <w:right w:color="000000" w:space="0" w:sz="0" w:val="none"/>
                <w:between w:color="000000" w:space="0" w:sz="0" w:val="none"/>
              </w:pBdr>
              <w:spacing w:after="0" w:before="0" w:lineRule="auto"/>
              <w:ind w:left="0" w:firstLine="0"/>
              <w:rPr/>
            </w:pPr>
            <w:r w:rsidDel="00000000" w:rsidR="00000000" w:rsidRPr="00000000">
              <w:rPr>
                <w:rtl w:val="0"/>
              </w:rPr>
              <w:t xml:space="preserve">Silver, Gold, and Platinum Reporting and Physical Audit.</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76">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All circuits and services within a location and provide reports to facilitate a physical audit;</w:t>
            </w:r>
          </w:p>
          <w:p w:rsidR="00000000" w:rsidDel="00000000" w:rsidP="00000000" w:rsidRDefault="00000000" w:rsidRPr="00000000" w14:paraId="00000377">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78">
            <w:pPr>
              <w:pBdr>
                <w:top w:color="000000" w:space="0" w:sz="0" w:val="none"/>
                <w:left w:color="000000" w:space="0" w:sz="0" w:val="none"/>
                <w:bottom w:color="000000" w:space="0" w:sz="0" w:val="none"/>
                <w:right w:color="000000" w:space="0" w:sz="0" w:val="none"/>
                <w:between w:color="000000" w:space="0" w:sz="0" w:val="none"/>
              </w:pBdr>
              <w:spacing w:after="0" w:before="0" w:lineRule="auto"/>
              <w:rPr/>
            </w:pPr>
            <w:r w:rsidDel="00000000" w:rsidR="00000000" w:rsidRPr="00000000">
              <w:rPr>
                <w:rtl w:val="0"/>
              </w:rPr>
              <w:t xml:space="preserve">013.</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79">
            <w:pPr>
              <w:pBdr>
                <w:top w:color="000000" w:space="0" w:sz="0" w:val="none"/>
                <w:left w:color="000000" w:space="0" w:sz="0" w:val="none"/>
                <w:bottom w:color="000000" w:space="0" w:sz="0" w:val="none"/>
                <w:right w:color="000000" w:space="0" w:sz="0" w:val="none"/>
                <w:between w:color="000000" w:space="0" w:sz="0" w:val="none"/>
              </w:pBdr>
              <w:spacing w:after="0" w:before="0" w:lineRule="auto"/>
              <w:ind w:left="0" w:firstLine="0"/>
              <w:rPr/>
            </w:pPr>
            <w:r w:rsidDel="00000000" w:rsidR="00000000" w:rsidRPr="00000000">
              <w:rPr>
                <w:rtl w:val="0"/>
              </w:rPr>
              <w:t xml:space="preserve">Platinum Reporting</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37A">
            <w:pPr>
              <w:pBdr>
                <w:top w:color="000000" w:space="0" w:sz="0" w:val="none"/>
                <w:left w:color="000000" w:space="0" w:sz="0" w:val="none"/>
                <w:bottom w:color="000000" w:space="0" w:sz="0" w:val="none"/>
                <w:right w:color="000000" w:space="0" w:sz="0" w:val="none"/>
                <w:between w:color="000000" w:space="0" w:sz="0" w:val="none"/>
              </w:pBdr>
              <w:spacing w:after="0" w:before="0" w:lineRule="auto"/>
              <w:ind w:left="141" w:firstLine="0"/>
              <w:rPr/>
            </w:pPr>
            <w:r w:rsidDel="00000000" w:rsidR="00000000" w:rsidRPr="00000000">
              <w:rPr>
                <w:rtl w:val="0"/>
              </w:rPr>
              <w:t xml:space="preserve">Data collected from Mobile vendor billing, Mobile Device Management (MDM) software outputs and network vendor reports.</w:t>
            </w:r>
          </w:p>
        </w:tc>
      </w:tr>
    </w:tbl>
    <w:p w:rsidR="00000000" w:rsidDel="00000000" w:rsidP="00000000" w:rsidRDefault="00000000" w:rsidRPr="00000000" w14:paraId="0000037B">
      <w:pPr>
        <w:widowControl w:val="0"/>
        <w:spacing w:before="0" w:line="276" w:lineRule="auto"/>
        <w:ind w:left="0" w:firstLine="0"/>
        <w:rPr/>
      </w:pPr>
      <w:r w:rsidDel="00000000" w:rsidR="00000000" w:rsidRPr="00000000">
        <w:rPr>
          <w:rtl w:val="0"/>
        </w:rPr>
      </w:r>
    </w:p>
    <w:p w:rsidR="00000000" w:rsidDel="00000000" w:rsidP="00000000" w:rsidRDefault="00000000" w:rsidRPr="00000000" w14:paraId="0000037C">
      <w:pPr>
        <w:widowControl w:val="0"/>
        <w:numPr>
          <w:ilvl w:val="1"/>
          <w:numId w:val="10"/>
        </w:numPr>
        <w:spacing w:after="200" w:before="0" w:line="276" w:lineRule="auto"/>
        <w:ind w:left="1133" w:hanging="283"/>
        <w:rPr/>
      </w:pPr>
      <w:r w:rsidDel="00000000" w:rsidR="00000000" w:rsidRPr="00000000">
        <w:rPr>
          <w:b w:val="1"/>
          <w:bCs w:val="1"/>
          <w:rtl w:val="0"/>
        </w:rPr>
        <w:t xml:space="preserve">Reporting for the Authority</w:t>
      </w:r>
      <w:r w:rsidDel="00000000" w:rsidR="00000000" w:rsidRPr="00000000">
        <w:rPr>
          <w:rtl w:val="0"/>
        </w:rPr>
      </w:r>
    </w:p>
    <w:p w:rsidR="00000000" w:rsidDel="00000000" w:rsidP="00000000" w:rsidRDefault="00000000" w:rsidRPr="00000000" w14:paraId="0000037D">
      <w:pPr>
        <w:widowControl w:val="0"/>
        <w:numPr>
          <w:ilvl w:val="2"/>
          <w:numId w:val="10"/>
        </w:numPr>
        <w:spacing w:after="200" w:before="0" w:line="276" w:lineRule="auto"/>
        <w:ind w:left="2551" w:hanging="315"/>
        <w:jc w:val="both"/>
        <w:rPr/>
      </w:pPr>
      <w:r w:rsidDel="00000000" w:rsidR="00000000" w:rsidRPr="00000000">
        <w:rPr>
          <w:rtl w:val="0"/>
        </w:rPr>
        <w:t xml:space="preserve">The following table is indicative only, but represents the type and content of reports which will be required depending on the proposed solution.</w:t>
      </w:r>
    </w:p>
    <w:p w:rsidR="00000000" w:rsidDel="00000000" w:rsidP="00000000" w:rsidRDefault="00000000" w:rsidRPr="00000000" w14:paraId="0000037E">
      <w:pPr>
        <w:widowControl w:val="0"/>
        <w:numPr>
          <w:ilvl w:val="2"/>
          <w:numId w:val="10"/>
        </w:numPr>
        <w:spacing w:after="200" w:before="0" w:line="276" w:lineRule="auto"/>
        <w:ind w:left="2551" w:hanging="315"/>
        <w:jc w:val="both"/>
        <w:rPr/>
      </w:pPr>
      <w:r w:rsidDel="00000000" w:rsidR="00000000" w:rsidRPr="00000000">
        <w:rPr>
          <w:rtl w:val="0"/>
        </w:rPr>
        <w:t xml:space="preserve">In addition to the following reports, the online portal will be required to facilitate the creation of customised, individual reports to fit ad hoc Authority requirements.</w:t>
      </w:r>
    </w:p>
    <w:p w:rsidR="00000000" w:rsidDel="00000000" w:rsidP="00000000" w:rsidRDefault="00000000" w:rsidRPr="00000000" w14:paraId="0000037F">
      <w:pPr>
        <w:widowControl w:val="0"/>
        <w:numPr>
          <w:ilvl w:val="2"/>
          <w:numId w:val="10"/>
        </w:numPr>
        <w:spacing w:after="200" w:before="0" w:line="276" w:lineRule="auto"/>
        <w:ind w:left="2551" w:hanging="315"/>
        <w:jc w:val="both"/>
        <w:rPr/>
      </w:pPr>
      <w:r w:rsidDel="00000000" w:rsidR="00000000" w:rsidRPr="00000000">
        <w:rPr>
          <w:rtl w:val="0"/>
        </w:rPr>
        <w:t xml:space="preserve">Please refer to Annex 1 to see the reporting requirements for Lot 3.</w:t>
      </w:r>
    </w:p>
    <w:p w:rsidR="00000000" w:rsidDel="00000000" w:rsidP="00000000" w:rsidRDefault="00000000" w:rsidRPr="00000000" w14:paraId="00000380">
      <w:pPr>
        <w:spacing w:after="200" w:before="0" w:lineRule="auto"/>
        <w:ind w:left="0" w:firstLine="0"/>
        <w:jc w:val="both"/>
        <w:rPr/>
      </w:pPr>
      <w:r w:rsidDel="00000000" w:rsidR="00000000" w:rsidRPr="00000000">
        <w:rPr>
          <w:rtl w:val="0"/>
        </w:rPr>
      </w:r>
    </w:p>
    <w:p w:rsidR="00000000" w:rsidDel="00000000" w:rsidP="00000000" w:rsidRDefault="00000000" w:rsidRPr="00000000" w14:paraId="00000381">
      <w:pPr>
        <w:spacing w:after="200" w:before="0" w:lineRule="auto"/>
        <w:ind w:left="0" w:firstLine="0"/>
        <w:jc w:val="both"/>
        <w:rPr/>
      </w:pPr>
      <w:r w:rsidDel="00000000" w:rsidR="00000000" w:rsidRPr="00000000">
        <w:rPr>
          <w:rtl w:val="0"/>
        </w:rPr>
      </w:r>
    </w:p>
    <w:p w:rsidR="00000000" w:rsidDel="00000000" w:rsidP="00000000" w:rsidRDefault="00000000" w:rsidRPr="00000000" w14:paraId="00000382">
      <w:pPr>
        <w:spacing w:after="200" w:before="0" w:lineRule="auto"/>
        <w:ind w:left="0" w:firstLine="0"/>
        <w:jc w:val="both"/>
        <w:rPr>
          <w:b w:val="1"/>
          <w:bCs w:val="1"/>
          <w:u w:val="single"/>
        </w:rPr>
      </w:pPr>
      <w:r w:rsidDel="00000000" w:rsidR="00000000" w:rsidRPr="00000000">
        <w:rPr>
          <w:b w:val="1"/>
          <w:bCs w:val="1"/>
          <w:u w:val="single"/>
          <w:rtl w:val="0"/>
        </w:rPr>
        <w:t xml:space="preserve">Supporting Functions</w:t>
      </w:r>
    </w:p>
    <w:p w:rsidR="00000000" w:rsidDel="00000000" w:rsidP="00000000" w:rsidRDefault="00000000" w:rsidRPr="00000000" w14:paraId="00000383">
      <w:pPr>
        <w:numPr>
          <w:ilvl w:val="1"/>
          <w:numId w:val="10"/>
        </w:numPr>
        <w:spacing w:after="200" w:before="0" w:lineRule="auto"/>
        <w:ind w:left="1133" w:hanging="283"/>
        <w:jc w:val="both"/>
        <w:rPr/>
      </w:pPr>
      <w:r w:rsidDel="00000000" w:rsidR="00000000" w:rsidRPr="00000000">
        <w:rPr>
          <w:rtl w:val="0"/>
        </w:rPr>
        <w:t xml:space="preserve">The Supplier shall be responsible for managing and recording the workflow of Services for each Buyer, from initial contact through to invoicing work undertaken and identifying benefits realised. This workflow function shall support the Authority’s business objectives and will be shared with the Authority upon request.</w:t>
      </w:r>
    </w:p>
    <w:p w:rsidR="00000000" w:rsidDel="00000000" w:rsidP="00000000" w:rsidRDefault="00000000" w:rsidRPr="00000000" w14:paraId="00000384">
      <w:pPr>
        <w:spacing w:after="200" w:before="0" w:lineRule="auto"/>
        <w:ind w:left="0" w:firstLine="0"/>
        <w:jc w:val="both"/>
        <w:rPr>
          <w:b w:val="1"/>
          <w:bCs w:val="1"/>
          <w:u w:val="single"/>
        </w:rPr>
      </w:pPr>
      <w:r w:rsidDel="00000000" w:rsidR="00000000" w:rsidRPr="00000000">
        <w:rPr>
          <w:b w:val="1"/>
          <w:bCs w:val="1"/>
          <w:u w:val="single"/>
          <w:rtl w:val="0"/>
        </w:rPr>
        <w:t xml:space="preserve">Security Requirements</w:t>
      </w:r>
    </w:p>
    <w:p w:rsidR="00000000" w:rsidDel="00000000" w:rsidP="00000000" w:rsidRDefault="00000000" w:rsidRPr="00000000" w14:paraId="00000385">
      <w:pPr>
        <w:numPr>
          <w:ilvl w:val="1"/>
          <w:numId w:val="10"/>
        </w:numPr>
        <w:spacing w:after="200" w:before="0" w:lineRule="auto"/>
        <w:ind w:left="1133" w:hanging="283"/>
        <w:jc w:val="both"/>
        <w:rPr/>
      </w:pPr>
      <w:r w:rsidDel="00000000" w:rsidR="00000000" w:rsidRPr="00000000">
        <w:rPr>
          <w:rtl w:val="0"/>
        </w:rPr>
        <w:t xml:space="preserve">The Supplier shall ensure that:</w:t>
      </w:r>
    </w:p>
    <w:p w:rsidR="00000000" w:rsidDel="00000000" w:rsidP="00000000" w:rsidRDefault="00000000" w:rsidRPr="00000000" w14:paraId="00000386">
      <w:pPr>
        <w:numPr>
          <w:ilvl w:val="2"/>
          <w:numId w:val="10"/>
        </w:numPr>
        <w:spacing w:after="200" w:before="0" w:lineRule="auto"/>
        <w:ind w:left="2551" w:hanging="315"/>
        <w:jc w:val="both"/>
        <w:rPr/>
      </w:pPr>
      <w:r w:rsidDel="00000000" w:rsidR="00000000" w:rsidRPr="00000000">
        <w:rPr>
          <w:rtl w:val="0"/>
        </w:rPr>
        <w:t xml:space="preserve">Fully patched web application firewalls (WAF) and protective monitoring tools are applied to all IT infrastructure used to deliver the Services;</w:t>
      </w:r>
    </w:p>
    <w:p w:rsidR="00000000" w:rsidDel="00000000" w:rsidP="00000000" w:rsidRDefault="00000000" w:rsidRPr="00000000" w14:paraId="00000387">
      <w:pPr>
        <w:numPr>
          <w:ilvl w:val="2"/>
          <w:numId w:val="10"/>
        </w:numPr>
        <w:spacing w:after="200" w:before="0" w:lineRule="auto"/>
        <w:ind w:left="2551" w:hanging="315"/>
        <w:jc w:val="both"/>
        <w:rPr/>
      </w:pPr>
      <w:r w:rsidDel="00000000" w:rsidR="00000000" w:rsidRPr="00000000">
        <w:rPr>
          <w:rtl w:val="0"/>
        </w:rPr>
        <w:t xml:space="preserve">All infrastructure items, communications equipment, servers and security enforcing devices shall at Framework Commencement Date be up to date and maintained in line with Good Industry Practice, including hardware and software patching.</w:t>
      </w:r>
    </w:p>
    <w:p w:rsidR="00000000" w:rsidDel="00000000" w:rsidP="00000000" w:rsidRDefault="00000000" w:rsidRPr="00000000" w14:paraId="00000388">
      <w:pPr>
        <w:numPr>
          <w:ilvl w:val="2"/>
          <w:numId w:val="10"/>
        </w:numPr>
        <w:spacing w:after="200" w:before="0" w:lineRule="auto"/>
        <w:ind w:left="2551" w:hanging="315"/>
        <w:jc w:val="both"/>
        <w:rPr/>
      </w:pPr>
      <w:r w:rsidDel="00000000" w:rsidR="00000000" w:rsidRPr="00000000">
        <w:rPr>
          <w:rtl w:val="0"/>
        </w:rPr>
        <w:t xml:space="preserve">The Supplier only uses data received from the Authority for the purposes of providing the Services detailed in this Framework Schedule 1 (Specification) and shall ensure that it maintains the integrity of the data and adheres at all times to Joint Schedule 4 (Commercially Sensitive Information) and Joint Schedule 11 (Processing Data).</w:t>
      </w:r>
    </w:p>
    <w:p w:rsidR="00000000" w:rsidDel="00000000" w:rsidP="00000000" w:rsidRDefault="00000000" w:rsidRPr="00000000" w14:paraId="00000389">
      <w:pPr>
        <w:numPr>
          <w:ilvl w:val="2"/>
          <w:numId w:val="10"/>
        </w:numPr>
        <w:spacing w:after="200" w:before="0" w:lineRule="auto"/>
        <w:ind w:left="2551" w:hanging="315"/>
        <w:jc w:val="both"/>
        <w:rPr/>
      </w:pPr>
      <w:r w:rsidDel="00000000" w:rsidR="00000000" w:rsidRPr="00000000">
        <w:rPr>
          <w:rtl w:val="0"/>
        </w:rPr>
        <w:t xml:space="preserve">Adequate controls are in place to ensure there is no cross contamination of the Buyer(s) Government Data to maintain its integrity.</w:t>
      </w:r>
    </w:p>
    <w:p w:rsidR="00000000" w:rsidDel="00000000" w:rsidP="00000000" w:rsidRDefault="00000000" w:rsidRPr="00000000" w14:paraId="0000038A">
      <w:pPr>
        <w:numPr>
          <w:ilvl w:val="2"/>
          <w:numId w:val="10"/>
        </w:numPr>
        <w:spacing w:after="200" w:before="0" w:lineRule="auto"/>
        <w:ind w:left="2551" w:hanging="315"/>
        <w:jc w:val="both"/>
        <w:rPr/>
      </w:pPr>
      <w:r w:rsidDel="00000000" w:rsidR="00000000" w:rsidRPr="00000000">
        <w:rPr>
          <w:rtl w:val="0"/>
        </w:rPr>
        <w:t xml:space="preserve">Adequate controls are in place to monitor who has access to the data.</w:t>
      </w:r>
    </w:p>
    <w:p w:rsidR="00000000" w:rsidDel="00000000" w:rsidP="00000000" w:rsidRDefault="00000000" w:rsidRPr="00000000" w14:paraId="0000038B">
      <w:pPr>
        <w:numPr>
          <w:ilvl w:val="2"/>
          <w:numId w:val="10"/>
        </w:numPr>
        <w:spacing w:after="200" w:before="0" w:lineRule="auto"/>
        <w:ind w:left="2551" w:hanging="315"/>
        <w:jc w:val="both"/>
        <w:rPr/>
      </w:pPr>
      <w:r w:rsidDel="00000000" w:rsidR="00000000" w:rsidRPr="00000000">
        <w:rPr>
          <w:rtl w:val="0"/>
        </w:rPr>
        <w:t xml:space="preserve">All Buyer input fields are validated before being passed to the underlying applications or database.</w:t>
      </w:r>
    </w:p>
    <w:p w:rsidR="00000000" w:rsidDel="00000000" w:rsidP="00000000" w:rsidRDefault="00000000" w:rsidRPr="00000000" w14:paraId="0000038C">
      <w:pPr>
        <w:numPr>
          <w:ilvl w:val="2"/>
          <w:numId w:val="10"/>
        </w:numPr>
        <w:spacing w:after="200" w:before="0" w:lineRule="auto"/>
        <w:ind w:left="2551" w:hanging="315"/>
        <w:jc w:val="both"/>
        <w:rPr/>
      </w:pPr>
      <w:r w:rsidDel="00000000" w:rsidR="00000000" w:rsidRPr="00000000">
        <w:rPr>
          <w:rtl w:val="0"/>
        </w:rPr>
        <w:t xml:space="preserve">The database is physically or logically separated from underlying application infrastructure by named security enforcing equipment ensuring the appropriate levels of security and by utilising effective data protection tools which actively monitor for vulnerabilities.</w:t>
      </w:r>
    </w:p>
    <w:p w:rsidR="00000000" w:rsidDel="00000000" w:rsidP="00000000" w:rsidRDefault="00000000" w:rsidRPr="00000000" w14:paraId="0000038D">
      <w:pPr>
        <w:numPr>
          <w:ilvl w:val="2"/>
          <w:numId w:val="10"/>
        </w:numPr>
        <w:spacing w:after="200" w:before="0" w:lineRule="auto"/>
        <w:ind w:left="2551" w:hanging="315"/>
        <w:jc w:val="both"/>
        <w:rPr/>
      </w:pPr>
      <w:r w:rsidDel="00000000" w:rsidR="00000000" w:rsidRPr="00000000">
        <w:rPr>
          <w:rtl w:val="0"/>
        </w:rPr>
        <w:t xml:space="preserve">The infrastructure is replicated for BCDR purposes and this shall be separated from the ‘live’ (production) environment.</w:t>
      </w:r>
    </w:p>
    <w:p w:rsidR="00000000" w:rsidDel="00000000" w:rsidP="00000000" w:rsidRDefault="00000000" w:rsidRPr="00000000" w14:paraId="0000038E">
      <w:pPr>
        <w:numPr>
          <w:ilvl w:val="2"/>
          <w:numId w:val="10"/>
        </w:numPr>
        <w:spacing w:after="200" w:before="0" w:lineRule="auto"/>
        <w:ind w:left="2551" w:hanging="315"/>
        <w:jc w:val="both"/>
        <w:rPr/>
      </w:pPr>
      <w:r w:rsidDel="00000000" w:rsidR="00000000" w:rsidRPr="00000000">
        <w:rPr>
          <w:rtl w:val="0"/>
        </w:rPr>
        <w:t xml:space="preserve">All administrators managing underlying applications and database platforms and infrastructure must be security vetted to BPSS subject to acceptable use and confidentiality agreement and access shall be by trusted authentication methods.</w:t>
      </w:r>
    </w:p>
    <w:p w:rsidR="00000000" w:rsidDel="00000000" w:rsidP="00000000" w:rsidRDefault="00000000" w:rsidRPr="00000000" w14:paraId="0000038F">
      <w:pPr>
        <w:numPr>
          <w:ilvl w:val="2"/>
          <w:numId w:val="10"/>
        </w:numPr>
        <w:spacing w:after="200" w:before="0" w:lineRule="auto"/>
        <w:ind w:left="2551" w:hanging="315"/>
        <w:jc w:val="both"/>
        <w:rPr/>
      </w:pPr>
      <w:r w:rsidDel="00000000" w:rsidR="00000000" w:rsidRPr="00000000">
        <w:rPr>
          <w:rtl w:val="0"/>
        </w:rPr>
        <w:t xml:space="preserve">Buyers may require further partitioning of data, considered especially sensitive, higher classification or caveated at a need-to-know level.</w:t>
      </w:r>
    </w:p>
    <w:p w:rsidR="00000000" w:rsidDel="00000000" w:rsidP="00000000" w:rsidRDefault="00000000" w:rsidRPr="00000000" w14:paraId="00000390">
      <w:pPr>
        <w:numPr>
          <w:ilvl w:val="2"/>
          <w:numId w:val="10"/>
        </w:numPr>
        <w:spacing w:after="200" w:before="0" w:lineRule="auto"/>
        <w:ind w:left="2551" w:hanging="315"/>
        <w:jc w:val="both"/>
        <w:rPr/>
      </w:pPr>
      <w:r w:rsidDel="00000000" w:rsidR="00000000" w:rsidRPr="00000000">
        <w:rPr>
          <w:rtl w:val="0"/>
        </w:rPr>
        <w:t xml:space="preserve">The infrastructure is housed in a physically secure data centre(s) approved by the Authority at a level of Tier 2 or greater </w:t>
      </w:r>
      <w:r w:rsidDel="00000000" w:rsidR="00000000" w:rsidRPr="00000000">
        <w:rPr>
          <w:color w:val="3c4043"/>
          <w:rtl w:val="0"/>
        </w:rPr>
        <w:t xml:space="preserve">as classified by the uptime institute.</w:t>
      </w:r>
      <w:r w:rsidDel="00000000" w:rsidR="00000000" w:rsidRPr="00000000">
        <w:rPr>
          <w:rtl w:val="0"/>
        </w:rPr>
      </w:r>
    </w:p>
    <w:p w:rsidR="00000000" w:rsidDel="00000000" w:rsidP="00000000" w:rsidRDefault="00000000" w:rsidRPr="00000000" w14:paraId="00000391">
      <w:pPr>
        <w:numPr>
          <w:ilvl w:val="2"/>
          <w:numId w:val="10"/>
        </w:numPr>
        <w:spacing w:after="200" w:before="0" w:lineRule="auto"/>
        <w:ind w:left="2551" w:hanging="315"/>
        <w:jc w:val="both"/>
        <w:rPr/>
      </w:pPr>
      <w:r w:rsidDel="00000000" w:rsidR="00000000" w:rsidRPr="00000000">
        <w:rPr>
          <w:rtl w:val="0"/>
        </w:rPr>
        <w:t xml:space="preserve">All equipment used for hosting the database is disposed of securely as advised by the Authority once the piece of work contracted for has been developed. A data destruction certificate must be provided and if this cannot be provided, the data must be overwritten to anonymise it. It shall not be used for any other purpose without approval of the Authority.</w:t>
      </w:r>
    </w:p>
    <w:p w:rsidR="00000000" w:rsidDel="00000000" w:rsidP="00000000" w:rsidRDefault="00000000" w:rsidRPr="00000000" w14:paraId="00000392">
      <w:pPr>
        <w:numPr>
          <w:ilvl w:val="2"/>
          <w:numId w:val="10"/>
        </w:numPr>
        <w:spacing w:after="200" w:before="0" w:lineRule="auto"/>
        <w:ind w:left="2551" w:hanging="315"/>
        <w:jc w:val="both"/>
        <w:rPr/>
      </w:pPr>
      <w:r w:rsidDel="00000000" w:rsidR="00000000" w:rsidRPr="00000000">
        <w:rPr>
          <w:rtl w:val="0"/>
        </w:rPr>
        <w:t xml:space="preserve">An appropriate governance structure is in place including a Security Manager and Senior Information Risk Owner (Supplier CSO) within the organisation. Both should have deputies for cover during absence. The Security Manager shall be responsible for ensuring day to day scrutiny of development and service improvements as well as the escalation of any incident to the Supplier CSO and any emergency process should a data breach or other incident that could impact the data transpire.</w:t>
      </w:r>
    </w:p>
    <w:p w:rsidR="00000000" w:rsidDel="00000000" w:rsidP="00000000" w:rsidRDefault="00000000" w:rsidRPr="00000000" w14:paraId="00000393">
      <w:pPr>
        <w:numPr>
          <w:ilvl w:val="2"/>
          <w:numId w:val="10"/>
        </w:numPr>
        <w:spacing w:after="200" w:before="0" w:lineRule="auto"/>
        <w:ind w:left="2551" w:hanging="315"/>
        <w:jc w:val="both"/>
        <w:rPr/>
      </w:pPr>
      <w:r w:rsidDel="00000000" w:rsidR="00000000" w:rsidRPr="00000000">
        <w:rPr>
          <w:rtl w:val="0"/>
        </w:rPr>
        <w:t xml:space="preserve">Appropriate reports are presented to the Buyer including all issues arising, any incident, and progress of any remediation action. This report will form an Information Security Risk Register (ISRR) of residual risk, including priority by gravity, owners, proposals and target timescales for remediation where relevant.  The Supplier will issue agendas and provide minutes.</w:t>
      </w:r>
    </w:p>
    <w:p w:rsidR="00000000" w:rsidDel="00000000" w:rsidP="00000000" w:rsidRDefault="00000000" w:rsidRPr="00000000" w14:paraId="00000394">
      <w:pPr>
        <w:spacing w:after="200" w:before="0" w:lineRule="auto"/>
        <w:ind w:left="0" w:firstLine="0"/>
        <w:jc w:val="both"/>
        <w:rPr>
          <w:b w:val="1"/>
          <w:bCs w:val="1"/>
          <w:u w:val="single"/>
        </w:rPr>
      </w:pPr>
      <w:r w:rsidDel="00000000" w:rsidR="00000000" w:rsidRPr="00000000">
        <w:rPr>
          <w:b w:val="1"/>
          <w:bCs w:val="1"/>
          <w:u w:val="single"/>
          <w:rtl w:val="0"/>
        </w:rPr>
        <w:t xml:space="preserve">Service Levels and Performance Monitoring</w:t>
      </w:r>
    </w:p>
    <w:p w:rsidR="00000000" w:rsidDel="00000000" w:rsidP="00000000" w:rsidRDefault="00000000" w:rsidRPr="00000000" w14:paraId="00000395">
      <w:pPr>
        <w:numPr>
          <w:ilvl w:val="2"/>
          <w:numId w:val="10"/>
        </w:numPr>
        <w:spacing w:after="200" w:before="0" w:lineRule="auto"/>
        <w:ind w:left="2551" w:hanging="315"/>
        <w:jc w:val="both"/>
        <w:rPr/>
      </w:pPr>
      <w:r w:rsidDel="00000000" w:rsidR="00000000" w:rsidRPr="00000000">
        <w:rPr>
          <w:rtl w:val="0"/>
        </w:rPr>
        <w:t xml:space="preserve">The Supplier shall perform the Services in accordance with the Performance Indicators (PIs) outlined in Framework Schedule 4 (Framework Management) and the Service Levels specified in Call Off Contract Schedule 14 (Performance Levels).</w:t>
      </w:r>
    </w:p>
    <w:p w:rsidR="00000000" w:rsidDel="00000000" w:rsidP="00000000" w:rsidRDefault="00000000" w:rsidRPr="00000000" w14:paraId="00000396">
      <w:pPr>
        <w:numPr>
          <w:ilvl w:val="2"/>
          <w:numId w:val="10"/>
        </w:numPr>
        <w:spacing w:after="200" w:before="0" w:lineRule="auto"/>
        <w:ind w:left="2551" w:hanging="315"/>
        <w:jc w:val="both"/>
        <w:rPr/>
      </w:pPr>
      <w:r w:rsidDel="00000000" w:rsidR="00000000" w:rsidRPr="00000000">
        <w:rPr>
          <w:rtl w:val="0"/>
        </w:rPr>
        <w:t xml:space="preserve">The Authority will use the Performance Indicators (PIs) to measure the Supplier’s performance of the Services and the Supplier shall provide regular reports to the Authority measuring performance against these PIs as specified in Framework Schedule 4 (Framework Management). </w:t>
      </w:r>
    </w:p>
    <w:p w:rsidR="00000000" w:rsidDel="00000000" w:rsidP="00000000" w:rsidRDefault="00000000" w:rsidRPr="00000000" w14:paraId="00000397">
      <w:pPr>
        <w:numPr>
          <w:ilvl w:val="2"/>
          <w:numId w:val="10"/>
        </w:numPr>
        <w:spacing w:after="200" w:before="0" w:lineRule="auto"/>
        <w:ind w:left="2551" w:hanging="315"/>
        <w:jc w:val="both"/>
        <w:rPr/>
      </w:pPr>
      <w:r w:rsidDel="00000000" w:rsidR="00000000" w:rsidRPr="00000000">
        <w:rPr>
          <w:rtl w:val="0"/>
        </w:rPr>
        <w:t xml:space="preserve">Where any of the PIs and or Service Levels are not being met the Supplier will provide the Authority and/or the relevant Buyer with a comprehensive Rectification Plan detailing how the Supplier will improve its performance in order to ensure it meets and continues to meet the PIs and Service Levels.</w:t>
      </w:r>
    </w:p>
    <w:p w:rsidR="00000000" w:rsidDel="00000000" w:rsidP="00000000" w:rsidRDefault="00000000" w:rsidRPr="00000000" w14:paraId="00000398">
      <w:pPr>
        <w:spacing w:after="200" w:before="0" w:lineRule="auto"/>
        <w:ind w:left="0" w:firstLine="0"/>
        <w:jc w:val="both"/>
        <w:rPr>
          <w:b w:val="1"/>
          <w:bCs w:val="1"/>
          <w:u w:val="single"/>
        </w:rPr>
      </w:pPr>
      <w:r w:rsidDel="00000000" w:rsidR="00000000" w:rsidRPr="00000000">
        <w:rPr>
          <w:b w:val="1"/>
          <w:bCs w:val="1"/>
          <w:u w:val="single"/>
          <w:rtl w:val="0"/>
        </w:rPr>
        <w:t xml:space="preserve">Roles and Responsibilities</w:t>
      </w:r>
    </w:p>
    <w:p w:rsidR="00000000" w:rsidDel="00000000" w:rsidP="00000000" w:rsidRDefault="00000000" w:rsidRPr="00000000" w14:paraId="00000399">
      <w:pPr>
        <w:numPr>
          <w:ilvl w:val="1"/>
          <w:numId w:val="10"/>
        </w:numPr>
        <w:tabs>
          <w:tab w:val="left" w:leader="none" w:pos="709"/>
        </w:tabs>
        <w:ind w:left="1133" w:hanging="283"/>
        <w:jc w:val="both"/>
        <w:rPr/>
      </w:pPr>
      <w:r w:rsidDel="00000000" w:rsidR="00000000" w:rsidRPr="00000000">
        <w:rPr>
          <w:rtl w:val="0"/>
        </w:rPr>
        <w:t xml:space="preserve">The table below describes the roles and responsibilities of each of the parties to the Framework Contract.  This is not intended to be a complete and comprehensive list of the tasks, roles and responsibilities, but is indicative of the requirement. An agreed table will be inserted in the Framework Contract, following the award. </w:t>
      </w:r>
    </w:p>
    <w:tbl>
      <w:tblPr>
        <w:tblStyle w:val="Table11"/>
        <w:tblW w:w="8430.0" w:type="dxa"/>
        <w:jc w:val="left"/>
        <w:tblInd w:w="1267.0" w:type="dxa"/>
        <w:tblLayout w:type="fixed"/>
        <w:tblLook w:val="0400"/>
      </w:tblPr>
      <w:tblGrid>
        <w:gridCol w:w="4260"/>
        <w:gridCol w:w="4170"/>
        <w:tblGridChange w:id="0">
          <w:tblGrid>
            <w:gridCol w:w="4260"/>
            <w:gridCol w:w="4170"/>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c9daf8" w:val="clear"/>
            <w:tcMar>
              <w:top w:w="160.0" w:type="dxa"/>
              <w:left w:w="160.0" w:type="dxa"/>
              <w:bottom w:w="160.0" w:type="dxa"/>
              <w:right w:w="160.0" w:type="dxa"/>
            </w:tcMar>
          </w:tcPr>
          <w:p w:rsidR="00000000" w:rsidDel="00000000" w:rsidP="00000000" w:rsidRDefault="00000000" w:rsidRPr="00000000" w14:paraId="0000039A">
            <w:pPr>
              <w:jc w:val="center"/>
              <w:rPr>
                <w:shd w:fill="c9daf8" w:val="clear"/>
              </w:rPr>
            </w:pPr>
            <w:r w:rsidDel="00000000" w:rsidR="00000000" w:rsidRPr="00000000">
              <w:rPr>
                <w:b w:val="1"/>
                <w:bCs w:val="1"/>
                <w:shd w:fill="c9daf8" w:val="clear"/>
                <w:rtl w:val="0"/>
              </w:rPr>
              <w:t xml:space="preserve">Buyer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9daf8" w:val="clear"/>
            <w:tcMar>
              <w:top w:w="160.0" w:type="dxa"/>
              <w:left w:w="160.0" w:type="dxa"/>
              <w:bottom w:w="160.0" w:type="dxa"/>
              <w:right w:w="160.0" w:type="dxa"/>
            </w:tcMar>
          </w:tcPr>
          <w:p w:rsidR="00000000" w:rsidDel="00000000" w:rsidP="00000000" w:rsidRDefault="00000000" w:rsidRPr="00000000" w14:paraId="0000039B">
            <w:pPr>
              <w:jc w:val="center"/>
              <w:rPr>
                <w:shd w:fill="c9daf8" w:val="clear"/>
              </w:rPr>
            </w:pPr>
            <w:r w:rsidDel="00000000" w:rsidR="00000000" w:rsidRPr="00000000">
              <w:rPr>
                <w:b w:val="1"/>
                <w:bCs w:val="1"/>
                <w:shd w:fill="c9daf8" w:val="clear"/>
                <w:rtl w:val="0"/>
              </w:rPr>
              <w:t xml:space="preserve">Supplier</w:t>
            </w:r>
            <w:r w:rsidDel="00000000" w:rsidR="00000000" w:rsidRPr="00000000">
              <w:rPr>
                <w:rtl w:val="0"/>
              </w:rPr>
            </w:r>
          </w:p>
        </w:tc>
      </w:tr>
      <w:tr>
        <w:trPr>
          <w:cantSplit w:val="0"/>
          <w:tblHeader w:val="0"/>
        </w:trPr>
        <w:tc>
          <w:tcPr>
            <w:tcBorders>
              <w:top w:color="000000" w:space="0" w:sz="6"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9C">
            <w:pPr>
              <w:numPr>
                <w:ilvl w:val="0"/>
                <w:numId w:val="18"/>
              </w:numPr>
              <w:ind w:left="283" w:hanging="283"/>
              <w:rPr/>
            </w:pPr>
            <w:r w:rsidDel="00000000" w:rsidR="00000000" w:rsidRPr="00000000">
              <w:rPr>
                <w:rtl w:val="0"/>
              </w:rPr>
              <w:t xml:space="preserve">Raises Call Off with Supplier.</w:t>
            </w:r>
          </w:p>
          <w:p w:rsidR="00000000" w:rsidDel="00000000" w:rsidP="00000000" w:rsidRDefault="00000000" w:rsidRPr="00000000" w14:paraId="0000039D">
            <w:pPr>
              <w:numPr>
                <w:ilvl w:val="0"/>
                <w:numId w:val="18"/>
              </w:numPr>
              <w:ind w:left="283" w:hanging="283"/>
              <w:rPr/>
            </w:pPr>
            <w:r w:rsidDel="00000000" w:rsidR="00000000" w:rsidRPr="00000000">
              <w:rPr>
                <w:rtl w:val="0"/>
              </w:rPr>
              <w:t xml:space="preserve">Shares technology billing data and organisational data with the Supplier.</w:t>
            </w:r>
          </w:p>
          <w:p w:rsidR="00000000" w:rsidDel="00000000" w:rsidP="00000000" w:rsidRDefault="00000000" w:rsidRPr="00000000" w14:paraId="0000039E">
            <w:pPr>
              <w:numPr>
                <w:ilvl w:val="0"/>
                <w:numId w:val="18"/>
              </w:numPr>
              <w:ind w:left="283" w:hanging="283"/>
              <w:rPr/>
            </w:pPr>
            <w:r w:rsidDel="00000000" w:rsidR="00000000" w:rsidRPr="00000000">
              <w:rPr>
                <w:rtl w:val="0"/>
              </w:rPr>
              <w:t xml:space="preserve">If receiving a Gold, or Platinum level report, responds to Supplier’s recommendations for savings. Decides on a course of action to realise savings.</w:t>
            </w:r>
          </w:p>
          <w:p w:rsidR="00000000" w:rsidDel="00000000" w:rsidP="00000000" w:rsidRDefault="00000000" w:rsidRPr="00000000" w14:paraId="0000039F">
            <w:pPr>
              <w:numPr>
                <w:ilvl w:val="0"/>
                <w:numId w:val="18"/>
              </w:numPr>
              <w:ind w:left="283" w:hanging="283"/>
              <w:rPr/>
            </w:pPr>
            <w:r w:rsidDel="00000000" w:rsidR="00000000" w:rsidRPr="00000000">
              <w:rPr>
                <w:rtl w:val="0"/>
              </w:rPr>
              <w:t xml:space="preserve">Checks invoices and pays for Call Off Services.</w:t>
            </w:r>
          </w:p>
          <w:p w:rsidR="00000000" w:rsidDel="00000000" w:rsidP="00000000" w:rsidRDefault="00000000" w:rsidRPr="00000000" w14:paraId="000003A0">
            <w:pPr>
              <w:numPr>
                <w:ilvl w:val="0"/>
                <w:numId w:val="18"/>
              </w:numPr>
              <w:ind w:left="283" w:hanging="283"/>
              <w:rPr/>
            </w:pPr>
            <w:r w:rsidDel="00000000" w:rsidR="00000000" w:rsidRPr="00000000">
              <w:rPr>
                <w:rtl w:val="0"/>
              </w:rPr>
              <w:t xml:space="preserve">Manages disputes with Supplier, escalating to the Authority when not resolved.</w:t>
              <w:br w:type="textWrapping"/>
              <w:br w:type="textWrapping"/>
              <w:br w:type="textWrapping"/>
            </w:r>
          </w:p>
        </w:tc>
        <w:tc>
          <w:tcPr>
            <w:tcBorders>
              <w:top w:color="000000" w:space="0" w:sz="6"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3A1">
            <w:pPr>
              <w:numPr>
                <w:ilvl w:val="0"/>
                <w:numId w:val="12"/>
              </w:numPr>
              <w:ind w:left="441" w:hanging="360"/>
              <w:rPr/>
            </w:pPr>
            <w:r w:rsidDel="00000000" w:rsidR="00000000" w:rsidRPr="00000000">
              <w:rPr>
                <w:rtl w:val="0"/>
              </w:rPr>
              <w:t xml:space="preserve">Implements Services for the Framework Contract.</w:t>
            </w:r>
          </w:p>
          <w:p w:rsidR="00000000" w:rsidDel="00000000" w:rsidP="00000000" w:rsidRDefault="00000000" w:rsidRPr="00000000" w14:paraId="000003A2">
            <w:pPr>
              <w:numPr>
                <w:ilvl w:val="0"/>
                <w:numId w:val="12"/>
              </w:numPr>
              <w:ind w:left="441" w:hanging="360"/>
              <w:rPr/>
            </w:pPr>
            <w:r w:rsidDel="00000000" w:rsidR="00000000" w:rsidRPr="00000000">
              <w:rPr>
                <w:rtl w:val="0"/>
              </w:rPr>
              <w:t xml:space="preserve">Markets the Service in collaboration with the Authority.</w:t>
            </w:r>
          </w:p>
          <w:p w:rsidR="00000000" w:rsidDel="00000000" w:rsidP="00000000" w:rsidRDefault="00000000" w:rsidRPr="00000000" w14:paraId="000003A3">
            <w:pPr>
              <w:numPr>
                <w:ilvl w:val="0"/>
                <w:numId w:val="12"/>
              </w:numPr>
              <w:ind w:left="441" w:hanging="360"/>
              <w:rPr/>
            </w:pPr>
            <w:r w:rsidDel="00000000" w:rsidR="00000000" w:rsidRPr="00000000">
              <w:rPr>
                <w:rtl w:val="0"/>
              </w:rPr>
              <w:t xml:space="preserve">Enters into a Call Off Contract with the Buyer(s). </w:t>
            </w:r>
          </w:p>
          <w:p w:rsidR="00000000" w:rsidDel="00000000" w:rsidP="00000000" w:rsidRDefault="00000000" w:rsidRPr="00000000" w14:paraId="000003A4">
            <w:pPr>
              <w:numPr>
                <w:ilvl w:val="0"/>
                <w:numId w:val="2"/>
              </w:numPr>
              <w:ind w:left="441" w:hanging="360"/>
              <w:rPr/>
            </w:pPr>
            <w:r w:rsidDel="00000000" w:rsidR="00000000" w:rsidRPr="00000000">
              <w:rPr>
                <w:rtl w:val="0"/>
              </w:rPr>
              <w:t xml:space="preserve">Receives tariffing and data points for suppliers on the Framework to enable the production of outputs and reports.</w:t>
            </w:r>
          </w:p>
          <w:p w:rsidR="00000000" w:rsidDel="00000000" w:rsidP="00000000" w:rsidRDefault="00000000" w:rsidRPr="00000000" w14:paraId="000003A5">
            <w:pPr>
              <w:numPr>
                <w:ilvl w:val="0"/>
                <w:numId w:val="6"/>
              </w:numPr>
              <w:ind w:left="441" w:hanging="360"/>
              <w:rPr/>
            </w:pPr>
            <w:r w:rsidDel="00000000" w:rsidR="00000000" w:rsidRPr="00000000">
              <w:rPr>
                <w:rtl w:val="0"/>
              </w:rPr>
              <w:t xml:space="preserve">Reports and recommends estate intelligence and scope for savings.</w:t>
            </w:r>
          </w:p>
          <w:p w:rsidR="00000000" w:rsidDel="00000000" w:rsidP="00000000" w:rsidRDefault="00000000" w:rsidRPr="00000000" w14:paraId="000003A6">
            <w:pPr>
              <w:numPr>
                <w:ilvl w:val="0"/>
                <w:numId w:val="3"/>
              </w:numPr>
              <w:ind w:left="441" w:hanging="360"/>
              <w:rPr/>
            </w:pPr>
            <w:r w:rsidDel="00000000" w:rsidR="00000000" w:rsidRPr="00000000">
              <w:rPr>
                <w:rtl w:val="0"/>
              </w:rPr>
              <w:t xml:space="preserve">Works with the Buyer and the Authority to resolve disputes.</w:t>
            </w:r>
          </w:p>
          <w:p w:rsidR="00000000" w:rsidDel="00000000" w:rsidP="00000000" w:rsidRDefault="00000000" w:rsidRPr="00000000" w14:paraId="000003A7">
            <w:pPr>
              <w:numPr>
                <w:ilvl w:val="0"/>
                <w:numId w:val="8"/>
              </w:numPr>
              <w:ind w:left="441" w:hanging="360"/>
              <w:rPr/>
            </w:pPr>
            <w:r w:rsidDel="00000000" w:rsidR="00000000" w:rsidRPr="00000000">
              <w:rPr>
                <w:rtl w:val="0"/>
              </w:rPr>
              <w:t xml:space="preserve">Maintains security of data.</w:t>
            </w:r>
          </w:p>
          <w:p w:rsidR="00000000" w:rsidDel="00000000" w:rsidP="00000000" w:rsidRDefault="00000000" w:rsidRPr="00000000" w14:paraId="000003A8">
            <w:pPr>
              <w:numPr>
                <w:ilvl w:val="0"/>
                <w:numId w:val="8"/>
              </w:numPr>
              <w:ind w:left="441" w:hanging="360"/>
              <w:rPr/>
            </w:pPr>
            <w:r w:rsidDel="00000000" w:rsidR="00000000" w:rsidRPr="00000000">
              <w:rPr>
                <w:rtl w:val="0"/>
              </w:rPr>
              <w:t xml:space="preserve">Provides management and performance reports to Buyer and the Authority in line with contractual timescales.</w:t>
            </w:r>
          </w:p>
        </w:tc>
      </w:tr>
    </w:tbl>
    <w:p w:rsidR="00000000" w:rsidDel="00000000" w:rsidP="00000000" w:rsidRDefault="00000000" w:rsidRPr="00000000" w14:paraId="000003A9">
      <w:pPr>
        <w:ind w:left="1133" w:firstLine="0"/>
        <w:rPr/>
      </w:pPr>
      <w:r w:rsidDel="00000000" w:rsidR="00000000" w:rsidRPr="00000000">
        <w:rPr>
          <w:rtl w:val="0"/>
        </w:rPr>
      </w:r>
    </w:p>
    <w:p w:rsidR="00000000" w:rsidDel="00000000" w:rsidP="00000000" w:rsidRDefault="00000000" w:rsidRPr="00000000" w14:paraId="000003AA">
      <w:pPr>
        <w:tabs>
          <w:tab w:val="left" w:leader="none" w:pos="709"/>
        </w:tabs>
        <w:ind w:left="0" w:firstLine="0"/>
        <w:jc w:val="both"/>
        <w:rPr/>
      </w:pPr>
      <w:r w:rsidDel="00000000" w:rsidR="00000000" w:rsidRPr="00000000">
        <w:rPr>
          <w:rtl w:val="0"/>
        </w:rPr>
      </w:r>
    </w:p>
    <w:p w:rsidR="00000000" w:rsidDel="00000000" w:rsidP="00000000" w:rsidRDefault="00000000" w:rsidRPr="00000000" w14:paraId="000003AB">
      <w:pPr>
        <w:ind w:left="0" w:firstLine="0"/>
        <w:rPr>
          <w:b w:val="1"/>
          <w:bCs w:val="1"/>
          <w:sz w:val="36"/>
          <w:szCs w:val="36"/>
        </w:rPr>
      </w:pPr>
      <w:r w:rsidDel="00000000" w:rsidR="00000000" w:rsidRPr="00000000">
        <w:rPr>
          <w:b w:val="1"/>
          <w:bCs w:val="1"/>
          <w:sz w:val="36"/>
          <w:szCs w:val="36"/>
          <w:rtl w:val="0"/>
        </w:rPr>
        <w:t xml:space="preserve">Annex 1: Reporting requirements</w:t>
      </w:r>
    </w:p>
    <w:p w:rsidR="00000000" w:rsidDel="00000000" w:rsidP="00000000" w:rsidRDefault="00000000" w:rsidRPr="00000000" w14:paraId="000003AC">
      <w:pPr>
        <w:ind w:left="0" w:firstLine="0"/>
        <w:rPr>
          <w:b w:val="1"/>
          <w:bCs w:val="1"/>
          <w:sz w:val="36"/>
          <w:szCs w:val="36"/>
        </w:rPr>
      </w:pPr>
      <w:r w:rsidDel="00000000" w:rsidR="00000000" w:rsidRPr="00000000">
        <w:rPr>
          <w:rtl w:val="0"/>
        </w:rPr>
      </w:r>
    </w:p>
    <w:tbl>
      <w:tblPr>
        <w:tblStyle w:val="Table12"/>
        <w:tblW w:w="9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5"/>
        <w:gridCol w:w="3780"/>
        <w:gridCol w:w="4455"/>
        <w:tblGridChange w:id="0">
          <w:tblGrid>
            <w:gridCol w:w="1755"/>
            <w:gridCol w:w="3780"/>
            <w:gridCol w:w="4455"/>
          </w:tblGrid>
        </w:tblGridChange>
      </w:tblGrid>
      <w:tr>
        <w:trPr>
          <w:cantSplit w:val="0"/>
          <w:trHeight w:val="705" w:hRule="atLeast"/>
          <w:tblHeader w:val="0"/>
        </w:trPr>
        <w:tc>
          <w:tcPr>
            <w:gridSpan w:val="3"/>
            <w:tcBorders>
              <w:top w:color="000000" w:space="0" w:sz="8" w:val="single"/>
              <w:left w:color="000000" w:space="0" w:sz="8" w:val="single"/>
              <w:bottom w:color="000000" w:space="0" w:sz="8" w:val="single"/>
              <w:right w:color="000000" w:space="0" w:sz="8" w:val="single"/>
            </w:tcBorders>
            <w:shd w:fill="cfe2f3" w:val="clear"/>
            <w:tcMar>
              <w:top w:w="100.0" w:type="dxa"/>
              <w:left w:w="100.0" w:type="dxa"/>
              <w:bottom w:w="100.0" w:type="dxa"/>
              <w:right w:w="100.0" w:type="dxa"/>
            </w:tcMar>
          </w:tcPr>
          <w:p w:rsidR="00000000" w:rsidDel="00000000" w:rsidP="00000000" w:rsidRDefault="00000000" w:rsidRPr="00000000" w14:paraId="000003AD">
            <w:pPr>
              <w:spacing w:after="200" w:before="0" w:line="276" w:lineRule="auto"/>
              <w:ind w:left="140" w:right="-40" w:firstLine="120"/>
              <w:rPr/>
            </w:pPr>
            <w:r w:rsidDel="00000000" w:rsidR="00000000" w:rsidRPr="00000000">
              <w:rPr>
                <w:b w:val="1"/>
                <w:bCs w:val="1"/>
                <w:rtl w:val="0"/>
              </w:rPr>
              <w:t xml:space="preserve">High Level Reporting - Lot 1 &amp; 2 Suppliers      </w:t>
            </w:r>
            <w:r w:rsidDel="00000000" w:rsidR="00000000" w:rsidRPr="00000000">
              <w:rPr>
                <w:rtl w:val="0"/>
              </w:rPr>
              <w:tab/>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0.0" w:type="dxa"/>
              <w:left w:w="40.0" w:type="dxa"/>
              <w:bottom w:w="0.0" w:type="dxa"/>
              <w:right w:w="40.0" w:type="dxa"/>
            </w:tcMar>
            <w:vAlign w:val="bottom"/>
          </w:tcPr>
          <w:p w:rsidR="00000000" w:rsidDel="00000000" w:rsidP="00000000" w:rsidRDefault="00000000" w:rsidRPr="00000000" w14:paraId="000003B0">
            <w:pPr>
              <w:spacing w:after="240" w:before="240" w:lineRule="auto"/>
              <w:ind w:left="0" w:firstLine="0"/>
              <w:rPr>
                <w:b w:val="1"/>
                <w:bCs w:val="1"/>
              </w:rPr>
            </w:pPr>
            <w:r w:rsidDel="00000000" w:rsidR="00000000" w:rsidRPr="00000000">
              <w:rPr>
                <w:b w:val="1"/>
                <w:bCs w:val="1"/>
                <w:rtl w:val="0"/>
              </w:rPr>
              <w:t xml:space="preserve"> Report</w:t>
            </w:r>
          </w:p>
          <w:p w:rsidR="00000000" w:rsidDel="00000000" w:rsidP="00000000" w:rsidRDefault="00000000" w:rsidRPr="00000000" w14:paraId="000003B1">
            <w:pPr>
              <w:spacing w:after="240" w:before="240" w:lineRule="auto"/>
              <w:ind w:left="0" w:firstLine="0"/>
              <w:rPr>
                <w:b w:val="1"/>
                <w:bCs w:val="1"/>
              </w:rPr>
            </w:pPr>
            <w:r w:rsidDel="00000000" w:rsidR="00000000" w:rsidRPr="00000000">
              <w:rPr>
                <w:b w:val="1"/>
                <w:bCs w:val="1"/>
                <w:rtl w:val="0"/>
              </w:rPr>
              <w:t xml:space="preserve">number</w:t>
            </w:r>
          </w:p>
        </w:tc>
        <w:tc>
          <w:tcPr>
            <w:tcBorders>
              <w:top w:color="000000" w:space="0" w:sz="0" w:val="nil"/>
              <w:left w:color="000000" w:space="0" w:sz="0" w:val="nil"/>
              <w:bottom w:color="000000" w:space="0" w:sz="8" w:val="single"/>
              <w:right w:color="000000" w:space="0" w:sz="8" w:val="single"/>
            </w:tcBorders>
            <w:shd w:fill="efefef" w:val="clear"/>
            <w:tcMar>
              <w:top w:w="0.0" w:type="dxa"/>
              <w:left w:w="40.0" w:type="dxa"/>
              <w:bottom w:w="0.0" w:type="dxa"/>
              <w:right w:w="40.0" w:type="dxa"/>
            </w:tcMar>
            <w:vAlign w:val="bottom"/>
          </w:tcPr>
          <w:p w:rsidR="00000000" w:rsidDel="00000000" w:rsidP="00000000" w:rsidRDefault="00000000" w:rsidRPr="00000000" w14:paraId="000003B2">
            <w:pPr>
              <w:spacing w:after="240" w:before="240" w:lineRule="auto"/>
              <w:ind w:left="0" w:firstLine="0"/>
              <w:rPr>
                <w:b w:val="1"/>
                <w:bCs w:val="1"/>
              </w:rPr>
            </w:pPr>
            <w:r w:rsidDel="00000000" w:rsidR="00000000" w:rsidRPr="00000000">
              <w:rPr>
                <w:b w:val="1"/>
                <w:bCs w:val="1"/>
                <w:rtl w:val="0"/>
              </w:rPr>
              <w:t xml:space="preserve">Description</w:t>
            </w:r>
          </w:p>
        </w:tc>
        <w:tc>
          <w:tcPr>
            <w:tcBorders>
              <w:top w:color="000000" w:space="0" w:sz="0" w:val="nil"/>
              <w:left w:color="000000" w:space="0" w:sz="0" w:val="nil"/>
              <w:bottom w:color="000000" w:space="0" w:sz="8" w:val="single"/>
              <w:right w:color="000000" w:space="0" w:sz="8" w:val="single"/>
            </w:tcBorders>
            <w:shd w:fill="efefef" w:val="clear"/>
            <w:tcMar>
              <w:top w:w="0.0" w:type="dxa"/>
              <w:left w:w="40.0" w:type="dxa"/>
              <w:bottom w:w="0.0" w:type="dxa"/>
              <w:right w:w="40.0" w:type="dxa"/>
            </w:tcMar>
            <w:vAlign w:val="bottom"/>
          </w:tcPr>
          <w:p w:rsidR="00000000" w:rsidDel="00000000" w:rsidP="00000000" w:rsidRDefault="00000000" w:rsidRPr="00000000" w14:paraId="000003B3">
            <w:pPr>
              <w:spacing w:after="240" w:before="240" w:lineRule="auto"/>
              <w:ind w:left="0" w:firstLine="0"/>
              <w:rPr>
                <w:b w:val="1"/>
                <w:bCs w:val="1"/>
              </w:rPr>
            </w:pPr>
            <w:r w:rsidDel="00000000" w:rsidR="00000000" w:rsidRPr="00000000">
              <w:rPr>
                <w:b w:val="1"/>
                <w:bCs w:val="1"/>
                <w:rtl w:val="0"/>
              </w:rPr>
              <w:t xml:space="preserve">Example Unit of Measure</w:t>
            </w:r>
          </w:p>
        </w:tc>
      </w:tr>
      <w:tr>
        <w:trPr>
          <w:cantSplit w:val="0"/>
          <w:trHeight w:val="102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B4">
            <w:pPr>
              <w:spacing w:after="240" w:before="240" w:line="276" w:lineRule="auto"/>
              <w:ind w:left="0" w:firstLine="0"/>
              <w:rPr/>
            </w:pPr>
            <w:r w:rsidDel="00000000" w:rsidR="00000000" w:rsidRPr="00000000">
              <w:rPr>
                <w:rtl w:val="0"/>
              </w:rPr>
              <w:t xml:space="preserve">001.</w:t>
            </w:r>
          </w:p>
          <w:p w:rsidR="00000000" w:rsidDel="00000000" w:rsidP="00000000" w:rsidRDefault="00000000" w:rsidRPr="00000000" w14:paraId="000003B5">
            <w:pPr>
              <w:spacing w:after="240" w:before="240" w:line="276" w:lineRule="auto"/>
              <w:ind w:left="0" w:firstLine="0"/>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B6">
            <w:pPr>
              <w:spacing w:after="240" w:before="240" w:lineRule="auto"/>
              <w:ind w:left="0" w:firstLine="0"/>
              <w:rPr/>
            </w:pPr>
            <w:r w:rsidDel="00000000" w:rsidR="00000000" w:rsidRPr="00000000">
              <w:rPr>
                <w:rtl w:val="0"/>
              </w:rPr>
              <w:t xml:space="preserve">Customer Name</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B7">
            <w:pPr>
              <w:spacing w:after="240" w:before="240" w:lineRule="auto"/>
              <w:ind w:left="0" w:firstLine="0"/>
              <w:rPr/>
            </w:pPr>
            <w:r w:rsidDel="00000000" w:rsidR="00000000" w:rsidRPr="00000000">
              <w:rPr>
                <w:rtl w:val="0"/>
              </w:rPr>
              <w:t xml:space="preserve">High Level only</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B8">
            <w:pPr>
              <w:spacing w:after="240" w:before="240" w:line="276" w:lineRule="auto"/>
              <w:ind w:left="0" w:firstLine="0"/>
              <w:rPr/>
            </w:pPr>
            <w:r w:rsidDel="00000000" w:rsidR="00000000" w:rsidRPr="00000000">
              <w:rPr>
                <w:rtl w:val="0"/>
              </w:rPr>
              <w:t xml:space="preserve">002.</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B9">
            <w:pPr>
              <w:spacing w:after="240" w:before="240" w:lineRule="auto"/>
              <w:ind w:left="0" w:firstLine="0"/>
              <w:rPr/>
            </w:pPr>
            <w:r w:rsidDel="00000000" w:rsidR="00000000" w:rsidRPr="00000000">
              <w:rPr>
                <w:rtl w:val="0"/>
              </w:rPr>
              <w:t xml:space="preserve">Unique Identifier?</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BA">
            <w:pPr>
              <w:spacing w:after="240" w:before="240" w:lineRule="auto"/>
              <w:ind w:left="0" w:firstLine="0"/>
              <w:rPr/>
            </w:pPr>
            <w:r w:rsidDel="00000000" w:rsidR="00000000" w:rsidRPr="00000000">
              <w:rPr>
                <w:rtl w:val="0"/>
              </w:rPr>
              <w:t xml:space="preserve">DUNS / Company Reg</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BB">
            <w:pPr>
              <w:spacing w:after="240" w:before="240" w:line="276" w:lineRule="auto"/>
              <w:ind w:left="0" w:firstLine="0"/>
              <w:rPr/>
            </w:pPr>
            <w:r w:rsidDel="00000000" w:rsidR="00000000" w:rsidRPr="00000000">
              <w:rPr>
                <w:rtl w:val="0"/>
              </w:rPr>
              <w:t xml:space="preserve">003.</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BC">
            <w:pPr>
              <w:spacing w:after="240" w:before="240" w:lineRule="auto"/>
              <w:ind w:left="0" w:firstLine="0"/>
              <w:rPr/>
            </w:pPr>
            <w:r w:rsidDel="00000000" w:rsidR="00000000" w:rsidRPr="00000000">
              <w:rPr>
                <w:rtl w:val="0"/>
              </w:rPr>
              <w:t xml:space="preserve">Lot number</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BD">
            <w:pPr>
              <w:spacing w:after="240" w:before="240" w:lineRule="auto"/>
              <w:ind w:left="0" w:firstLine="0"/>
              <w:rPr/>
            </w:pPr>
            <w:r w:rsidDel="00000000" w:rsidR="00000000" w:rsidRPr="00000000">
              <w:rPr>
                <w:rtl w:val="0"/>
              </w:rPr>
              <w:t xml:space="preserve">Lot Number</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BE">
            <w:pPr>
              <w:spacing w:after="240" w:before="240" w:line="276" w:lineRule="auto"/>
              <w:ind w:left="0" w:firstLine="0"/>
              <w:rPr/>
            </w:pPr>
            <w:r w:rsidDel="00000000" w:rsidR="00000000" w:rsidRPr="00000000">
              <w:rPr>
                <w:rtl w:val="0"/>
              </w:rPr>
              <w:t xml:space="preserve">004.</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BF">
            <w:pPr>
              <w:spacing w:after="240" w:before="240" w:lineRule="auto"/>
              <w:ind w:left="0" w:firstLine="0"/>
              <w:rPr/>
            </w:pPr>
            <w:r w:rsidDel="00000000" w:rsidR="00000000" w:rsidRPr="00000000">
              <w:rPr>
                <w:rtl w:val="0"/>
              </w:rPr>
              <w:t xml:space="preserve">Initial Call-Off Duration</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C0">
            <w:pPr>
              <w:spacing w:after="240" w:before="240" w:lineRule="auto"/>
              <w:ind w:left="0" w:firstLine="0"/>
              <w:rPr/>
            </w:pPr>
            <w:r w:rsidDel="00000000" w:rsidR="00000000" w:rsidRPr="00000000">
              <w:rPr>
                <w:rtl w:val="0"/>
              </w:rPr>
              <w:t xml:space="preserve">Years / Months</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C1">
            <w:pPr>
              <w:spacing w:after="240" w:before="240" w:line="276" w:lineRule="auto"/>
              <w:ind w:left="0" w:firstLine="0"/>
              <w:rPr/>
            </w:pPr>
            <w:r w:rsidDel="00000000" w:rsidR="00000000" w:rsidRPr="00000000">
              <w:rPr>
                <w:rtl w:val="0"/>
              </w:rPr>
              <w:t xml:space="preserve">005.</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C2">
            <w:pPr>
              <w:spacing w:after="240" w:before="240" w:lineRule="auto"/>
              <w:ind w:left="0" w:firstLine="0"/>
              <w:rPr/>
            </w:pPr>
            <w:r w:rsidDel="00000000" w:rsidR="00000000" w:rsidRPr="00000000">
              <w:rPr>
                <w:rtl w:val="0"/>
              </w:rPr>
              <w:t xml:space="preserve">Number of connections in whole estate by customer</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C3">
            <w:pPr>
              <w:spacing w:after="240" w:before="240" w:lineRule="auto"/>
              <w:ind w:left="0" w:firstLine="0"/>
              <w:rPr/>
            </w:pPr>
            <w:r w:rsidDel="00000000" w:rsidR="00000000" w:rsidRPr="00000000">
              <w:rPr>
                <w:rtl w:val="0"/>
              </w:rPr>
              <w:t xml:space="preserve">Number</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C4">
            <w:pPr>
              <w:spacing w:after="240" w:before="240" w:line="276" w:lineRule="auto"/>
              <w:ind w:left="0" w:firstLine="0"/>
              <w:rPr/>
            </w:pPr>
            <w:r w:rsidDel="00000000" w:rsidR="00000000" w:rsidRPr="00000000">
              <w:rPr>
                <w:rtl w:val="0"/>
              </w:rPr>
              <w:t xml:space="preserve">006.</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C5">
            <w:pPr>
              <w:spacing w:after="240" w:before="240" w:lineRule="auto"/>
              <w:ind w:left="0" w:firstLine="0"/>
              <w:rPr/>
            </w:pPr>
            <w:r w:rsidDel="00000000" w:rsidR="00000000" w:rsidRPr="00000000">
              <w:rPr>
                <w:rtl w:val="0"/>
              </w:rPr>
              <w:t xml:space="preserve">Voice only connections</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C6">
            <w:pPr>
              <w:spacing w:after="240" w:before="240" w:lineRule="auto"/>
              <w:ind w:left="0" w:firstLine="0"/>
              <w:rPr/>
            </w:pPr>
            <w:r w:rsidDel="00000000" w:rsidR="00000000" w:rsidRPr="00000000">
              <w:rPr>
                <w:rtl w:val="0"/>
              </w:rPr>
              <w:t xml:space="preserve">Number</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C7">
            <w:pPr>
              <w:spacing w:after="240" w:before="240" w:line="276" w:lineRule="auto"/>
              <w:ind w:left="0" w:firstLine="0"/>
              <w:rPr/>
            </w:pPr>
            <w:r w:rsidDel="00000000" w:rsidR="00000000" w:rsidRPr="00000000">
              <w:rPr>
                <w:rtl w:val="0"/>
              </w:rPr>
              <w:t xml:space="preserve">007.</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C8">
            <w:pPr>
              <w:spacing w:after="240" w:before="240" w:lineRule="auto"/>
              <w:ind w:left="0" w:firstLine="0"/>
              <w:rPr/>
            </w:pPr>
            <w:r w:rsidDel="00000000" w:rsidR="00000000" w:rsidRPr="00000000">
              <w:rPr>
                <w:rtl w:val="0"/>
              </w:rPr>
              <w:t xml:space="preserve">Data only connections</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C9">
            <w:pPr>
              <w:spacing w:after="240" w:before="240" w:lineRule="auto"/>
              <w:ind w:left="0" w:firstLine="0"/>
              <w:rPr/>
            </w:pPr>
            <w:r w:rsidDel="00000000" w:rsidR="00000000" w:rsidRPr="00000000">
              <w:rPr>
                <w:rtl w:val="0"/>
              </w:rPr>
              <w:t xml:space="preserve">Number</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CA">
            <w:pPr>
              <w:spacing w:after="240" w:before="240" w:line="276" w:lineRule="auto"/>
              <w:ind w:left="0" w:firstLine="0"/>
              <w:rPr/>
            </w:pPr>
            <w:r w:rsidDel="00000000" w:rsidR="00000000" w:rsidRPr="00000000">
              <w:rPr>
                <w:rtl w:val="0"/>
              </w:rPr>
              <w:t xml:space="preserve">008.</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CB">
            <w:pPr>
              <w:spacing w:after="240" w:before="240" w:lineRule="auto"/>
              <w:ind w:left="0" w:firstLine="0"/>
              <w:rPr/>
            </w:pPr>
            <w:r w:rsidDel="00000000" w:rsidR="00000000" w:rsidRPr="00000000">
              <w:rPr>
                <w:rtl w:val="0"/>
              </w:rPr>
              <w:t xml:space="preserve">Voice and data connections</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CC">
            <w:pPr>
              <w:spacing w:after="240" w:before="240" w:lineRule="auto"/>
              <w:ind w:left="0" w:firstLine="0"/>
              <w:rPr/>
            </w:pPr>
            <w:r w:rsidDel="00000000" w:rsidR="00000000" w:rsidRPr="00000000">
              <w:rPr>
                <w:rtl w:val="0"/>
              </w:rPr>
              <w:t xml:space="preserve">Number</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CD">
            <w:pPr>
              <w:spacing w:after="240" w:before="240" w:line="276" w:lineRule="auto"/>
              <w:ind w:left="0" w:firstLine="0"/>
              <w:rPr/>
            </w:pPr>
            <w:r w:rsidDel="00000000" w:rsidR="00000000" w:rsidRPr="00000000">
              <w:rPr>
                <w:rtl w:val="0"/>
              </w:rPr>
              <w:t xml:space="preserve">009.</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CE">
            <w:pPr>
              <w:spacing w:after="240" w:before="240" w:lineRule="auto"/>
              <w:ind w:left="0" w:firstLine="0"/>
              <w:rPr/>
            </w:pPr>
            <w:r w:rsidDel="00000000" w:rsidR="00000000" w:rsidRPr="00000000">
              <w:rPr>
                <w:rtl w:val="0"/>
              </w:rPr>
              <w:t xml:space="preserve">Shared data connections</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CF">
            <w:pPr>
              <w:spacing w:after="240" w:before="240" w:lineRule="auto"/>
              <w:ind w:left="0" w:firstLine="0"/>
              <w:rPr/>
            </w:pPr>
            <w:r w:rsidDel="00000000" w:rsidR="00000000" w:rsidRPr="00000000">
              <w:rPr>
                <w:rtl w:val="0"/>
              </w:rPr>
              <w:t xml:space="preserve">Number</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D0">
            <w:pPr>
              <w:spacing w:after="240" w:before="240" w:line="276" w:lineRule="auto"/>
              <w:ind w:left="0" w:firstLine="0"/>
              <w:rPr/>
            </w:pPr>
            <w:r w:rsidDel="00000000" w:rsidR="00000000" w:rsidRPr="00000000">
              <w:rPr>
                <w:rtl w:val="0"/>
              </w:rPr>
              <w:t xml:space="preserve">010.</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D1">
            <w:pPr>
              <w:spacing w:after="240" w:before="240" w:lineRule="auto"/>
              <w:ind w:left="0" w:firstLine="0"/>
              <w:rPr/>
            </w:pPr>
            <w:r w:rsidDel="00000000" w:rsidR="00000000" w:rsidRPr="00000000">
              <w:rPr>
                <w:rtl w:val="0"/>
              </w:rPr>
              <w:t xml:space="preserve">Single data tariff type</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D2">
            <w:pPr>
              <w:spacing w:after="240" w:before="240" w:lineRule="auto"/>
              <w:ind w:left="0" w:firstLine="0"/>
              <w:rPr/>
            </w:pPr>
            <w:r w:rsidDel="00000000" w:rsidR="00000000" w:rsidRPr="00000000">
              <w:rPr>
                <w:rtl w:val="0"/>
              </w:rPr>
              <w:t xml:space="preserve">Number / XGB</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D3">
            <w:pPr>
              <w:spacing w:after="240" w:before="240" w:line="276" w:lineRule="auto"/>
              <w:ind w:left="0" w:firstLine="0"/>
              <w:rPr/>
            </w:pPr>
            <w:r w:rsidDel="00000000" w:rsidR="00000000" w:rsidRPr="00000000">
              <w:rPr>
                <w:rtl w:val="0"/>
              </w:rPr>
              <w:t xml:space="preserve">011.</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D4">
            <w:pPr>
              <w:spacing w:after="240" w:before="240" w:lineRule="auto"/>
              <w:ind w:left="0" w:firstLine="0"/>
              <w:rPr/>
            </w:pPr>
            <w:r w:rsidDel="00000000" w:rsidR="00000000" w:rsidRPr="00000000">
              <w:rPr>
                <w:rtl w:val="0"/>
              </w:rPr>
              <w:t xml:space="preserve">Shared data tariff type</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D5">
            <w:pPr>
              <w:spacing w:after="240" w:before="240" w:lineRule="auto"/>
              <w:ind w:left="0" w:firstLine="0"/>
              <w:rPr/>
            </w:pPr>
            <w:r w:rsidDel="00000000" w:rsidR="00000000" w:rsidRPr="00000000">
              <w:rPr>
                <w:rtl w:val="0"/>
              </w:rPr>
              <w:t xml:space="preserve">Number / XGB / XTB</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D6">
            <w:pPr>
              <w:spacing w:after="240" w:before="240" w:line="276" w:lineRule="auto"/>
              <w:ind w:left="0" w:firstLine="0"/>
              <w:rPr/>
            </w:pPr>
            <w:r w:rsidDel="00000000" w:rsidR="00000000" w:rsidRPr="00000000">
              <w:rPr>
                <w:rtl w:val="0"/>
              </w:rPr>
              <w:t xml:space="preserve">012.</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D7">
            <w:pPr>
              <w:spacing w:after="240" w:before="240" w:lineRule="auto"/>
              <w:ind w:left="0" w:firstLine="0"/>
              <w:rPr/>
            </w:pPr>
            <w:r w:rsidDel="00000000" w:rsidR="00000000" w:rsidRPr="00000000">
              <w:rPr>
                <w:rtl w:val="0"/>
              </w:rPr>
              <w:t xml:space="preserve">Shared data tariff utilisation</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D8">
            <w:pPr>
              <w:spacing w:after="240" w:before="240" w:lineRule="auto"/>
              <w:ind w:left="0" w:firstLine="0"/>
              <w:rPr/>
            </w:pPr>
            <w:r w:rsidDel="00000000" w:rsidR="00000000" w:rsidRPr="00000000">
              <w:rPr>
                <w:rtl w:val="0"/>
              </w:rPr>
              <w:t xml:space="preserve">%</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D9">
            <w:pPr>
              <w:spacing w:after="240" w:before="240" w:line="276" w:lineRule="auto"/>
              <w:ind w:left="0" w:firstLine="0"/>
              <w:rPr/>
            </w:pPr>
            <w:r w:rsidDel="00000000" w:rsidR="00000000" w:rsidRPr="00000000">
              <w:rPr>
                <w:rtl w:val="0"/>
              </w:rPr>
              <w:t xml:space="preserve">013.</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DA">
            <w:pPr>
              <w:spacing w:after="240" w:before="240" w:lineRule="auto"/>
              <w:ind w:left="0" w:firstLine="0"/>
              <w:rPr/>
            </w:pPr>
            <w:r w:rsidDel="00000000" w:rsidR="00000000" w:rsidRPr="00000000">
              <w:rPr>
                <w:rtl w:val="0"/>
              </w:rPr>
              <w:t xml:space="preserve">Out of bundle data usage</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DB">
            <w:pPr>
              <w:spacing w:after="240" w:before="240" w:lineRule="auto"/>
              <w:ind w:left="0" w:firstLine="0"/>
              <w:rPr/>
            </w:pPr>
            <w:r w:rsidDel="00000000" w:rsidR="00000000" w:rsidRPr="00000000">
              <w:rPr>
                <w:rtl w:val="0"/>
              </w:rPr>
              <w:t xml:space="preserve">MB / GB</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DC">
            <w:pPr>
              <w:spacing w:after="240" w:before="240" w:line="276" w:lineRule="auto"/>
              <w:ind w:left="0" w:firstLine="0"/>
              <w:rPr/>
            </w:pPr>
            <w:r w:rsidDel="00000000" w:rsidR="00000000" w:rsidRPr="00000000">
              <w:rPr>
                <w:rtl w:val="0"/>
              </w:rPr>
              <w:t xml:space="preserve">014.</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DD">
            <w:pPr>
              <w:spacing w:after="240" w:before="240" w:lineRule="auto"/>
              <w:ind w:left="0" w:firstLine="0"/>
              <w:rPr/>
            </w:pPr>
            <w:r w:rsidDel="00000000" w:rsidR="00000000" w:rsidRPr="00000000">
              <w:rPr>
                <w:rtl w:val="0"/>
              </w:rPr>
              <w:t xml:space="preserve">Out of bundle data charges</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DE">
            <w:pPr>
              <w:spacing w:after="240" w:before="240" w:lineRule="auto"/>
              <w:ind w:left="0" w:firstLine="0"/>
              <w:rPr/>
            </w:pPr>
            <w:r w:rsidDel="00000000" w:rsidR="00000000" w:rsidRPr="00000000">
              <w:rPr>
                <w:rtl w:val="0"/>
              </w:rPr>
              <w:t xml:space="preserve">£</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DF">
            <w:pPr>
              <w:spacing w:after="240" w:before="240" w:line="276" w:lineRule="auto"/>
              <w:ind w:left="0" w:firstLine="0"/>
              <w:rPr/>
            </w:pPr>
            <w:r w:rsidDel="00000000" w:rsidR="00000000" w:rsidRPr="00000000">
              <w:rPr>
                <w:rtl w:val="0"/>
              </w:rPr>
              <w:t xml:space="preserve">015.</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E0">
            <w:pPr>
              <w:spacing w:after="240" w:before="240" w:lineRule="auto"/>
              <w:ind w:left="0" w:firstLine="0"/>
              <w:rPr/>
            </w:pPr>
            <w:r w:rsidDel="00000000" w:rsidR="00000000" w:rsidRPr="00000000">
              <w:rPr>
                <w:rtl w:val="0"/>
              </w:rPr>
              <w:t xml:space="preserve">Roaming charges overall volume</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E1">
            <w:pPr>
              <w:spacing w:after="240" w:before="240" w:lineRule="auto"/>
              <w:ind w:left="0" w:firstLine="0"/>
              <w:rPr/>
            </w:pPr>
            <w:r w:rsidDel="00000000" w:rsidR="00000000" w:rsidRPr="00000000">
              <w:rPr>
                <w:rtl w:val="0"/>
              </w:rPr>
              <w:t xml:space="preserve">Number</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E2">
            <w:pPr>
              <w:spacing w:after="240" w:before="240" w:line="276" w:lineRule="auto"/>
              <w:ind w:left="0" w:firstLine="0"/>
              <w:rPr/>
            </w:pPr>
            <w:r w:rsidDel="00000000" w:rsidR="00000000" w:rsidRPr="00000000">
              <w:rPr>
                <w:rtl w:val="0"/>
              </w:rPr>
              <w:t xml:space="preserve">016.</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E3">
            <w:pPr>
              <w:spacing w:after="240" w:before="240" w:lineRule="auto"/>
              <w:ind w:left="0" w:firstLine="0"/>
              <w:rPr/>
            </w:pPr>
            <w:r w:rsidDel="00000000" w:rsidR="00000000" w:rsidRPr="00000000">
              <w:rPr>
                <w:rtl w:val="0"/>
              </w:rPr>
              <w:t xml:space="preserve">Roaming charges overall value</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E4">
            <w:pPr>
              <w:spacing w:after="240" w:before="240" w:lineRule="auto"/>
              <w:ind w:left="0" w:firstLine="0"/>
              <w:rPr/>
            </w:pPr>
            <w:r w:rsidDel="00000000" w:rsidR="00000000" w:rsidRPr="00000000">
              <w:rPr>
                <w:rtl w:val="0"/>
              </w:rPr>
              <w:t xml:space="preserve">£</w:t>
            </w:r>
          </w:p>
        </w:tc>
      </w:tr>
    </w:tbl>
    <w:p w:rsidR="00000000" w:rsidDel="00000000" w:rsidP="00000000" w:rsidRDefault="00000000" w:rsidRPr="00000000" w14:paraId="000003E5">
      <w:pPr>
        <w:spacing w:after="200" w:before="240" w:lineRule="auto"/>
        <w:ind w:left="0" w:firstLine="0"/>
        <w:jc w:val="both"/>
        <w:rPr/>
      </w:pPr>
      <w:r w:rsidDel="00000000" w:rsidR="00000000" w:rsidRPr="00000000">
        <w:rPr>
          <w:rtl w:val="0"/>
        </w:rPr>
        <w:t xml:space="preserve"> </w:t>
      </w:r>
    </w:p>
    <w:tbl>
      <w:tblPr>
        <w:tblStyle w:val="Table13"/>
        <w:tblW w:w="10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5"/>
        <w:gridCol w:w="3780"/>
        <w:gridCol w:w="4530"/>
        <w:tblGridChange w:id="0">
          <w:tblGrid>
            <w:gridCol w:w="1755"/>
            <w:gridCol w:w="3780"/>
            <w:gridCol w:w="4530"/>
          </w:tblGrid>
        </w:tblGridChange>
      </w:tblGrid>
      <w:tr>
        <w:trPr>
          <w:cantSplit w:val="0"/>
          <w:trHeight w:val="705" w:hRule="atLeast"/>
          <w:tblHeader w:val="0"/>
        </w:trPr>
        <w:tc>
          <w:tcPr>
            <w:gridSpan w:val="3"/>
            <w:tcBorders>
              <w:top w:color="000000" w:space="0" w:sz="8" w:val="single"/>
              <w:left w:color="000000" w:space="0" w:sz="8" w:val="single"/>
              <w:bottom w:color="000000" w:space="0" w:sz="8" w:val="single"/>
              <w:right w:color="000000" w:space="0" w:sz="8" w:val="single"/>
            </w:tcBorders>
            <w:shd w:fill="cfe2f3" w:val="clear"/>
            <w:tcMar>
              <w:top w:w="100.0" w:type="dxa"/>
              <w:left w:w="100.0" w:type="dxa"/>
              <w:bottom w:w="100.0" w:type="dxa"/>
              <w:right w:w="100.0" w:type="dxa"/>
            </w:tcMar>
          </w:tcPr>
          <w:p w:rsidR="00000000" w:rsidDel="00000000" w:rsidP="00000000" w:rsidRDefault="00000000" w:rsidRPr="00000000" w14:paraId="000003E6">
            <w:pPr>
              <w:spacing w:after="200" w:before="0" w:line="276" w:lineRule="auto"/>
              <w:ind w:left="140" w:right="-40" w:firstLine="120"/>
              <w:rPr/>
            </w:pPr>
            <w:r w:rsidDel="00000000" w:rsidR="00000000" w:rsidRPr="00000000">
              <w:rPr>
                <w:b w:val="1"/>
                <w:bCs w:val="1"/>
                <w:rtl w:val="0"/>
              </w:rPr>
              <w:t xml:space="preserve">High Level Reporting  - Lot 1 &amp; 2 Suppliers  </w:t>
            </w:r>
            <w:r w:rsidDel="00000000" w:rsidR="00000000" w:rsidRPr="00000000">
              <w:rPr>
                <w:rtl w:val="0"/>
              </w:rPr>
              <w:t xml:space="preserve">            </w:t>
              <w:tab/>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shd w:fill="efefef" w:val="clear"/>
            <w:tcMar>
              <w:top w:w="0.0" w:type="dxa"/>
              <w:left w:w="40.0" w:type="dxa"/>
              <w:bottom w:w="0.0" w:type="dxa"/>
              <w:right w:w="40.0" w:type="dxa"/>
            </w:tcMar>
            <w:vAlign w:val="bottom"/>
          </w:tcPr>
          <w:p w:rsidR="00000000" w:rsidDel="00000000" w:rsidP="00000000" w:rsidRDefault="00000000" w:rsidRPr="00000000" w14:paraId="000003E9">
            <w:pPr>
              <w:pBdr>
                <w:top w:color="000000" w:space="0" w:sz="0" w:val="none"/>
                <w:left w:color="000000" w:space="0" w:sz="0" w:val="none"/>
                <w:bottom w:color="000000" w:space="0" w:sz="0" w:val="none"/>
                <w:right w:color="000000" w:space="0" w:sz="0" w:val="none"/>
                <w:between w:color="000000" w:space="0" w:sz="0" w:val="none"/>
              </w:pBdr>
              <w:spacing w:after="200" w:before="0" w:lineRule="auto"/>
              <w:ind w:right="-32" w:hanging="992"/>
              <w:rPr>
                <w:b w:val="1"/>
                <w:bCs w:val="1"/>
              </w:rPr>
            </w:pPr>
            <w:r w:rsidDel="00000000" w:rsidR="00000000" w:rsidRPr="00000000">
              <w:rPr>
                <w:b w:val="1"/>
                <w:bCs w:val="1"/>
                <w:rtl w:val="0"/>
              </w:rPr>
              <w:t xml:space="preserve">Report </w:t>
            </w:r>
          </w:p>
          <w:p w:rsidR="00000000" w:rsidDel="00000000" w:rsidP="00000000" w:rsidRDefault="00000000" w:rsidRPr="00000000" w14:paraId="000003EA">
            <w:pPr>
              <w:pBdr>
                <w:top w:color="000000" w:space="0" w:sz="0" w:val="none"/>
                <w:left w:color="000000" w:space="0" w:sz="0" w:val="none"/>
                <w:bottom w:color="000000" w:space="0" w:sz="0" w:val="none"/>
                <w:right w:color="000000" w:space="0" w:sz="0" w:val="none"/>
                <w:between w:color="000000" w:space="0" w:sz="0" w:val="none"/>
              </w:pBdr>
              <w:spacing w:after="200" w:before="0" w:lineRule="auto"/>
              <w:ind w:right="-32" w:hanging="992"/>
              <w:rPr>
                <w:b w:val="1"/>
                <w:bCs w:val="1"/>
              </w:rPr>
            </w:pPr>
            <w:r w:rsidDel="00000000" w:rsidR="00000000" w:rsidRPr="00000000">
              <w:rPr>
                <w:b w:val="1"/>
                <w:bCs w:val="1"/>
                <w:rtl w:val="0"/>
              </w:rPr>
              <w:t xml:space="preserve">number</w:t>
            </w:r>
          </w:p>
        </w:tc>
        <w:tc>
          <w:tcPr>
            <w:tcBorders>
              <w:top w:color="000000" w:space="0" w:sz="0" w:val="nil"/>
              <w:left w:color="000000" w:space="0" w:sz="0" w:val="nil"/>
              <w:bottom w:color="000000" w:space="0" w:sz="8" w:val="single"/>
              <w:right w:color="000000" w:space="0" w:sz="8" w:val="single"/>
            </w:tcBorders>
            <w:shd w:fill="efefef" w:val="clear"/>
            <w:tcMar>
              <w:top w:w="0.0" w:type="dxa"/>
              <w:left w:w="40.0" w:type="dxa"/>
              <w:bottom w:w="0.0" w:type="dxa"/>
              <w:right w:w="40.0" w:type="dxa"/>
            </w:tcMar>
            <w:vAlign w:val="bottom"/>
          </w:tcPr>
          <w:p w:rsidR="00000000" w:rsidDel="00000000" w:rsidP="00000000" w:rsidRDefault="00000000" w:rsidRPr="00000000" w14:paraId="000003EB">
            <w:pPr>
              <w:pBdr>
                <w:top w:color="000000" w:space="0" w:sz="0" w:val="none"/>
                <w:left w:color="000000" w:space="0" w:sz="0" w:val="none"/>
                <w:bottom w:color="000000" w:space="0" w:sz="0" w:val="none"/>
                <w:right w:color="000000" w:space="0" w:sz="0" w:val="none"/>
                <w:between w:color="000000" w:space="0" w:sz="0" w:val="none"/>
              </w:pBdr>
              <w:spacing w:after="200" w:before="0" w:lineRule="auto"/>
              <w:ind w:right="-32" w:hanging="992"/>
              <w:rPr>
                <w:b w:val="1"/>
                <w:bCs w:val="1"/>
              </w:rPr>
            </w:pPr>
            <w:r w:rsidDel="00000000" w:rsidR="00000000" w:rsidRPr="00000000">
              <w:rPr>
                <w:b w:val="1"/>
                <w:bCs w:val="1"/>
                <w:rtl w:val="0"/>
              </w:rPr>
              <w:t xml:space="preserve">Description</w:t>
            </w:r>
          </w:p>
        </w:tc>
        <w:tc>
          <w:tcPr>
            <w:tcBorders>
              <w:top w:color="000000" w:space="0" w:sz="0" w:val="nil"/>
              <w:left w:color="000000" w:space="0" w:sz="0" w:val="nil"/>
              <w:bottom w:color="000000" w:space="0" w:sz="8" w:val="single"/>
              <w:right w:color="000000" w:space="0" w:sz="8" w:val="single"/>
            </w:tcBorders>
            <w:shd w:fill="efefef" w:val="clear"/>
            <w:tcMar>
              <w:top w:w="0.0" w:type="dxa"/>
              <w:left w:w="40.0" w:type="dxa"/>
              <w:bottom w:w="0.0" w:type="dxa"/>
              <w:right w:w="40.0" w:type="dxa"/>
            </w:tcMar>
            <w:vAlign w:val="bottom"/>
          </w:tcPr>
          <w:p w:rsidR="00000000" w:rsidDel="00000000" w:rsidP="00000000" w:rsidRDefault="00000000" w:rsidRPr="00000000" w14:paraId="000003EC">
            <w:pPr>
              <w:pBdr>
                <w:top w:color="000000" w:space="0" w:sz="0" w:val="none"/>
                <w:left w:color="000000" w:space="0" w:sz="0" w:val="none"/>
                <w:bottom w:color="000000" w:space="0" w:sz="0" w:val="none"/>
                <w:right w:color="000000" w:space="0" w:sz="0" w:val="none"/>
                <w:between w:color="000000" w:space="0" w:sz="0" w:val="none"/>
              </w:pBdr>
              <w:spacing w:after="200" w:before="0" w:lineRule="auto"/>
              <w:ind w:right="-32" w:hanging="992"/>
              <w:rPr>
                <w:b w:val="1"/>
                <w:bCs w:val="1"/>
              </w:rPr>
            </w:pPr>
            <w:r w:rsidDel="00000000" w:rsidR="00000000" w:rsidRPr="00000000">
              <w:rPr>
                <w:b w:val="1"/>
                <w:bCs w:val="1"/>
                <w:rtl w:val="0"/>
              </w:rPr>
              <w:t xml:space="preserve">Example Unit of Measure</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ED">
            <w:pPr>
              <w:spacing w:after="240" w:before="240" w:line="276" w:lineRule="auto"/>
              <w:ind w:left="0" w:firstLine="0"/>
              <w:rPr/>
            </w:pPr>
            <w:r w:rsidDel="00000000" w:rsidR="00000000" w:rsidRPr="00000000">
              <w:rPr>
                <w:rtl w:val="0"/>
              </w:rPr>
              <w:t xml:space="preserve">017.</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EE">
            <w:pPr>
              <w:spacing w:after="240" w:before="240" w:lineRule="auto"/>
              <w:ind w:left="0" w:firstLine="0"/>
              <w:rPr/>
            </w:pPr>
            <w:r w:rsidDel="00000000" w:rsidR="00000000" w:rsidRPr="00000000">
              <w:rPr>
                <w:rtl w:val="0"/>
              </w:rPr>
              <w:t xml:space="preserve">Device by brand / number</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EF">
            <w:pPr>
              <w:spacing w:after="240" w:before="240" w:lineRule="auto"/>
              <w:ind w:left="0" w:firstLine="0"/>
              <w:rPr/>
            </w:pPr>
            <w:r w:rsidDel="00000000" w:rsidR="00000000" w:rsidRPr="00000000">
              <w:rPr>
                <w:rtl w:val="0"/>
              </w:rPr>
              <w:t xml:space="preserve">Device brand / number</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F0">
            <w:pPr>
              <w:spacing w:after="240" w:before="240" w:line="276" w:lineRule="auto"/>
              <w:ind w:left="0" w:firstLine="0"/>
              <w:rPr/>
            </w:pPr>
            <w:r w:rsidDel="00000000" w:rsidR="00000000" w:rsidRPr="00000000">
              <w:rPr>
                <w:rtl w:val="0"/>
              </w:rPr>
              <w:t xml:space="preserve">018.</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F1">
            <w:pPr>
              <w:spacing w:after="240" w:before="240" w:lineRule="auto"/>
              <w:ind w:left="0" w:firstLine="0"/>
              <w:rPr/>
            </w:pPr>
            <w:r w:rsidDel="00000000" w:rsidR="00000000" w:rsidRPr="00000000">
              <w:rPr>
                <w:rtl w:val="0"/>
              </w:rPr>
              <w:t xml:space="preserve">Device spend</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F2">
            <w:pPr>
              <w:spacing w:after="240" w:before="240" w:lineRule="auto"/>
              <w:ind w:left="0" w:firstLine="0"/>
              <w:rPr/>
            </w:pPr>
            <w:r w:rsidDel="00000000" w:rsidR="00000000" w:rsidRPr="00000000">
              <w:rPr>
                <w:rtl w:val="0"/>
              </w:rPr>
              <w:t xml:space="preserve">Device name, £</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F3">
            <w:pPr>
              <w:spacing w:after="240" w:before="240" w:line="276" w:lineRule="auto"/>
              <w:ind w:left="0" w:firstLine="0"/>
              <w:rPr/>
            </w:pPr>
            <w:r w:rsidDel="00000000" w:rsidR="00000000" w:rsidRPr="00000000">
              <w:rPr>
                <w:rtl w:val="0"/>
              </w:rPr>
              <w:t xml:space="preserve">019.</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F4">
            <w:pPr>
              <w:spacing w:after="240" w:before="240" w:lineRule="auto"/>
              <w:ind w:left="0" w:firstLine="0"/>
              <w:rPr/>
            </w:pPr>
            <w:r w:rsidDel="00000000" w:rsidR="00000000" w:rsidRPr="00000000">
              <w:rPr>
                <w:rtl w:val="0"/>
              </w:rPr>
              <w:t xml:space="preserve">Device purchase type</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F5">
            <w:pPr>
              <w:spacing w:after="240" w:before="240" w:lineRule="auto"/>
              <w:ind w:left="0" w:firstLine="0"/>
              <w:rPr/>
            </w:pPr>
            <w:r w:rsidDel="00000000" w:rsidR="00000000" w:rsidRPr="00000000">
              <w:rPr>
                <w:rtl w:val="0"/>
              </w:rPr>
              <w:t xml:space="preserve">Direct, Technology Fund, Lease</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F6">
            <w:pPr>
              <w:spacing w:after="240" w:before="240" w:line="276" w:lineRule="auto"/>
              <w:ind w:left="0" w:firstLine="0"/>
              <w:rPr/>
            </w:pPr>
            <w:r w:rsidDel="00000000" w:rsidR="00000000" w:rsidRPr="00000000">
              <w:rPr>
                <w:rtl w:val="0"/>
              </w:rPr>
              <w:t xml:space="preserve">020.</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F7">
            <w:pPr>
              <w:spacing w:after="240" w:before="240" w:lineRule="auto"/>
              <w:ind w:left="0" w:firstLine="0"/>
              <w:rPr/>
            </w:pPr>
            <w:r w:rsidDel="00000000" w:rsidR="00000000" w:rsidRPr="00000000">
              <w:rPr>
                <w:rtl w:val="0"/>
              </w:rPr>
              <w:t xml:space="preserve">Optional Services added or itemised /volume</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F8">
            <w:pPr>
              <w:spacing w:after="240" w:before="240" w:lineRule="auto"/>
              <w:ind w:left="0" w:firstLine="0"/>
              <w:rPr/>
            </w:pPr>
            <w:r w:rsidDel="00000000" w:rsidR="00000000" w:rsidRPr="00000000">
              <w:rPr>
                <w:rtl w:val="0"/>
              </w:rPr>
              <w:t xml:space="preserve">Optional Service name, number</w:t>
            </w:r>
          </w:p>
        </w:tc>
      </w:tr>
      <w:tr>
        <w:trPr>
          <w:cantSplit w:val="0"/>
          <w:trHeight w:val="4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3F9">
            <w:pPr>
              <w:spacing w:after="240" w:before="240" w:line="276" w:lineRule="auto"/>
              <w:ind w:left="0" w:firstLine="0"/>
              <w:rPr/>
            </w:pPr>
            <w:r w:rsidDel="00000000" w:rsidR="00000000" w:rsidRPr="00000000">
              <w:rPr>
                <w:rtl w:val="0"/>
              </w:rPr>
              <w:t xml:space="preserve">021.</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FA">
            <w:pPr>
              <w:spacing w:after="240" w:before="240" w:lineRule="auto"/>
              <w:ind w:left="0" w:firstLine="0"/>
              <w:rPr/>
            </w:pPr>
            <w:r w:rsidDel="00000000" w:rsidR="00000000" w:rsidRPr="00000000">
              <w:rPr>
                <w:rtl w:val="0"/>
              </w:rPr>
              <w:t xml:space="preserve">Optional Services added or itemised / by value</w:t>
            </w:r>
          </w:p>
        </w:tc>
        <w:tc>
          <w:tcPr>
            <w:tcBorders>
              <w:top w:color="000000" w:space="0" w:sz="0" w:val="nil"/>
              <w:left w:color="000000" w:space="0" w:sz="0" w:val="nil"/>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3FB">
            <w:pPr>
              <w:spacing w:after="240" w:before="240" w:lineRule="auto"/>
              <w:ind w:left="0" w:firstLine="0"/>
              <w:rPr/>
            </w:pPr>
            <w:r w:rsidDel="00000000" w:rsidR="00000000" w:rsidRPr="00000000">
              <w:rPr>
                <w:rtl w:val="0"/>
              </w:rPr>
              <w:t xml:space="preserve">Optional Service name, £</w:t>
            </w:r>
          </w:p>
        </w:tc>
      </w:tr>
    </w:tbl>
    <w:p w:rsidR="00000000" w:rsidDel="00000000" w:rsidP="00000000" w:rsidRDefault="00000000" w:rsidRPr="00000000" w14:paraId="000003FC">
      <w:pPr>
        <w:spacing w:after="200" w:before="240" w:lineRule="auto"/>
        <w:ind w:left="0" w:firstLine="0"/>
        <w:jc w:val="both"/>
        <w:rPr/>
      </w:pPr>
      <w:r w:rsidDel="00000000" w:rsidR="00000000" w:rsidRPr="00000000">
        <w:rPr>
          <w:rtl w:val="0"/>
        </w:rPr>
        <w:t xml:space="preserve"> </w:t>
      </w:r>
    </w:p>
    <w:tbl>
      <w:tblPr>
        <w:tblStyle w:val="Table14"/>
        <w:tblW w:w="99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70"/>
        <w:gridCol w:w="3795"/>
        <w:gridCol w:w="4350"/>
        <w:tblGridChange w:id="0">
          <w:tblGrid>
            <w:gridCol w:w="1770"/>
            <w:gridCol w:w="3795"/>
            <w:gridCol w:w="4350"/>
          </w:tblGrid>
        </w:tblGridChange>
      </w:tblGrid>
      <w:tr>
        <w:trPr>
          <w:cantSplit w:val="0"/>
          <w:tblHeader w:val="0"/>
        </w:trPr>
        <w:tc>
          <w:tcPr>
            <w:gridSpan w:val="3"/>
            <w:tcBorders>
              <w:top w:color="000000" w:space="0" w:sz="7" w:val="single"/>
              <w:left w:color="000000" w:space="0" w:sz="7" w:val="single"/>
              <w:bottom w:color="000000" w:space="0" w:sz="7" w:val="single"/>
              <w:right w:color="000000" w:space="0" w:sz="7" w:val="single"/>
            </w:tcBorders>
            <w:shd w:fill="cfe2f3" w:val="clear"/>
            <w:tcMar>
              <w:top w:w="100.0" w:type="dxa"/>
              <w:left w:w="100.0" w:type="dxa"/>
              <w:bottom w:w="100.0" w:type="dxa"/>
              <w:right w:w="100.0" w:type="dxa"/>
            </w:tcMar>
          </w:tcPr>
          <w:p w:rsidR="00000000" w:rsidDel="00000000" w:rsidP="00000000" w:rsidRDefault="00000000" w:rsidRPr="00000000" w14:paraId="000003FD">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right="-32" w:firstLine="121"/>
              <w:rPr>
                <w:b w:val="1"/>
                <w:bCs w:val="1"/>
                <w:shd w:fill="cfe2f3" w:val="clear"/>
              </w:rPr>
            </w:pPr>
            <w:r w:rsidDel="00000000" w:rsidR="00000000" w:rsidRPr="00000000">
              <w:rPr>
                <w:b w:val="1"/>
                <w:bCs w:val="1"/>
                <w:shd w:fill="cfe2f3" w:val="clear"/>
                <w:rtl w:val="0"/>
              </w:rPr>
              <w:t xml:space="preserve">High Level Reporting - Lot 3 Suppliers             </w:t>
            </w:r>
          </w:p>
        </w:tc>
      </w:tr>
      <w:tr>
        <w:trPr>
          <w:cantSplit w:val="0"/>
          <w:trHeight w:val="711" w:hRule="atLeast"/>
          <w:tblHeader w:val="0"/>
        </w:trPr>
        <w:tc>
          <w:tcPr>
            <w:tcBorders>
              <w:top w:color="000000" w:space="0" w:sz="7" w:val="single"/>
              <w:left w:color="000000" w:space="0" w:sz="7" w:val="single"/>
              <w:bottom w:color="000000" w:space="0" w:sz="7" w:val="single"/>
              <w:right w:color="000000" w:space="0" w:sz="7" w:val="single"/>
            </w:tcBorders>
            <w:shd w:fill="efefef" w:val="clear"/>
            <w:tcMar>
              <w:top w:w="100.0" w:type="dxa"/>
              <w:left w:w="100.0" w:type="dxa"/>
              <w:bottom w:w="100.0" w:type="dxa"/>
              <w:right w:w="100.0" w:type="dxa"/>
            </w:tcMar>
          </w:tcPr>
          <w:p w:rsidR="00000000" w:rsidDel="00000000" w:rsidP="00000000" w:rsidRDefault="00000000" w:rsidRPr="00000000" w14:paraId="00000400">
            <w:pPr>
              <w:pBdr>
                <w:top w:color="000000" w:space="0" w:sz="0" w:val="none"/>
                <w:left w:color="000000" w:space="0" w:sz="0" w:val="none"/>
                <w:bottom w:color="000000" w:space="0" w:sz="0" w:val="none"/>
                <w:right w:color="000000" w:space="0" w:sz="0" w:val="none"/>
                <w:between w:color="000000" w:space="0" w:sz="0" w:val="none"/>
              </w:pBdr>
              <w:spacing w:after="200" w:before="0" w:lineRule="auto"/>
              <w:ind w:right="-32" w:firstLine="0"/>
              <w:rPr>
                <w:b w:val="1"/>
                <w:bCs w:val="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efefef" w:val="clear"/>
            <w:tcMar>
              <w:top w:w="100.0" w:type="dxa"/>
              <w:left w:w="100.0" w:type="dxa"/>
              <w:bottom w:w="100.0" w:type="dxa"/>
              <w:right w:w="100.0" w:type="dxa"/>
            </w:tcMar>
          </w:tcPr>
          <w:p w:rsidR="00000000" w:rsidDel="00000000" w:rsidP="00000000" w:rsidRDefault="00000000" w:rsidRPr="00000000" w14:paraId="00000401">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rPr>
                <w:b w:val="1"/>
                <w:bCs w:val="1"/>
              </w:rPr>
            </w:pPr>
            <w:r w:rsidDel="00000000" w:rsidR="00000000" w:rsidRPr="00000000">
              <w:rPr>
                <w:b w:val="1"/>
                <w:bCs w:val="1"/>
                <w:rtl w:val="0"/>
              </w:rPr>
              <w:t xml:space="preserve">Service covered:</w:t>
            </w:r>
          </w:p>
        </w:tc>
        <w:tc>
          <w:tcPr>
            <w:tcBorders>
              <w:top w:color="000000" w:space="0" w:sz="7" w:val="single"/>
              <w:left w:color="000000" w:space="0" w:sz="0" w:val="nil"/>
              <w:bottom w:color="000000" w:space="0" w:sz="7" w:val="single"/>
              <w:right w:color="000000" w:space="0" w:sz="7" w:val="single"/>
            </w:tcBorders>
            <w:shd w:fill="efefef" w:val="clear"/>
            <w:tcMar>
              <w:top w:w="100.0" w:type="dxa"/>
              <w:left w:w="100.0" w:type="dxa"/>
              <w:bottom w:w="100.0" w:type="dxa"/>
              <w:right w:w="100.0" w:type="dxa"/>
            </w:tcMar>
          </w:tcPr>
          <w:p w:rsidR="00000000" w:rsidDel="00000000" w:rsidP="00000000" w:rsidRDefault="00000000" w:rsidRPr="00000000" w14:paraId="00000402">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rPr>
                <w:b w:val="1"/>
                <w:bCs w:val="1"/>
              </w:rPr>
            </w:pPr>
            <w:r w:rsidDel="00000000" w:rsidR="00000000" w:rsidRPr="00000000">
              <w:rPr>
                <w:b w:val="1"/>
                <w:bCs w:val="1"/>
                <w:rtl w:val="0"/>
              </w:rPr>
              <w:t xml:space="preserve">Report to show:                          </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03">
            <w:pPr>
              <w:pBdr>
                <w:top w:color="000000" w:space="0" w:sz="0" w:val="none"/>
                <w:left w:color="000000" w:space="0" w:sz="0" w:val="none"/>
                <w:bottom w:color="000000" w:space="0" w:sz="0" w:val="none"/>
                <w:right w:color="000000" w:space="0" w:sz="0" w:val="none"/>
                <w:between w:color="000000" w:space="0" w:sz="0" w:val="none"/>
              </w:pBdr>
              <w:spacing w:after="200" w:before="0" w:lineRule="auto"/>
              <w:ind w:right="-32" w:firstLine="264"/>
              <w:rPr/>
            </w:pPr>
            <w:r w:rsidDel="00000000" w:rsidR="00000000" w:rsidRPr="00000000">
              <w:rPr>
                <w:rtl w:val="0"/>
              </w:rPr>
              <w:t xml:space="preserve">022.</w:t>
            </w:r>
          </w:p>
          <w:p w:rsidR="00000000" w:rsidDel="00000000" w:rsidP="00000000" w:rsidRDefault="00000000" w:rsidRPr="00000000" w14:paraId="00000404">
            <w:pPr>
              <w:pBdr>
                <w:top w:color="000000" w:space="0" w:sz="0" w:val="none"/>
                <w:left w:color="000000" w:space="0" w:sz="0" w:val="none"/>
                <w:bottom w:color="000000" w:space="0" w:sz="0" w:val="none"/>
                <w:right w:color="000000" w:space="0" w:sz="0" w:val="none"/>
                <w:between w:color="000000" w:space="0" w:sz="0" w:val="none"/>
              </w:pBdr>
              <w:spacing w:after="200" w:before="0" w:lineRule="auto"/>
              <w:ind w:right="-32" w:firstLine="264"/>
              <w:rPr/>
            </w:pPr>
            <w:r w:rsidDel="00000000" w:rsidR="00000000" w:rsidRPr="00000000">
              <w:rPr>
                <w:rtl w:val="0"/>
              </w:rPr>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05">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rPr/>
            </w:pPr>
            <w:r w:rsidDel="00000000" w:rsidR="00000000" w:rsidRPr="00000000">
              <w:rPr>
                <w:rtl w:val="0"/>
              </w:rPr>
              <w:t xml:space="preserve">Bronze Silver and Gold Reporting </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06">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Trend and forecast spend per Buyer linked with contractual and budgetary obligations (Buyer specific) at all levels of granularity including for Silver and Gold reporting anomalies/spikes in charges. </w:t>
            </w:r>
          </w:p>
        </w:tc>
      </w:tr>
      <w:tr>
        <w:trPr>
          <w:cantSplit w:val="0"/>
          <w:trHeight w:val="4350"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07">
            <w:pPr>
              <w:pBdr>
                <w:top w:color="000000" w:space="0" w:sz="0" w:val="none"/>
                <w:left w:color="000000" w:space="0" w:sz="0" w:val="none"/>
                <w:bottom w:color="000000" w:space="0" w:sz="0" w:val="none"/>
                <w:right w:color="000000" w:space="0" w:sz="0" w:val="none"/>
                <w:between w:color="000000" w:space="0" w:sz="0" w:val="none"/>
              </w:pBdr>
              <w:spacing w:after="200" w:before="0" w:lineRule="auto"/>
              <w:ind w:right="-32" w:firstLine="264"/>
              <w:rPr/>
            </w:pPr>
            <w:r w:rsidDel="00000000" w:rsidR="00000000" w:rsidRPr="00000000">
              <w:rPr>
                <w:rtl w:val="0"/>
              </w:rPr>
              <w:t xml:space="preserve">023.</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08">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rPr/>
            </w:pPr>
            <w:r w:rsidDel="00000000" w:rsidR="00000000" w:rsidRPr="00000000">
              <w:rPr>
                <w:rtl w:val="0"/>
              </w:rPr>
              <w:t xml:space="preserve">Silver and Gold Reporting) </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09">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Report per Buyer detailing:</w:t>
            </w:r>
          </w:p>
          <w:p w:rsidR="00000000" w:rsidDel="00000000" w:rsidP="00000000" w:rsidRDefault="00000000" w:rsidRPr="00000000" w14:paraId="0000040A">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Number of devices in the Buyers estate</w:t>
            </w:r>
          </w:p>
          <w:p w:rsidR="00000000" w:rsidDel="00000000" w:rsidP="00000000" w:rsidRDefault="00000000" w:rsidRPr="00000000" w14:paraId="0000040B">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Total current cost of the estate including spend breakdown, including anomalies/spikes in charges, to lowest level of granularity - e.g. by phone number, tariff.</w:t>
            </w:r>
          </w:p>
          <w:p w:rsidR="00000000" w:rsidDel="00000000" w:rsidP="00000000" w:rsidRDefault="00000000" w:rsidRPr="00000000" w14:paraId="0000040C">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Zero usage devices and termination of services</w:t>
            </w:r>
          </w:p>
          <w:p w:rsidR="00000000" w:rsidDel="00000000" w:rsidP="00000000" w:rsidRDefault="00000000" w:rsidRPr="00000000" w14:paraId="0000040D">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Multiple devices</w:t>
            </w:r>
          </w:p>
          <w:p w:rsidR="00000000" w:rsidDel="00000000" w:rsidP="00000000" w:rsidRDefault="00000000" w:rsidRPr="00000000" w14:paraId="0000040E">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Data usage including anomalies/spikes in chargesGoods</w:t>
            </w:r>
          </w:p>
          <w:p w:rsidR="00000000" w:rsidDel="00000000" w:rsidP="00000000" w:rsidRDefault="00000000" w:rsidRPr="00000000" w14:paraId="0000040F">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Premium/ international usage</w:t>
            </w:r>
          </w:p>
          <w:p w:rsidR="00000000" w:rsidDel="00000000" w:rsidP="00000000" w:rsidRDefault="00000000" w:rsidRPr="00000000" w14:paraId="00000410">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Pending contract expirations</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11">
            <w:pPr>
              <w:pBdr>
                <w:top w:color="000000" w:space="0" w:sz="0" w:val="none"/>
                <w:left w:color="000000" w:space="0" w:sz="0" w:val="none"/>
                <w:bottom w:color="000000" w:space="0" w:sz="0" w:val="none"/>
                <w:right w:color="000000" w:space="0" w:sz="0" w:val="none"/>
                <w:between w:color="000000" w:space="0" w:sz="0" w:val="none"/>
              </w:pBdr>
              <w:spacing w:after="200" w:before="0" w:lineRule="auto"/>
              <w:ind w:right="-32" w:firstLine="264"/>
              <w:rPr/>
            </w:pPr>
            <w:r w:rsidDel="00000000" w:rsidR="00000000" w:rsidRPr="00000000">
              <w:rPr>
                <w:rtl w:val="0"/>
              </w:rPr>
              <w:t xml:space="preserve">024.. </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12">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rPr/>
            </w:pPr>
            <w:r w:rsidDel="00000000" w:rsidR="00000000" w:rsidRPr="00000000">
              <w:rPr>
                <w:rtl w:val="0"/>
              </w:rPr>
              <w:t xml:space="preserve">Gold Reporting</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13">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Report per Buyer detailing:</w:t>
            </w:r>
          </w:p>
          <w:p w:rsidR="00000000" w:rsidDel="00000000" w:rsidP="00000000" w:rsidRDefault="00000000" w:rsidRPr="00000000" w14:paraId="00000414">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Opportunities for optimisation</w:t>
            </w:r>
          </w:p>
          <w:p w:rsidR="00000000" w:rsidDel="00000000" w:rsidP="00000000" w:rsidRDefault="00000000" w:rsidRPr="00000000" w14:paraId="00000415">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Price savings</w:t>
            </w:r>
          </w:p>
          <w:p w:rsidR="00000000" w:rsidDel="00000000" w:rsidP="00000000" w:rsidRDefault="00000000" w:rsidRPr="00000000" w14:paraId="00000416">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Benchmarking of services against the Authority’s Frameworks to highlight re-procurement opportunities</w:t>
            </w:r>
          </w:p>
          <w:p w:rsidR="00000000" w:rsidDel="00000000" w:rsidP="00000000" w:rsidRDefault="00000000" w:rsidRPr="00000000" w14:paraId="00000417">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Compliance optimisation</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18">
            <w:pPr>
              <w:pBdr>
                <w:top w:color="000000" w:space="0" w:sz="0" w:val="none"/>
                <w:left w:color="000000" w:space="0" w:sz="0" w:val="none"/>
                <w:bottom w:color="000000" w:space="0" w:sz="0" w:val="none"/>
                <w:right w:color="000000" w:space="0" w:sz="0" w:val="none"/>
                <w:between w:color="000000" w:space="0" w:sz="0" w:val="none"/>
              </w:pBdr>
              <w:spacing w:after="200" w:before="0" w:lineRule="auto"/>
              <w:ind w:right="-32" w:firstLine="264"/>
              <w:rPr/>
            </w:pPr>
            <w:r w:rsidDel="00000000" w:rsidR="00000000" w:rsidRPr="00000000">
              <w:rPr>
                <w:rtl w:val="0"/>
              </w:rPr>
              <w:t xml:space="preserve">025.</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19">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rPr/>
            </w:pPr>
            <w:r w:rsidDel="00000000" w:rsidR="00000000" w:rsidRPr="00000000">
              <w:rPr>
                <w:rtl w:val="0"/>
              </w:rPr>
              <w:t xml:space="preserve">Platinum Reporting</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1A">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Report per Buyer detailing:</w:t>
            </w:r>
          </w:p>
          <w:p w:rsidR="00000000" w:rsidDel="00000000" w:rsidP="00000000" w:rsidRDefault="00000000" w:rsidRPr="00000000" w14:paraId="0000041B">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Opportunities for optimisation</w:t>
            </w:r>
          </w:p>
          <w:p w:rsidR="00000000" w:rsidDel="00000000" w:rsidP="00000000" w:rsidRDefault="00000000" w:rsidRPr="00000000" w14:paraId="0000041C">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Price savings</w:t>
            </w:r>
          </w:p>
          <w:p w:rsidR="00000000" w:rsidDel="00000000" w:rsidP="00000000" w:rsidRDefault="00000000" w:rsidRPr="00000000" w14:paraId="0000041D">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Benchmarking of services against the Authority’s Frameworks to highlight re-procurement opportunities</w:t>
            </w:r>
          </w:p>
          <w:p w:rsidR="00000000" w:rsidDel="00000000" w:rsidP="00000000" w:rsidRDefault="00000000" w:rsidRPr="00000000" w14:paraId="0000041E">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Compliance optimisation</w:t>
            </w:r>
          </w:p>
          <w:p w:rsidR="00000000" w:rsidDel="00000000" w:rsidP="00000000" w:rsidRDefault="00000000" w:rsidRPr="00000000" w14:paraId="0000041F">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Fixed costs related to managing the mobile estate - cost trends related to:</w:t>
            </w:r>
          </w:p>
          <w:p w:rsidR="00000000" w:rsidDel="00000000" w:rsidP="00000000" w:rsidRDefault="00000000" w:rsidRPr="00000000" w14:paraId="00000420">
            <w:pPr>
              <w:numPr>
                <w:ilvl w:val="0"/>
                <w:numId w:val="14"/>
              </w:numPr>
              <w:pBdr>
                <w:top w:color="000000" w:space="0" w:sz="0" w:val="none"/>
                <w:left w:color="000000" w:space="0" w:sz="0" w:val="none"/>
                <w:bottom w:color="000000" w:space="0" w:sz="0" w:val="none"/>
                <w:right w:color="000000" w:space="0" w:sz="0" w:val="none"/>
                <w:between w:color="000000" w:space="0" w:sz="0" w:val="none"/>
              </w:pBdr>
              <w:spacing w:after="0" w:before="0" w:lineRule="auto"/>
              <w:ind w:left="720" w:hanging="360"/>
              <w:jc w:val="both"/>
              <w:rPr/>
            </w:pPr>
            <w:r w:rsidDel="00000000" w:rsidR="00000000" w:rsidRPr="00000000">
              <w:rPr>
                <w:rtl w:val="0"/>
              </w:rPr>
              <w:t xml:space="preserve">Mobile device management</w:t>
            </w:r>
          </w:p>
          <w:p w:rsidR="00000000" w:rsidDel="00000000" w:rsidP="00000000" w:rsidRDefault="00000000" w:rsidRPr="00000000" w14:paraId="00000421">
            <w:pPr>
              <w:numPr>
                <w:ilvl w:val="0"/>
                <w:numId w:val="14"/>
              </w:numPr>
              <w:pBdr>
                <w:top w:color="000000" w:space="0" w:sz="0" w:val="none"/>
                <w:left w:color="000000" w:space="0" w:sz="0" w:val="none"/>
                <w:bottom w:color="000000" w:space="0" w:sz="0" w:val="none"/>
                <w:right w:color="000000" w:space="0" w:sz="0" w:val="none"/>
                <w:between w:color="000000" w:space="0" w:sz="0" w:val="none"/>
              </w:pBdr>
              <w:spacing w:after="0" w:before="0" w:lineRule="auto"/>
              <w:ind w:left="720" w:hanging="360"/>
              <w:jc w:val="both"/>
              <w:rPr/>
            </w:pPr>
            <w:r w:rsidDel="00000000" w:rsidR="00000000" w:rsidRPr="00000000">
              <w:rPr>
                <w:rtl w:val="0"/>
              </w:rPr>
              <w:t xml:space="preserve">Buying and deployment</w:t>
            </w:r>
          </w:p>
          <w:p w:rsidR="00000000" w:rsidDel="00000000" w:rsidP="00000000" w:rsidRDefault="00000000" w:rsidRPr="00000000" w14:paraId="00000422">
            <w:pPr>
              <w:numPr>
                <w:ilvl w:val="0"/>
                <w:numId w:val="14"/>
              </w:numPr>
              <w:pBdr>
                <w:top w:color="000000" w:space="0" w:sz="0" w:val="none"/>
                <w:left w:color="000000" w:space="0" w:sz="0" w:val="none"/>
                <w:bottom w:color="000000" w:space="0" w:sz="0" w:val="none"/>
                <w:right w:color="000000" w:space="0" w:sz="0" w:val="none"/>
                <w:between w:color="000000" w:space="0" w:sz="0" w:val="none"/>
              </w:pBdr>
              <w:spacing w:after="0" w:before="0" w:lineRule="auto"/>
              <w:ind w:left="720" w:hanging="360"/>
              <w:jc w:val="both"/>
              <w:rPr/>
            </w:pPr>
            <w:r w:rsidDel="00000000" w:rsidR="00000000" w:rsidRPr="00000000">
              <w:rPr>
                <w:rtl w:val="0"/>
              </w:rPr>
              <w:t xml:space="preserve">Logistics and fulfillment</w:t>
            </w:r>
          </w:p>
          <w:p w:rsidR="00000000" w:rsidDel="00000000" w:rsidP="00000000" w:rsidRDefault="00000000" w:rsidRPr="00000000" w14:paraId="00000423">
            <w:pPr>
              <w:numPr>
                <w:ilvl w:val="0"/>
                <w:numId w:val="14"/>
              </w:numPr>
              <w:pBdr>
                <w:top w:color="000000" w:space="0" w:sz="0" w:val="none"/>
                <w:left w:color="000000" w:space="0" w:sz="0" w:val="none"/>
                <w:bottom w:color="000000" w:space="0" w:sz="0" w:val="none"/>
                <w:right w:color="000000" w:space="0" w:sz="0" w:val="none"/>
                <w:between w:color="000000" w:space="0" w:sz="0" w:val="none"/>
              </w:pBdr>
              <w:spacing w:after="0" w:before="0" w:lineRule="auto"/>
              <w:ind w:left="720" w:hanging="360"/>
              <w:jc w:val="both"/>
              <w:rPr/>
            </w:pPr>
            <w:r w:rsidDel="00000000" w:rsidR="00000000" w:rsidRPr="00000000">
              <w:rPr>
                <w:rtl w:val="0"/>
              </w:rPr>
              <w:t xml:space="preserve">Security applications and software costs</w:t>
            </w:r>
          </w:p>
          <w:p w:rsidR="00000000" w:rsidDel="00000000" w:rsidP="00000000" w:rsidRDefault="00000000" w:rsidRPr="00000000" w14:paraId="00000424">
            <w:pPr>
              <w:numPr>
                <w:ilvl w:val="0"/>
                <w:numId w:val="14"/>
              </w:numPr>
              <w:pBdr>
                <w:top w:color="000000" w:space="0" w:sz="0" w:val="none"/>
                <w:left w:color="000000" w:space="0" w:sz="0" w:val="none"/>
                <w:bottom w:color="000000" w:space="0" w:sz="0" w:val="none"/>
                <w:right w:color="000000" w:space="0" w:sz="0" w:val="none"/>
                <w:between w:color="000000" w:space="0" w:sz="0" w:val="none"/>
              </w:pBdr>
              <w:spacing w:after="200" w:before="0" w:lineRule="auto"/>
              <w:ind w:left="720" w:hanging="360"/>
              <w:jc w:val="both"/>
              <w:rPr/>
            </w:pPr>
            <w:r w:rsidDel="00000000" w:rsidR="00000000" w:rsidRPr="00000000">
              <w:rPr>
                <w:rtl w:val="0"/>
              </w:rPr>
              <w:t xml:space="preserve">People/personnel costs related to Mobile device management</w:t>
            </w:r>
          </w:p>
        </w:tc>
      </w:tr>
      <w:tr>
        <w:trPr>
          <w:cantSplit w:val="0"/>
          <w:trHeight w:val="792" w:hRule="atLeast"/>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25">
            <w:pPr>
              <w:pBdr>
                <w:top w:color="000000" w:space="0" w:sz="0" w:val="none"/>
                <w:left w:color="000000" w:space="0" w:sz="0" w:val="none"/>
                <w:bottom w:color="000000" w:space="0" w:sz="0" w:val="none"/>
                <w:right w:color="000000" w:space="0" w:sz="0" w:val="none"/>
                <w:between w:color="000000" w:space="0" w:sz="0" w:val="none"/>
              </w:pBdr>
              <w:spacing w:after="200" w:before="0" w:lineRule="auto"/>
              <w:ind w:right="-32" w:firstLine="264"/>
              <w:rPr/>
            </w:pPr>
            <w:r w:rsidDel="00000000" w:rsidR="00000000" w:rsidRPr="00000000">
              <w:rPr>
                <w:rtl w:val="0"/>
              </w:rPr>
              <w:t xml:space="preserve">026..</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26">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rPr/>
            </w:pPr>
            <w:r w:rsidDel="00000000" w:rsidR="00000000" w:rsidRPr="00000000">
              <w:rPr>
                <w:rtl w:val="0"/>
              </w:rPr>
              <w:t xml:space="preserve">Historical Billing Audit.</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27">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Report per Buyer of potential misuse/fraudulent use of devices/services.</w:t>
            </w:r>
          </w:p>
        </w:tc>
      </w:tr>
      <w:tr>
        <w:trPr>
          <w:cantSplit w:val="0"/>
          <w:tblHeader w:val="0"/>
        </w:trPr>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28">
            <w:pPr>
              <w:pBdr>
                <w:top w:color="000000" w:space="0" w:sz="0" w:val="none"/>
                <w:left w:color="000000" w:space="0" w:sz="0" w:val="none"/>
                <w:bottom w:color="000000" w:space="0" w:sz="0" w:val="none"/>
                <w:right w:color="000000" w:space="0" w:sz="0" w:val="none"/>
                <w:between w:color="000000" w:space="0" w:sz="0" w:val="none"/>
              </w:pBdr>
              <w:spacing w:after="200" w:before="0" w:lineRule="auto"/>
              <w:ind w:right="-32" w:firstLine="264"/>
              <w:rPr/>
            </w:pPr>
            <w:r w:rsidDel="00000000" w:rsidR="00000000" w:rsidRPr="00000000">
              <w:rPr>
                <w:rtl w:val="0"/>
              </w:rPr>
              <w:t xml:space="preserve">027.</w:t>
            </w:r>
          </w:p>
        </w:tc>
        <w:tc>
          <w:tcPr>
            <w:tcBorders>
              <w:top w:color="000000" w:space="0" w:sz="0" w:val="nil"/>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29">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rPr/>
            </w:pPr>
            <w:r w:rsidDel="00000000" w:rsidR="00000000" w:rsidRPr="00000000">
              <w:rPr>
                <w:rtl w:val="0"/>
              </w:rPr>
              <w:t xml:space="preserve">Contact Services, Historical Billing Audit and Physical Audit</w:t>
            </w:r>
          </w:p>
        </w:tc>
        <w:tc>
          <w:tcPr>
            <w:tcBorders>
              <w:top w:color="000000" w:space="0" w:sz="0" w:val="nil"/>
              <w:left w:color="000000" w:space="0" w:sz="0" w:val="nil"/>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42A">
            <w:pPr>
              <w:pBdr>
                <w:top w:color="000000" w:space="0" w:sz="0" w:val="none"/>
                <w:left w:color="000000" w:space="0" w:sz="0" w:val="none"/>
                <w:bottom w:color="000000" w:space="0" w:sz="0" w:val="none"/>
                <w:right w:color="000000" w:space="0" w:sz="0" w:val="none"/>
                <w:between w:color="000000" w:space="0" w:sz="0" w:val="none"/>
              </w:pBdr>
              <w:spacing w:after="200" w:before="0" w:lineRule="auto"/>
              <w:ind w:left="141" w:firstLine="0"/>
              <w:jc w:val="both"/>
              <w:rPr/>
            </w:pPr>
            <w:r w:rsidDel="00000000" w:rsidR="00000000" w:rsidRPr="00000000">
              <w:rPr>
                <w:rtl w:val="0"/>
              </w:rPr>
              <w:t xml:space="preserve">Report per Buyer of Services/devices charged that do not belong to the Buyer. </w:t>
            </w:r>
          </w:p>
        </w:tc>
      </w:tr>
    </w:tbl>
    <w:p w:rsidR="00000000" w:rsidDel="00000000" w:rsidP="00000000" w:rsidRDefault="00000000" w:rsidRPr="00000000" w14:paraId="0000042B">
      <w:pPr>
        <w:spacing w:after="200" w:before="0" w:lineRule="auto"/>
        <w:ind w:left="0" w:firstLine="0"/>
        <w:jc w:val="both"/>
        <w:rPr/>
      </w:pPr>
      <w:r w:rsidDel="00000000" w:rsidR="00000000" w:rsidRPr="00000000">
        <w:rPr>
          <w:rtl w:val="0"/>
        </w:rPr>
      </w:r>
    </w:p>
    <w:p w:rsidR="00000000" w:rsidDel="00000000" w:rsidP="00000000" w:rsidRDefault="00000000" w:rsidRPr="00000000" w14:paraId="0000042C">
      <w:pPr>
        <w:spacing w:after="240" w:before="240" w:lineRule="auto"/>
        <w:ind w:left="0" w:firstLine="0"/>
        <w:rPr/>
      </w:pPr>
      <w:r w:rsidDel="00000000" w:rsidR="00000000" w:rsidRPr="00000000">
        <w:rPr>
          <w:rtl w:val="0"/>
        </w:rPr>
        <w:t xml:space="preserve">The purpose of collecting the above data is to identify emerging trends from a high level customer data perspective. We are not looking for itemised or user level data.</w:t>
      </w:r>
    </w:p>
    <w:p w:rsidR="00000000" w:rsidDel="00000000" w:rsidP="00000000" w:rsidRDefault="00000000" w:rsidRPr="00000000" w14:paraId="0000042D">
      <w:pPr>
        <w:ind w:left="0" w:firstLine="0"/>
        <w:rPr>
          <w:b w:val="1"/>
          <w:bCs w:val="1"/>
          <w:sz w:val="36"/>
          <w:szCs w:val="36"/>
        </w:rPr>
      </w:pPr>
      <w:r w:rsidDel="00000000" w:rsidR="00000000" w:rsidRPr="00000000">
        <w:rPr>
          <w:rtl w:val="0"/>
        </w:rPr>
      </w:r>
    </w:p>
    <w:sectPr>
      <w:headerReference r:id="rId21" w:type="default"/>
      <w:pgSz w:h="16834" w:w="11909" w:orient="portrait"/>
      <w:pgMar w:bottom="873" w:top="873" w:left="873" w:right="87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RNHouseSansW03-Regular"/>
  <w:font w:name="Noto Sans Symbols">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2E">
    <w:pPr>
      <w:ind w:left="0" w:firstLine="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6480" w:hanging="360"/>
      </w:pPr>
      <w:rPr>
        <w:u w:val="none"/>
      </w:rPr>
    </w:lvl>
    <w:lvl w:ilvl="1">
      <w:start w:val="1"/>
      <w:numFmt w:val="bullet"/>
      <w:lvlText w:val="○"/>
      <w:lvlJc w:val="left"/>
      <w:pPr>
        <w:ind w:left="7200" w:hanging="360"/>
      </w:pPr>
      <w:rPr>
        <w:u w:val="none"/>
      </w:rPr>
    </w:lvl>
    <w:lvl w:ilvl="2">
      <w:start w:val="1"/>
      <w:numFmt w:val="bullet"/>
      <w:lvlText w:val="■"/>
      <w:lvlJc w:val="left"/>
      <w:pPr>
        <w:ind w:left="7920" w:hanging="360"/>
      </w:pPr>
      <w:rPr>
        <w:u w:val="none"/>
      </w:rPr>
    </w:lvl>
    <w:lvl w:ilvl="3">
      <w:start w:val="1"/>
      <w:numFmt w:val="bullet"/>
      <w:lvlText w:val="●"/>
      <w:lvlJc w:val="left"/>
      <w:pPr>
        <w:ind w:left="8640" w:hanging="360"/>
      </w:pPr>
      <w:rPr>
        <w:u w:val="none"/>
      </w:rPr>
    </w:lvl>
    <w:lvl w:ilvl="4">
      <w:start w:val="1"/>
      <w:numFmt w:val="bullet"/>
      <w:lvlText w:val="○"/>
      <w:lvlJc w:val="left"/>
      <w:pPr>
        <w:ind w:left="9360" w:hanging="360"/>
      </w:pPr>
      <w:rPr>
        <w:u w:val="none"/>
      </w:rPr>
    </w:lvl>
    <w:lvl w:ilvl="5">
      <w:start w:val="1"/>
      <w:numFmt w:val="bullet"/>
      <w:lvlText w:val="■"/>
      <w:lvlJc w:val="left"/>
      <w:pPr>
        <w:ind w:left="10080" w:hanging="360"/>
      </w:pPr>
      <w:rPr>
        <w:u w:val="none"/>
      </w:rPr>
    </w:lvl>
    <w:lvl w:ilvl="6">
      <w:start w:val="1"/>
      <w:numFmt w:val="bullet"/>
      <w:lvlText w:val="●"/>
      <w:lvlJc w:val="left"/>
      <w:pPr>
        <w:ind w:left="10800" w:hanging="360"/>
      </w:pPr>
      <w:rPr>
        <w:u w:val="none"/>
      </w:rPr>
    </w:lvl>
    <w:lvl w:ilvl="7">
      <w:start w:val="1"/>
      <w:numFmt w:val="bullet"/>
      <w:lvlText w:val="○"/>
      <w:lvlJc w:val="left"/>
      <w:pPr>
        <w:ind w:left="11520" w:hanging="360"/>
      </w:pPr>
      <w:rPr>
        <w:u w:val="none"/>
      </w:rPr>
    </w:lvl>
    <w:lvl w:ilvl="8">
      <w:start w:val="1"/>
      <w:numFmt w:val="bullet"/>
      <w:lvlText w:val="■"/>
      <w:lvlJc w:val="left"/>
      <w:pPr>
        <w:ind w:left="12240" w:hanging="360"/>
      </w:pPr>
      <w:rPr>
        <w:u w:val="none"/>
      </w:rPr>
    </w:lvl>
  </w:abstractNum>
  <w:abstractNum w:abstractNumId="5">
    <w:lvl w:ilvl="0">
      <w:start w:val="1"/>
      <w:numFmt w:val="bullet"/>
      <w:lvlText w:val="●"/>
      <w:lvlJc w:val="left"/>
      <w:pPr>
        <w:ind w:left="283" w:hanging="283"/>
      </w:pPr>
      <w:rPr>
        <w:rFonts w:ascii="Helvetica Neue" w:cs="Helvetica Neue" w:eastAsia="Helvetica Neue" w:hAnsi="Helvetica Neue"/>
        <w:color w:val="0b0c0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decimal"/>
      <w:lvlText w:val="%1."/>
      <w:lvlJc w:val="left"/>
      <w:pPr>
        <w:ind w:left="720" w:hanging="72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decimal"/>
      <w:lvlText w:val="%1."/>
      <w:lvlJc w:val="right"/>
      <w:pPr>
        <w:ind w:left="720" w:hanging="720"/>
      </w:pPr>
      <w:rPr>
        <w:rFonts w:ascii="Arial" w:cs="Arial" w:eastAsia="Arial" w:hAnsi="Arial"/>
        <w:b w:val="1"/>
        <w:bCs w:val="1"/>
        <w:sz w:val="26"/>
        <w:szCs w:val="26"/>
        <w:u w:val="none"/>
      </w:rPr>
    </w:lvl>
    <w:lvl w:ilvl="1">
      <w:start w:val="1"/>
      <w:numFmt w:val="decimal"/>
      <w:lvlText w:val="%1.%2."/>
      <w:lvlJc w:val="right"/>
      <w:pPr>
        <w:ind w:left="1133" w:hanging="283"/>
      </w:pPr>
      <w:rPr>
        <w:rFonts w:ascii="Arial" w:cs="Arial" w:eastAsia="Arial" w:hAnsi="Arial"/>
        <w:b w:val="1"/>
        <w:bCs w:val="1"/>
        <w:sz w:val="24"/>
        <w:szCs w:val="24"/>
        <w:u w:val="none"/>
        <w:shd w:fill="auto" w:val="clear"/>
      </w:rPr>
    </w:lvl>
    <w:lvl w:ilvl="2">
      <w:start w:val="1"/>
      <w:numFmt w:val="decimal"/>
      <w:lvlText w:val="%1.%2.%3."/>
      <w:lvlJc w:val="right"/>
      <w:pPr>
        <w:ind w:left="2551" w:hanging="315"/>
      </w:pPr>
      <w:rPr>
        <w:rFonts w:ascii="Arial" w:cs="Arial" w:eastAsia="Arial" w:hAnsi="Arial"/>
        <w:b w:val="0"/>
        <w:bCs w:val="0"/>
        <w:sz w:val="24"/>
        <w:szCs w:val="24"/>
        <w:u w:val="none"/>
        <w:shd w:fill="auto" w:val="clear"/>
      </w:rPr>
    </w:lvl>
    <w:lvl w:ilvl="3">
      <w:start w:val="1"/>
      <w:numFmt w:val="decimal"/>
      <w:lvlText w:val="%1.%2.%3.%4."/>
      <w:lvlJc w:val="right"/>
      <w:pPr>
        <w:ind w:left="2551" w:firstLine="850"/>
      </w:pPr>
      <w:rPr>
        <w:sz w:val="24"/>
        <w:szCs w:val="24"/>
        <w:u w:val="none"/>
      </w:rPr>
    </w:lvl>
    <w:lvl w:ilvl="4">
      <w:start w:val="1"/>
      <w:numFmt w:val="decimal"/>
      <w:lvlText w:val="%1.%2.%3.%4.%5."/>
      <w:lvlJc w:val="right"/>
      <w:pPr>
        <w:ind w:left="5102" w:hanging="360"/>
      </w:pPr>
      <w:rPr>
        <w:u w:val="none"/>
      </w:rPr>
    </w:lvl>
    <w:lvl w:ilvl="5">
      <w:start w:val="1"/>
      <w:numFmt w:val="decimal"/>
      <w:lvlText w:val="%1.%2.%3.%4.%5.%6."/>
      <w:lvlJc w:val="right"/>
      <w:pPr>
        <w:ind w:left="6661" w:hanging="285"/>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5040" w:hanging="360"/>
      </w:pPr>
      <w:rPr>
        <w:u w:val="none"/>
      </w:rPr>
    </w:lvl>
    <w:lvl w:ilvl="1">
      <w:start w:val="1"/>
      <w:numFmt w:val="bullet"/>
      <w:lvlText w:val="○"/>
      <w:lvlJc w:val="left"/>
      <w:pPr>
        <w:ind w:left="5760" w:hanging="360"/>
      </w:pPr>
      <w:rPr>
        <w:u w:val="none"/>
      </w:rPr>
    </w:lvl>
    <w:lvl w:ilvl="2">
      <w:start w:val="1"/>
      <w:numFmt w:val="bullet"/>
      <w:lvlText w:val="■"/>
      <w:lvlJc w:val="left"/>
      <w:pPr>
        <w:ind w:left="6480" w:hanging="360"/>
      </w:pPr>
      <w:rPr>
        <w:u w:val="none"/>
      </w:rPr>
    </w:lvl>
    <w:lvl w:ilvl="3">
      <w:start w:val="1"/>
      <w:numFmt w:val="bullet"/>
      <w:lvlText w:val="●"/>
      <w:lvlJc w:val="left"/>
      <w:pPr>
        <w:ind w:left="7200" w:hanging="360"/>
      </w:pPr>
      <w:rPr>
        <w:u w:val="none"/>
      </w:rPr>
    </w:lvl>
    <w:lvl w:ilvl="4">
      <w:start w:val="1"/>
      <w:numFmt w:val="bullet"/>
      <w:lvlText w:val="○"/>
      <w:lvlJc w:val="left"/>
      <w:pPr>
        <w:ind w:left="7920" w:hanging="360"/>
      </w:pPr>
      <w:rPr>
        <w:u w:val="none"/>
      </w:rPr>
    </w:lvl>
    <w:lvl w:ilvl="5">
      <w:start w:val="1"/>
      <w:numFmt w:val="bullet"/>
      <w:lvlText w:val="■"/>
      <w:lvlJc w:val="left"/>
      <w:pPr>
        <w:ind w:left="8640" w:hanging="360"/>
      </w:pPr>
      <w:rPr>
        <w:u w:val="none"/>
      </w:rPr>
    </w:lvl>
    <w:lvl w:ilvl="6">
      <w:start w:val="1"/>
      <w:numFmt w:val="bullet"/>
      <w:lvlText w:val="●"/>
      <w:lvlJc w:val="left"/>
      <w:pPr>
        <w:ind w:left="9360" w:hanging="360"/>
      </w:pPr>
      <w:rPr>
        <w:u w:val="none"/>
      </w:rPr>
    </w:lvl>
    <w:lvl w:ilvl="7">
      <w:start w:val="1"/>
      <w:numFmt w:val="bullet"/>
      <w:lvlText w:val="○"/>
      <w:lvlJc w:val="left"/>
      <w:pPr>
        <w:ind w:left="10080" w:hanging="360"/>
      </w:pPr>
      <w:rPr>
        <w:u w:val="none"/>
      </w:rPr>
    </w:lvl>
    <w:lvl w:ilvl="8">
      <w:start w:val="1"/>
      <w:numFmt w:val="bullet"/>
      <w:lvlText w:val="■"/>
      <w:lvlJc w:val="left"/>
      <w:pPr>
        <w:ind w:left="1080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16">
    <w:lvl w:ilvl="0">
      <w:start w:val="1"/>
      <w:numFmt w:val="bullet"/>
      <w:lvlText w:val="●"/>
      <w:lvlJc w:val="left"/>
      <w:pPr>
        <w:ind w:left="1700" w:hanging="566"/>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highlight w:val="white"/>
        <w:lang w:val="en_GB"/>
      </w:rPr>
    </w:rPrDefault>
    <w:pPrDefault>
      <w:pPr>
        <w:spacing w:after="120" w:before="120" w:lineRule="auto"/>
        <w:ind w:left="992" w:hanging="566"/>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00" w:lineRule="auto"/>
    </w:pPr>
    <w:rPr>
      <w:sz w:val="40"/>
      <w:szCs w:val="40"/>
    </w:rPr>
  </w:style>
  <w:style w:type="paragraph" w:styleId="Heading2">
    <w:name w:val="heading 2"/>
    <w:basedOn w:val="Normal"/>
    <w:next w:val="Normal"/>
    <w:pPr>
      <w:keepNext w:val="1"/>
      <w:keepLines w:val="1"/>
      <w:spacing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5.0" w:type="dxa"/>
        <w:left w:w="15.0" w:type="dxa"/>
        <w:bottom w:w="15.0" w:type="dxa"/>
        <w:right w:w="15.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CellMar>
        <w:left w:w="115.0" w:type="dxa"/>
        <w:right w:w="115.0" w:type="dxa"/>
      </w:tblCellMar>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tblPr>
      <w:tblStyleRowBandSize w:val="1"/>
      <w:tblStyleColBandSize w:val="1"/>
      <w:tblCellMar>
        <w:left w:w="115.0" w:type="dxa"/>
        <w:right w:w="115.0" w:type="dxa"/>
      </w:tblCellMar>
    </w:tblPr>
  </w:style>
  <w:style w:type="table" w:styleId="aa" w:customStyle="1">
    <w:basedOn w:val="TableNormal"/>
    <w:tblPr>
      <w:tblStyleRowBandSize w:val="1"/>
      <w:tblStyleColBandSize w:val="1"/>
      <w:tblCellMar>
        <w:left w:w="115.0" w:type="dxa"/>
        <w:right w:w="115.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table" w:styleId="af1" w:customStyle="1">
    <w:basedOn w:val="TableNormal"/>
    <w:tblPr>
      <w:tblStyleRowBandSize w:val="1"/>
      <w:tblStyleColBandSize w:val="1"/>
      <w:tblCellMar>
        <w:top w:w="100.0" w:type="dxa"/>
        <w:left w:w="100.0" w:type="dxa"/>
        <w:bottom w:w="100.0" w:type="dxa"/>
        <w:right w:w="100.0" w:type="dxa"/>
      </w:tblCellMar>
    </w:tblPr>
  </w:style>
  <w:style w:type="table" w:styleId="af2" w:customStyle="1">
    <w:basedOn w:val="TableNormal"/>
    <w:tblPr>
      <w:tblStyleRowBandSize w:val="1"/>
      <w:tblStyleColBandSize w:val="1"/>
      <w:tblCellMar>
        <w:top w:w="100.0" w:type="dxa"/>
        <w:left w:w="100.0" w:type="dxa"/>
        <w:bottom w:w="100.0" w:type="dxa"/>
        <w:right w:w="100.0" w:type="dxa"/>
      </w:tblCellMar>
    </w:tblPr>
  </w:style>
  <w:style w:type="table" w:styleId="af3" w:customStyle="1">
    <w:basedOn w:val="TableNormal"/>
    <w:tblPr>
      <w:tblStyleRowBandSize w:val="1"/>
      <w:tblStyleColBandSize w:val="1"/>
      <w:tblCellMar>
        <w:top w:w="100.0" w:type="dxa"/>
        <w:left w:w="100.0" w:type="dxa"/>
        <w:bottom w:w="100.0" w:type="dxa"/>
        <w:right w:w="100.0" w:type="dxa"/>
      </w:tblCellMar>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table" w:styleId="af6" w:customStyle="1">
    <w:basedOn w:val="TableNormal"/>
    <w:tblPr>
      <w:tblStyleRowBandSize w:val="1"/>
      <w:tblStyleColBandSize w:val="1"/>
      <w:tblCellMar>
        <w:top w:w="100.0" w:type="dxa"/>
        <w:left w:w="100.0" w:type="dxa"/>
        <w:bottom w:w="100.0" w:type="dxa"/>
        <w:right w:w="100.0" w:type="dxa"/>
      </w:tblCellMar>
    </w:tblPr>
  </w:style>
  <w:style w:type="table" w:styleId="af7" w:customStyle="1">
    <w:basedOn w:val="TableNormal"/>
    <w:tblPr>
      <w:tblStyleRowBandSize w:val="1"/>
      <w:tblStyleColBandSize w:val="1"/>
      <w:tblCellMar>
        <w:top w:w="100.0" w:type="dxa"/>
        <w:left w:w="100.0" w:type="dxa"/>
        <w:bottom w:w="100.0" w:type="dxa"/>
        <w:right w:w="100.0" w:type="dxa"/>
      </w:tblCellMar>
    </w:tblPr>
  </w:style>
  <w:style w:type="table" w:styleId="af8" w:customStyle="1">
    <w:basedOn w:val="TableNormal"/>
    <w:tblPr>
      <w:tblStyleRowBandSize w:val="1"/>
      <w:tblStyleColBandSize w:val="1"/>
      <w:tblCellMar>
        <w:top w:w="100.0" w:type="dxa"/>
        <w:left w:w="100.0" w:type="dxa"/>
        <w:bottom w:w="100.0" w:type="dxa"/>
        <w:right w:w="100.0" w:type="dxa"/>
      </w:tblCellMar>
    </w:tblPr>
  </w:style>
  <w:style w:type="table" w:styleId="af9" w:customStyle="1">
    <w:basedOn w:val="TableNormal"/>
    <w:tblPr>
      <w:tblStyleRowBandSize w:val="1"/>
      <w:tblStyleColBandSize w:val="1"/>
      <w:tblCellMar>
        <w:top w:w="100.0" w:type="dxa"/>
        <w:left w:w="100.0" w:type="dxa"/>
        <w:bottom w:w="100.0" w:type="dxa"/>
        <w:right w:w="100.0" w:type="dxa"/>
      </w:tblCellMar>
    </w:tblPr>
  </w:style>
  <w:style w:type="table" w:styleId="afa" w:customStyle="1">
    <w:basedOn w:val="TableNormal"/>
    <w:tblPr>
      <w:tblStyleRowBandSize w:val="1"/>
      <w:tblStyleColBandSize w:val="1"/>
      <w:tblCellMar>
        <w:top w:w="100.0" w:type="dxa"/>
        <w:left w:w="100.0" w:type="dxa"/>
        <w:bottom w:w="100.0" w:type="dxa"/>
        <w:right w:w="100.0" w:type="dxa"/>
      </w:tblCellMar>
    </w:tblPr>
  </w:style>
  <w:style w:type="table" w:styleId="afb" w:customStyle="1">
    <w:basedOn w:val="TableNormal"/>
    <w:tblPr>
      <w:tblStyleRowBandSize w:val="1"/>
      <w:tblStyleColBandSize w:val="1"/>
      <w:tblCellMar>
        <w:top w:w="100.0" w:type="dxa"/>
        <w:left w:w="100.0" w:type="dxa"/>
        <w:bottom w:w="100.0" w:type="dxa"/>
        <w:right w:w="100.0" w:type="dxa"/>
      </w:tblCellMar>
    </w:tblPr>
  </w:style>
  <w:style w:type="table" w:styleId="afc" w:customStyle="1">
    <w:basedOn w:val="TableNormal"/>
    <w:tblPr>
      <w:tblStyleRowBandSize w:val="1"/>
      <w:tblStyleColBandSize w:val="1"/>
      <w:tblCellMar>
        <w:top w:w="100.0" w:type="dxa"/>
        <w:left w:w="100.0" w:type="dxa"/>
        <w:bottom w:w="100.0" w:type="dxa"/>
        <w:right w:w="100.0" w:type="dxa"/>
      </w:tblCellMar>
    </w:tblPr>
  </w:style>
  <w:style w:type="table" w:styleId="afd" w:customStyle="1">
    <w:basedOn w:val="TableNormal"/>
    <w:tblPr>
      <w:tblStyleRowBandSize w:val="1"/>
      <w:tblStyleColBandSize w:val="1"/>
      <w:tblCellMar>
        <w:top w:w="100.0" w:type="dxa"/>
        <w:left w:w="100.0" w:type="dxa"/>
        <w:bottom w:w="100.0" w:type="dxa"/>
        <w:right w:w="100.0" w:type="dxa"/>
      </w:tblCellMar>
    </w:tblPr>
  </w:style>
  <w:style w:type="table" w:styleId="afe" w:customStyle="1">
    <w:basedOn w:val="TableNormal"/>
    <w:tblPr>
      <w:tblStyleRowBandSize w:val="1"/>
      <w:tblStyleColBandSize w:val="1"/>
      <w:tblCellMar>
        <w:top w:w="100.0" w:type="dxa"/>
        <w:left w:w="100.0" w:type="dxa"/>
        <w:bottom w:w="100.0" w:type="dxa"/>
        <w:right w:w="100.0" w:type="dxa"/>
      </w:tblCellMar>
    </w:tblPr>
  </w:style>
  <w:style w:type="table" w:styleId="aff" w:customStyle="1">
    <w:basedOn w:val="TableNormal"/>
    <w:tblPr>
      <w:tblStyleRowBandSize w:val="1"/>
      <w:tblStyleColBandSize w:val="1"/>
      <w:tblCellMar>
        <w:top w:w="100.0" w:type="dxa"/>
        <w:left w:w="100.0" w:type="dxa"/>
        <w:bottom w:w="100.0" w:type="dxa"/>
        <w:right w:w="100.0" w:type="dxa"/>
      </w:tblCellMar>
    </w:tblPr>
  </w:style>
  <w:style w:type="table" w:styleId="aff0" w:customStyle="1">
    <w:basedOn w:val="TableNormal"/>
    <w:tblPr>
      <w:tblStyleRowBandSize w:val="1"/>
      <w:tblStyleColBandSize w:val="1"/>
      <w:tblCellMar>
        <w:top w:w="100.0" w:type="dxa"/>
        <w:left w:w="100.0" w:type="dxa"/>
        <w:bottom w:w="100.0" w:type="dxa"/>
        <w:right w:w="100.0" w:type="dxa"/>
      </w:tblCellMar>
    </w:tblPr>
  </w:style>
  <w:style w:type="table" w:styleId="aff1" w:customStyle="1">
    <w:basedOn w:val="TableNormal"/>
    <w:tblPr>
      <w:tblStyleRowBandSize w:val="1"/>
      <w:tblStyleColBandSize w:val="1"/>
      <w:tblCellMar>
        <w:top w:w="100.0" w:type="dxa"/>
        <w:left w:w="100.0" w:type="dxa"/>
        <w:bottom w:w="100.0" w:type="dxa"/>
        <w:right w:w="100.0" w:type="dxa"/>
      </w:tblCellMar>
    </w:tblPr>
  </w:style>
  <w:style w:type="table" w:styleId="aff2" w:customStyle="1">
    <w:basedOn w:val="TableNormal"/>
    <w:tblPr>
      <w:tblStyleRowBandSize w:val="1"/>
      <w:tblStyleColBandSize w:val="1"/>
      <w:tblCellMar>
        <w:top w:w="100.0" w:type="dxa"/>
        <w:left w:w="100.0" w:type="dxa"/>
        <w:bottom w:w="100.0" w:type="dxa"/>
        <w:right w:w="100.0" w:type="dxa"/>
      </w:tblCellMar>
    </w:tblPr>
  </w:style>
  <w:style w:type="table" w:styleId="aff3" w:customStyle="1">
    <w:basedOn w:val="TableNormal"/>
    <w:tblPr>
      <w:tblStyleRowBandSize w:val="1"/>
      <w:tblStyleColBandSize w:val="1"/>
      <w:tblCellMar>
        <w:top w:w="100.0" w:type="dxa"/>
        <w:left w:w="100.0" w:type="dxa"/>
        <w:bottom w:w="100.0" w:type="dxa"/>
        <w:right w:w="100.0" w:type="dxa"/>
      </w:tblCellMar>
    </w:tblPr>
  </w:style>
  <w:style w:type="table" w:styleId="aff4" w:customStyle="1">
    <w:basedOn w:val="TableNormal"/>
    <w:tblPr>
      <w:tblStyleRowBandSize w:val="1"/>
      <w:tblStyleColBandSize w:val="1"/>
      <w:tblCellMar>
        <w:top w:w="100.0" w:type="dxa"/>
        <w:left w:w="100.0" w:type="dxa"/>
        <w:bottom w:w="100.0" w:type="dxa"/>
        <w:right w:w="100.0" w:type="dxa"/>
      </w:tblCellMar>
    </w:tblPr>
  </w:style>
  <w:style w:type="table" w:styleId="aff5" w:customStyle="1">
    <w:basedOn w:val="TableNormal"/>
    <w:tblPr>
      <w:tblStyleRowBandSize w:val="1"/>
      <w:tblStyleColBandSize w:val="1"/>
      <w:tblCellMar>
        <w:top w:w="100.0" w:type="dxa"/>
        <w:left w:w="100.0" w:type="dxa"/>
        <w:bottom w:w="100.0" w:type="dxa"/>
        <w:right w:w="100.0" w:type="dxa"/>
      </w:tblCellMar>
    </w:tblPr>
  </w:style>
  <w:style w:type="table" w:styleId="aff6" w:customStyle="1">
    <w:basedOn w:val="TableNormal"/>
    <w:tblPr>
      <w:tblStyleRowBandSize w:val="1"/>
      <w:tblStyleColBandSize w:val="1"/>
      <w:tblCellMar>
        <w:top w:w="100.0" w:type="dxa"/>
        <w:left w:w="100.0" w:type="dxa"/>
        <w:bottom w:w="100.0" w:type="dxa"/>
        <w:right w:w="100.0" w:type="dxa"/>
      </w:tblCellMar>
    </w:tblPr>
  </w:style>
  <w:style w:type="table" w:styleId="aff7" w:customStyle="1">
    <w:basedOn w:val="TableNormal"/>
    <w:tblPr>
      <w:tblStyleRowBandSize w:val="1"/>
      <w:tblStyleColBandSize w:val="1"/>
      <w:tblCellMar>
        <w:top w:w="100.0" w:type="dxa"/>
        <w:left w:w="100.0" w:type="dxa"/>
        <w:bottom w:w="100.0" w:type="dxa"/>
        <w:right w:w="100.0" w:type="dxa"/>
      </w:tblCellMar>
    </w:tblPr>
  </w:style>
  <w:style w:type="table" w:styleId="aff8" w:customStyle="1">
    <w:basedOn w:val="TableNormal"/>
    <w:tblPr>
      <w:tblStyleRowBandSize w:val="1"/>
      <w:tblStyleColBandSize w:val="1"/>
      <w:tblCellMar>
        <w:top w:w="100.0" w:type="dxa"/>
        <w:left w:w="100.0" w:type="dxa"/>
        <w:bottom w:w="100.0" w:type="dxa"/>
        <w:right w:w="100.0" w:type="dxa"/>
      </w:tblCellMar>
    </w:tblPr>
  </w:style>
  <w:style w:type="table" w:styleId="aff9" w:customStyle="1">
    <w:basedOn w:val="TableNormal"/>
    <w:tblPr>
      <w:tblStyleRowBandSize w:val="1"/>
      <w:tblStyleColBandSize w:val="1"/>
      <w:tblCellMar>
        <w:top w:w="100.0" w:type="dxa"/>
        <w:left w:w="100.0" w:type="dxa"/>
        <w:bottom w:w="100.0" w:type="dxa"/>
        <w:right w:w="100.0" w:type="dxa"/>
      </w:tblCellMar>
    </w:tblPr>
  </w:style>
  <w:style w:type="table" w:styleId="affa" w:customStyle="1">
    <w:basedOn w:val="TableNormal"/>
    <w:tblPr>
      <w:tblStyleRowBandSize w:val="1"/>
      <w:tblStyleColBandSize w:val="1"/>
      <w:tblCellMar>
        <w:top w:w="100.0" w:type="dxa"/>
        <w:left w:w="100.0" w:type="dxa"/>
        <w:bottom w:w="100.0" w:type="dxa"/>
        <w:right w:w="100.0" w:type="dxa"/>
      </w:tblCellMar>
    </w:tblPr>
  </w:style>
  <w:style w:type="table" w:styleId="affb" w:customStyle="1">
    <w:basedOn w:val="TableNormal"/>
    <w:tblPr>
      <w:tblStyleRowBandSize w:val="1"/>
      <w:tblStyleColBandSize w:val="1"/>
      <w:tblCellMar>
        <w:top w:w="100.0" w:type="dxa"/>
        <w:left w:w="100.0" w:type="dxa"/>
        <w:bottom w:w="100.0" w:type="dxa"/>
        <w:right w:w="100.0" w:type="dxa"/>
      </w:tblCellMar>
    </w:tblPr>
  </w:style>
  <w:style w:type="table" w:styleId="affc" w:customStyle="1">
    <w:basedOn w:val="TableNormal"/>
    <w:tblPr>
      <w:tblStyleRowBandSize w:val="1"/>
      <w:tblStyleColBandSize w:val="1"/>
      <w:tblCellMar>
        <w:top w:w="100.0" w:type="dxa"/>
        <w:left w:w="100.0" w:type="dxa"/>
        <w:bottom w:w="100.0" w:type="dxa"/>
        <w:right w:w="100.0" w:type="dxa"/>
      </w:tblCellMar>
    </w:tblPr>
  </w:style>
  <w:style w:type="table" w:styleId="affd" w:customStyle="1">
    <w:basedOn w:val="TableNormal"/>
    <w:tblPr>
      <w:tblStyleRowBandSize w:val="1"/>
      <w:tblStyleColBandSize w:val="1"/>
      <w:tblCellMar>
        <w:top w:w="100.0" w:type="dxa"/>
        <w:left w:w="100.0" w:type="dxa"/>
        <w:bottom w:w="100.0" w:type="dxa"/>
        <w:right w:w="100.0" w:type="dxa"/>
      </w:tblCellMar>
    </w:tblPr>
  </w:style>
  <w:style w:type="table" w:styleId="affe" w:customStyle="1">
    <w:basedOn w:val="TableNormal"/>
    <w:tblPr>
      <w:tblStyleRowBandSize w:val="1"/>
      <w:tblStyleColBandSize w:val="1"/>
      <w:tblCellMar>
        <w:top w:w="100.0" w:type="dxa"/>
        <w:left w:w="100.0" w:type="dxa"/>
        <w:bottom w:w="100.0" w:type="dxa"/>
        <w:right w:w="100.0" w:type="dxa"/>
      </w:tblCellMar>
    </w:tblPr>
  </w:style>
  <w:style w:type="table" w:styleId="afff" w:customStyle="1">
    <w:basedOn w:val="TableNormal"/>
    <w:tblPr>
      <w:tblStyleRowBandSize w:val="1"/>
      <w:tblStyleColBandSize w:val="1"/>
      <w:tblCellMar>
        <w:top w:w="100.0" w:type="dxa"/>
        <w:left w:w="100.0" w:type="dxa"/>
        <w:bottom w:w="100.0" w:type="dxa"/>
        <w:right w:w="100.0" w:type="dxa"/>
      </w:tblCellMar>
    </w:tblPr>
  </w:style>
  <w:style w:type="table" w:styleId="afff0" w:customStyle="1">
    <w:basedOn w:val="TableNormal"/>
    <w:tblPr>
      <w:tblStyleRowBandSize w:val="1"/>
      <w:tblStyleColBandSize w:val="1"/>
      <w:tblCellMar>
        <w:top w:w="100.0" w:type="dxa"/>
        <w:left w:w="100.0" w:type="dxa"/>
        <w:bottom w:w="100.0" w:type="dxa"/>
        <w:right w:w="100.0" w:type="dxa"/>
      </w:tblCellMar>
    </w:tblPr>
  </w:style>
  <w:style w:type="table" w:styleId="afff1" w:customStyle="1">
    <w:basedOn w:val="TableNormal"/>
    <w:tblPr>
      <w:tblStyleRowBandSize w:val="1"/>
      <w:tblStyleColBandSize w:val="1"/>
      <w:tblCellMar>
        <w:top w:w="100.0" w:type="dxa"/>
        <w:left w:w="100.0" w:type="dxa"/>
        <w:bottom w:w="100.0" w:type="dxa"/>
        <w:right w:w="100.0" w:type="dxa"/>
      </w:tblCellMar>
    </w:tblPr>
  </w:style>
  <w:style w:type="table" w:styleId="afff2" w:customStyle="1">
    <w:basedOn w:val="TableNormal"/>
    <w:tblPr>
      <w:tblStyleRowBandSize w:val="1"/>
      <w:tblStyleColBandSize w:val="1"/>
      <w:tblCellMar>
        <w:top w:w="100.0" w:type="dxa"/>
        <w:left w:w="100.0" w:type="dxa"/>
        <w:bottom w:w="100.0" w:type="dxa"/>
        <w:right w:w="100.0" w:type="dxa"/>
      </w:tblCellMar>
    </w:tblPr>
  </w:style>
  <w:style w:type="table" w:styleId="afff3" w:customStyle="1">
    <w:basedOn w:val="TableNormal"/>
    <w:tblPr>
      <w:tblStyleRowBandSize w:val="1"/>
      <w:tblStyleColBandSize w:val="1"/>
      <w:tblCellMar>
        <w:top w:w="100.0" w:type="dxa"/>
        <w:left w:w="100.0" w:type="dxa"/>
        <w:bottom w:w="100.0" w:type="dxa"/>
        <w:right w:w="100.0" w:type="dxa"/>
      </w:tblCellMar>
    </w:tblPr>
  </w:style>
  <w:style w:type="table" w:styleId="afff4" w:customStyle="1">
    <w:basedOn w:val="TableNormal"/>
    <w:tblPr>
      <w:tblStyleRowBandSize w:val="1"/>
      <w:tblStyleColBandSize w:val="1"/>
      <w:tblCellMar>
        <w:top w:w="100.0" w:type="dxa"/>
        <w:left w:w="100.0" w:type="dxa"/>
        <w:bottom w:w="100.0" w:type="dxa"/>
        <w:right w:w="100.0" w:type="dxa"/>
      </w:tblCellMar>
    </w:tblPr>
  </w:style>
  <w:style w:type="table" w:styleId="afff5" w:customStyle="1">
    <w:basedOn w:val="TableNormal"/>
    <w:tblPr>
      <w:tblStyleRowBandSize w:val="1"/>
      <w:tblStyleColBandSize w:val="1"/>
      <w:tblCellMar>
        <w:top w:w="100.0" w:type="dxa"/>
        <w:left w:w="100.0" w:type="dxa"/>
        <w:bottom w:w="100.0" w:type="dxa"/>
        <w:right w:w="100.0" w:type="dxa"/>
      </w:tblCellMar>
    </w:tblPr>
  </w:style>
  <w:style w:type="table" w:styleId="afff6" w:customStyle="1">
    <w:basedOn w:val="TableNormal"/>
    <w:tblPr>
      <w:tblStyleRowBandSize w:val="1"/>
      <w:tblStyleColBandSize w:val="1"/>
      <w:tblCellMar>
        <w:top w:w="100.0" w:type="dxa"/>
        <w:left w:w="100.0" w:type="dxa"/>
        <w:bottom w:w="100.0" w:type="dxa"/>
        <w:right w:w="100.0" w:type="dxa"/>
      </w:tblCellMar>
    </w:tblPr>
  </w:style>
  <w:style w:type="table" w:styleId="afff7" w:customStyle="1">
    <w:basedOn w:val="TableNormal"/>
    <w:tblPr>
      <w:tblStyleRowBandSize w:val="1"/>
      <w:tblStyleColBandSize w:val="1"/>
      <w:tblCellMar>
        <w:top w:w="100.0" w:type="dxa"/>
        <w:left w:w="100.0" w:type="dxa"/>
        <w:bottom w:w="100.0" w:type="dxa"/>
        <w:right w:w="100.0" w:type="dxa"/>
      </w:tblCellMar>
    </w:tblPr>
  </w:style>
  <w:style w:type="table" w:styleId="afff8" w:customStyle="1">
    <w:basedOn w:val="TableNormal"/>
    <w:tblPr>
      <w:tblStyleRowBandSize w:val="1"/>
      <w:tblStyleColBandSize w:val="1"/>
      <w:tblCellMar>
        <w:top w:w="100.0" w:type="dxa"/>
        <w:left w:w="100.0" w:type="dxa"/>
        <w:bottom w:w="100.0" w:type="dxa"/>
        <w:right w:w="100.0" w:type="dxa"/>
      </w:tblCellMar>
    </w:tblPr>
  </w:style>
  <w:style w:type="table" w:styleId="afff9" w:customStyle="1">
    <w:basedOn w:val="TableNormal"/>
    <w:tblPr>
      <w:tblStyleRowBandSize w:val="1"/>
      <w:tblStyleColBandSize w:val="1"/>
      <w:tblCellMar>
        <w:top w:w="100.0" w:type="dxa"/>
        <w:left w:w="100.0" w:type="dxa"/>
        <w:bottom w:w="100.0" w:type="dxa"/>
        <w:right w:w="100.0" w:type="dxa"/>
      </w:tblCellMar>
    </w:tblPr>
  </w:style>
  <w:style w:type="table" w:styleId="afffa" w:customStyle="1">
    <w:basedOn w:val="TableNormal"/>
    <w:tblPr>
      <w:tblStyleRowBandSize w:val="1"/>
      <w:tblStyleColBandSize w:val="1"/>
      <w:tblCellMar>
        <w:top w:w="100.0" w:type="dxa"/>
        <w:left w:w="100.0" w:type="dxa"/>
        <w:bottom w:w="100.0" w:type="dxa"/>
        <w:right w:w="100.0" w:type="dxa"/>
      </w:tblCellMar>
    </w:tblPr>
  </w:style>
  <w:style w:type="table" w:styleId="afffb" w:customStyle="1">
    <w:basedOn w:val="TableNormal"/>
    <w:tblPr>
      <w:tblStyleRowBandSize w:val="1"/>
      <w:tblStyleColBandSize w:val="1"/>
      <w:tblCellMar>
        <w:top w:w="100.0" w:type="dxa"/>
        <w:left w:w="100.0" w:type="dxa"/>
        <w:bottom w:w="100.0" w:type="dxa"/>
        <w:right w:w="100.0" w:type="dxa"/>
      </w:tblCellMar>
    </w:tblPr>
  </w:style>
  <w:style w:type="table" w:styleId="afffc" w:customStyle="1">
    <w:basedOn w:val="TableNormal"/>
    <w:tblPr>
      <w:tblStyleRowBandSize w:val="1"/>
      <w:tblStyleColBandSize w:val="1"/>
      <w:tblCellMar>
        <w:top w:w="100.0" w:type="dxa"/>
        <w:left w:w="100.0" w:type="dxa"/>
        <w:bottom w:w="100.0" w:type="dxa"/>
        <w:right w:w="100.0" w:type="dxa"/>
      </w:tblCellMar>
    </w:tblPr>
  </w:style>
  <w:style w:type="table" w:styleId="afffd" w:customStyle="1">
    <w:basedOn w:val="TableNormal"/>
    <w:tblPr>
      <w:tblStyleRowBandSize w:val="1"/>
      <w:tblStyleColBandSize w:val="1"/>
      <w:tblCellMar>
        <w:top w:w="100.0" w:type="dxa"/>
        <w:left w:w="100.0" w:type="dxa"/>
        <w:bottom w:w="100.0" w:type="dxa"/>
        <w:right w:w="100.0" w:type="dxa"/>
      </w:tblCellMar>
    </w:tblPr>
  </w:style>
  <w:style w:type="table" w:styleId="afffe" w:customStyle="1">
    <w:basedOn w:val="TableNormal"/>
    <w:tblPr>
      <w:tblStyleRowBandSize w:val="1"/>
      <w:tblStyleColBandSize w:val="1"/>
      <w:tblCellMar>
        <w:top w:w="100.0" w:type="dxa"/>
        <w:left w:w="100.0" w:type="dxa"/>
        <w:bottom w:w="100.0" w:type="dxa"/>
        <w:right w:w="100.0" w:type="dxa"/>
      </w:tblCellMar>
    </w:tblPr>
  </w:style>
  <w:style w:type="table" w:styleId="affff" w:customStyle="1">
    <w:basedOn w:val="TableNormal"/>
    <w:tblPr>
      <w:tblStyleRowBandSize w:val="1"/>
      <w:tblStyleColBandSize w:val="1"/>
      <w:tblCellMar>
        <w:top w:w="100.0" w:type="dxa"/>
        <w:left w:w="100.0" w:type="dxa"/>
        <w:bottom w:w="100.0" w:type="dxa"/>
        <w:right w:w="100.0" w:type="dxa"/>
      </w:tblCellMar>
    </w:tblPr>
  </w:style>
  <w:style w:type="table" w:styleId="affff0" w:customStyle="1">
    <w:basedOn w:val="TableNormal"/>
    <w:tblPr>
      <w:tblStyleRowBandSize w:val="1"/>
      <w:tblStyleColBandSize w:val="1"/>
      <w:tblCellMar>
        <w:top w:w="100.0" w:type="dxa"/>
        <w:left w:w="100.0" w:type="dxa"/>
        <w:bottom w:w="100.0" w:type="dxa"/>
        <w:right w:w="100.0" w:type="dxa"/>
      </w:tblCellMar>
    </w:tblPr>
  </w:style>
  <w:style w:type="character" w:styleId="CommentReference">
    <w:name w:val="annotation reference"/>
    <w:basedOn w:val="DefaultParagraphFont"/>
    <w:uiPriority w:val="99"/>
    <w:semiHidden w:val="1"/>
    <w:unhideWhenUsed w:val="1"/>
    <w:rsid w:val="00037F98"/>
    <w:rPr>
      <w:sz w:val="16"/>
      <w:szCs w:val="16"/>
    </w:rPr>
  </w:style>
  <w:style w:type="paragraph" w:styleId="CommentText">
    <w:name w:val="annotation text"/>
    <w:basedOn w:val="Normal"/>
    <w:link w:val="CommentTextChar"/>
    <w:uiPriority w:val="99"/>
    <w:semiHidden w:val="1"/>
    <w:unhideWhenUsed w:val="1"/>
    <w:rsid w:val="00037F98"/>
    <w:rPr>
      <w:sz w:val="20"/>
      <w:szCs w:val="20"/>
    </w:rPr>
  </w:style>
  <w:style w:type="character" w:styleId="CommentTextChar" w:customStyle="1">
    <w:name w:val="Comment Text Char"/>
    <w:basedOn w:val="DefaultParagraphFont"/>
    <w:link w:val="CommentText"/>
    <w:uiPriority w:val="99"/>
    <w:semiHidden w:val="1"/>
    <w:rsid w:val="00037F98"/>
    <w:rPr>
      <w:sz w:val="20"/>
      <w:szCs w:val="20"/>
    </w:rPr>
  </w:style>
  <w:style w:type="paragraph" w:styleId="CommentSubject">
    <w:name w:val="annotation subject"/>
    <w:basedOn w:val="CommentText"/>
    <w:next w:val="CommentText"/>
    <w:link w:val="CommentSubjectChar"/>
    <w:uiPriority w:val="99"/>
    <w:semiHidden w:val="1"/>
    <w:unhideWhenUsed w:val="1"/>
    <w:rsid w:val="00037F98"/>
    <w:rPr>
      <w:b w:val="1"/>
      <w:bCs w:val="1"/>
    </w:rPr>
  </w:style>
  <w:style w:type="character" w:styleId="CommentSubjectChar" w:customStyle="1">
    <w:name w:val="Comment Subject Char"/>
    <w:basedOn w:val="CommentTextChar"/>
    <w:link w:val="CommentSubject"/>
    <w:uiPriority w:val="99"/>
    <w:semiHidden w:val="1"/>
    <w:rsid w:val="00037F98"/>
    <w:rPr>
      <w:b w:val="1"/>
      <w:bCs w:val="1"/>
      <w:sz w:val="20"/>
      <w:szCs w:val="20"/>
    </w:rPr>
  </w:style>
  <w:style w:type="paragraph" w:styleId="BalloonText">
    <w:name w:val="Balloon Text"/>
    <w:basedOn w:val="Normal"/>
    <w:link w:val="BalloonTextChar"/>
    <w:uiPriority w:val="99"/>
    <w:semiHidden w:val="1"/>
    <w:unhideWhenUsed w:val="1"/>
    <w:rsid w:val="00037F98"/>
    <w:pPr>
      <w:spacing w:after="0" w:before="0"/>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37F98"/>
    <w:rPr>
      <w:rFonts w:ascii="Segoe UI" w:cs="Segoe UI" w:hAnsi="Segoe UI"/>
      <w:sz w:val="18"/>
      <w:szCs w:val="18"/>
    </w:rPr>
  </w:style>
  <w:style w:type="table" w:styleId="affff1" w:customStyle="1">
    <w:basedOn w:val="TableNormal"/>
    <w:tblPr>
      <w:tblStyleRowBandSize w:val="1"/>
      <w:tblStyleColBandSize w:val="1"/>
    </w:tblPr>
  </w:style>
  <w:style w:type="table" w:styleId="affff2" w:customStyle="1">
    <w:basedOn w:val="TableNormal"/>
    <w:tblPr>
      <w:tblStyleRowBandSize w:val="1"/>
      <w:tblStyleColBandSize w:val="1"/>
    </w:tblPr>
  </w:style>
  <w:style w:type="table" w:styleId="affff3" w:customStyle="1">
    <w:basedOn w:val="TableNormal"/>
    <w:tblPr>
      <w:tblStyleRowBandSize w:val="1"/>
      <w:tblStyleColBandSize w:val="1"/>
    </w:tblPr>
  </w:style>
  <w:style w:type="table" w:styleId="affff4" w:customStyle="1">
    <w:basedOn w:val="TableNormal"/>
    <w:tblPr>
      <w:tblStyleRowBandSize w:val="1"/>
      <w:tblStyleColBandSize w:val="1"/>
    </w:tblPr>
  </w:style>
  <w:style w:type="table" w:styleId="affff5" w:customStyle="1">
    <w:basedOn w:val="TableNormal"/>
    <w:tblPr>
      <w:tblStyleRowBandSize w:val="1"/>
      <w:tblStyleColBandSize w:val="1"/>
    </w:tblPr>
  </w:style>
  <w:style w:type="table" w:styleId="affff6" w:customStyle="1">
    <w:basedOn w:val="TableNormal"/>
    <w:tblPr>
      <w:tblStyleRowBandSize w:val="1"/>
      <w:tblStyleColBandSize w:val="1"/>
    </w:tblPr>
  </w:style>
  <w:style w:type="table" w:styleId="affff7" w:customStyle="1">
    <w:basedOn w:val="TableNormal"/>
    <w:tblPr>
      <w:tblStyleRowBandSize w:val="1"/>
      <w:tblStyleColBandSize w:val="1"/>
    </w:tblPr>
  </w:style>
  <w:style w:type="table" w:styleId="affff8" w:customStyle="1">
    <w:basedOn w:val="TableNormal"/>
    <w:tblPr>
      <w:tblStyleRowBandSize w:val="1"/>
      <w:tblStyleColBandSize w:val="1"/>
    </w:tblPr>
  </w:style>
  <w:style w:type="table" w:styleId="affff9" w:customStyle="1">
    <w:basedOn w:val="TableNormal"/>
    <w:tblPr>
      <w:tblStyleRowBandSize w:val="1"/>
      <w:tblStyleColBandSize w:val="1"/>
    </w:tblPr>
  </w:style>
  <w:style w:type="table" w:styleId="affffa" w:customStyle="1">
    <w:basedOn w:val="TableNormal"/>
    <w:tblPr>
      <w:tblStyleRowBandSize w:val="1"/>
      <w:tblStyleColBandSize w:val="1"/>
    </w:tblPr>
  </w:style>
  <w:style w:type="table" w:styleId="affffb" w:customStyle="1">
    <w:basedOn w:val="TableNormal"/>
    <w:tblPr>
      <w:tblStyleRowBandSize w:val="1"/>
      <w:tblStyleColBandSize w:val="1"/>
    </w:tblPr>
  </w:style>
  <w:style w:type="table" w:styleId="affffc" w:customStyle="1">
    <w:basedOn w:val="TableNormal"/>
    <w:tblPr>
      <w:tblStyleRowBandSize w:val="1"/>
      <w:tblStyleColBandSize w:val="1"/>
    </w:tblPr>
  </w:style>
  <w:style w:type="table" w:styleId="affffd" w:customStyle="1">
    <w:basedOn w:val="TableNormal"/>
    <w:tblPr>
      <w:tblStyleRowBandSize w:val="1"/>
      <w:tblStyleColBandSize w:val="1"/>
    </w:tblPr>
  </w:style>
  <w:style w:type="table" w:styleId="affffe" w:customStyle="1">
    <w:basedOn w:val="TableNormal"/>
    <w:tblPr>
      <w:tblStyleRowBandSize w:val="1"/>
      <w:tblStyleColBandSize w:val="1"/>
    </w:tblPr>
  </w:style>
  <w:style w:type="table" w:styleId="afffff" w:customStyle="1">
    <w:basedOn w:val="TableNormal"/>
    <w:tblPr>
      <w:tblStyleRowBandSize w:val="1"/>
      <w:tblStyleColBandSize w:val="1"/>
    </w:tblPr>
  </w:style>
  <w:style w:type="table" w:styleId="afffff0" w:customStyle="1">
    <w:basedOn w:val="TableNormal"/>
    <w:tblPr>
      <w:tblStyleRowBandSize w:val="1"/>
      <w:tblStyleColBandSize w:val="1"/>
    </w:tblPr>
  </w:style>
  <w:style w:type="table" w:styleId="afffff1" w:customStyle="1">
    <w:basedOn w:val="TableNormal"/>
    <w:tblPr>
      <w:tblStyleRowBandSize w:val="1"/>
      <w:tblStyleColBandSize w:val="1"/>
    </w:tblPr>
  </w:style>
  <w:style w:type="table" w:styleId="afffff2" w:customStyle="1">
    <w:basedOn w:val="TableNormal"/>
    <w:tblPr>
      <w:tblStyleRowBandSize w:val="1"/>
      <w:tblStyleColBandSize w:val="1"/>
    </w:tblPr>
  </w:style>
  <w:style w:type="table" w:styleId="afffff3" w:customStyle="1">
    <w:basedOn w:val="TableNormal"/>
    <w:tblPr>
      <w:tblStyleRowBandSize w:val="1"/>
      <w:tblStyleColBandSize w:val="1"/>
    </w:tblPr>
  </w:style>
  <w:style w:type="table" w:styleId="afffff4" w:customStyle="1">
    <w:basedOn w:val="TableNormal"/>
    <w:tblPr>
      <w:tblStyleRowBandSize w:val="1"/>
      <w:tblStyleColBandSize w:val="1"/>
    </w:tblPr>
  </w:style>
  <w:style w:type="table" w:styleId="afffff5" w:customStyle="1">
    <w:basedOn w:val="TableNormal"/>
    <w:tblPr>
      <w:tblStyleRowBandSize w:val="1"/>
      <w:tblStyleColBandSize w:val="1"/>
    </w:tblPr>
  </w:style>
  <w:style w:type="table" w:styleId="afffff6" w:customStyle="1">
    <w:basedOn w:val="TableNormal"/>
    <w:tblPr>
      <w:tblStyleRowBandSize w:val="1"/>
      <w:tblStyleColBandSize w:val="1"/>
    </w:tblPr>
  </w:style>
  <w:style w:type="table" w:styleId="afffff7" w:customStyle="1">
    <w:basedOn w:val="TableNormal"/>
    <w:tblPr>
      <w:tblStyleRowBandSize w:val="1"/>
      <w:tblStyleColBandSize w:val="1"/>
    </w:tblPr>
  </w:style>
  <w:style w:type="table" w:styleId="afffff8" w:customStyle="1">
    <w:basedOn w:val="TableNormal"/>
    <w:tblPr>
      <w:tblStyleRowBandSize w:val="1"/>
      <w:tblStyleColBandSize w:val="1"/>
    </w:tblPr>
  </w:style>
  <w:style w:type="table" w:styleId="afffff9" w:customStyle="1">
    <w:basedOn w:val="TableNormal"/>
    <w:tblPr>
      <w:tblStyleRowBandSize w:val="1"/>
      <w:tblStyleColBandSize w:val="1"/>
    </w:tblPr>
  </w:style>
  <w:style w:type="table" w:styleId="afffffa" w:customStyle="1">
    <w:basedOn w:val="TableNormal"/>
    <w:tblPr>
      <w:tblStyleRowBandSize w:val="1"/>
      <w:tblStyleColBandSize w:val="1"/>
    </w:tblPr>
  </w:style>
  <w:style w:type="table" w:styleId="afffffb" w:customStyle="1">
    <w:basedOn w:val="TableNormal"/>
    <w:tblPr>
      <w:tblStyleRowBandSize w:val="1"/>
      <w:tblStyleColBandSize w:val="1"/>
    </w:tblPr>
  </w:style>
  <w:style w:type="table" w:styleId="afffffc" w:customStyle="1">
    <w:basedOn w:val="TableNormal"/>
    <w:tblPr>
      <w:tblStyleRowBandSize w:val="1"/>
      <w:tblStyleColBandSize w:val="1"/>
    </w:tblPr>
  </w:style>
  <w:style w:type="table" w:styleId="afffffd" w:customStyle="1">
    <w:basedOn w:val="TableNormal"/>
    <w:tblPr>
      <w:tblStyleRowBandSize w:val="1"/>
      <w:tblStyleColBandSize w:val="1"/>
    </w:tblPr>
  </w:style>
  <w:style w:type="table" w:styleId="afffffe" w:customStyle="1">
    <w:basedOn w:val="TableNormal"/>
    <w:tblPr>
      <w:tblStyleRowBandSize w:val="1"/>
      <w:tblStyleColBandSize w:val="1"/>
    </w:tblPr>
  </w:style>
  <w:style w:type="table" w:styleId="affffff" w:customStyle="1">
    <w:basedOn w:val="TableNormal"/>
    <w:tblPr>
      <w:tblStyleRowBandSize w:val="1"/>
      <w:tblStyleColBandSize w:val="1"/>
    </w:tblPr>
  </w:style>
  <w:style w:type="table" w:styleId="affffff0" w:customStyle="1">
    <w:basedOn w:val="TableNormal"/>
    <w:tblPr>
      <w:tblStyleRowBandSize w:val="1"/>
      <w:tblStyleColBandSize w:val="1"/>
    </w:tblPr>
  </w:style>
  <w:style w:type="table" w:styleId="affffff1" w:customStyle="1">
    <w:basedOn w:val="TableNormal"/>
    <w:tblPr>
      <w:tblStyleRowBandSize w:val="1"/>
      <w:tblStyleColBandSize w:val="1"/>
    </w:tblPr>
  </w:style>
  <w:style w:type="table" w:styleId="affffff2" w:customStyle="1">
    <w:basedOn w:val="TableNormal"/>
    <w:tblPr>
      <w:tblStyleRowBandSize w:val="1"/>
      <w:tblStyleColBandSize w:val="1"/>
    </w:tblPr>
  </w:style>
  <w:style w:type="table" w:styleId="affffff3" w:customStyle="1">
    <w:basedOn w:val="TableNormal"/>
    <w:tblPr>
      <w:tblStyleRowBandSize w:val="1"/>
      <w:tblStyleColBandSize w:val="1"/>
    </w:tblPr>
  </w:style>
  <w:style w:type="table" w:styleId="affffff4" w:customStyle="1">
    <w:basedOn w:val="TableNormal"/>
    <w:tblPr>
      <w:tblStyleRowBandSize w:val="1"/>
      <w:tblStyleColBandSize w:val="1"/>
    </w:tblPr>
  </w:style>
  <w:style w:type="table" w:styleId="affffff5" w:customStyle="1">
    <w:basedOn w:val="TableNormal"/>
    <w:tblPr>
      <w:tblStyleRowBandSize w:val="1"/>
      <w:tblStyleColBandSize w:val="1"/>
    </w:tblPr>
  </w:style>
  <w:style w:type="table" w:styleId="affffff6" w:customStyle="1">
    <w:basedOn w:val="TableNormal"/>
    <w:tblPr>
      <w:tblStyleRowBandSize w:val="1"/>
      <w:tblStyleColBandSize w:val="1"/>
    </w:tblPr>
  </w:style>
  <w:style w:type="table" w:styleId="affffff7" w:customStyle="1">
    <w:basedOn w:val="TableNormal"/>
    <w:tblPr>
      <w:tblStyleRowBandSize w:val="1"/>
      <w:tblStyleColBandSize w:val="1"/>
    </w:tblPr>
  </w:style>
  <w:style w:type="table" w:styleId="affffff8" w:customStyle="1">
    <w:basedOn w:val="TableNormal"/>
    <w:tblPr>
      <w:tblStyleRowBandSize w:val="1"/>
      <w:tblStyleColBandSize w:val="1"/>
    </w:tblPr>
  </w:style>
  <w:style w:type="table" w:styleId="affffff9" w:customStyle="1">
    <w:basedOn w:val="TableNormal"/>
    <w:tblPr>
      <w:tblStyleRowBandSize w:val="1"/>
      <w:tblStyleColBandSize w:val="1"/>
    </w:tblPr>
  </w:style>
  <w:style w:type="table" w:styleId="affffffa" w:customStyle="1">
    <w:basedOn w:val="TableNormal"/>
    <w:tblPr>
      <w:tblStyleRowBandSize w:val="1"/>
      <w:tblStyleColBandSize w:val="1"/>
    </w:tblPr>
  </w:style>
  <w:style w:type="paragraph" w:styleId="Subtitle">
    <w:name w:val="Subtitle"/>
    <w:basedOn w:val="Normal"/>
    <w:next w:val="Normal"/>
    <w:pPr>
      <w:keepNext w:val="1"/>
      <w:keepLines w:val="1"/>
      <w:spacing w:after="320" w:before="0" w:lineRule="auto"/>
    </w:pPr>
    <w:rPr>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lawinsider.com/dictionary/package-of-services" TargetMode="External"/><Relationship Id="rId11" Type="http://schemas.openxmlformats.org/officeDocument/2006/relationships/hyperlink" Target="https://www.ncsc.gov.uk/cyberessentials/overview" TargetMode="External"/><Relationship Id="rId10" Type="http://schemas.openxmlformats.org/officeDocument/2006/relationships/hyperlink" Target="https://www.gov.uk/government/publications/security-policy-framework" TargetMode="External"/><Relationship Id="rId21" Type="http://schemas.openxmlformats.org/officeDocument/2006/relationships/header" Target="header1.xml"/><Relationship Id="rId13" Type="http://schemas.openxmlformats.org/officeDocument/2006/relationships/hyperlink" Target="https://assets.publishing.service.gov.uk/government/uploads/system/uploads/attachment_data/file/779660/20190220-Supplier_Code_of_Conduct.pdf" TargetMode="External"/><Relationship Id="rId12" Type="http://schemas.openxmlformats.org/officeDocument/2006/relationships/hyperlink" Target="https://www.gov.uk/government/consultations/supplier-standard-for-digital-and-technology-service-providers/supplier-standard-for-digital-and-technology-service-provider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technology-code-of-practice/technology-code-of-practice" TargetMode="External"/><Relationship Id="rId15" Type="http://schemas.openxmlformats.org/officeDocument/2006/relationships/hyperlink" Target="https://www.ofcom.org.uk/__data/assets/pdf_file/0013/108211/Mobile-bill-limits-implementation.pdf" TargetMode="External"/><Relationship Id="rId14" Type="http://schemas.openxmlformats.org/officeDocument/2006/relationships/hyperlink" Target="https://www.gov.uk/government/publications/government-digital-strategy" TargetMode="External"/><Relationship Id="rId17" Type="http://schemas.openxmlformats.org/officeDocument/2006/relationships/hyperlink" Target="https://www.lawinsider.com/clause/non" TargetMode="External"/><Relationship Id="rId16" Type="http://schemas.openxmlformats.org/officeDocument/2006/relationships/hyperlink" Target="https://www.lawinsider.com/clause/set" TargetMode="External"/><Relationship Id="rId5" Type="http://schemas.openxmlformats.org/officeDocument/2006/relationships/styles" Target="styles.xml"/><Relationship Id="rId19" Type="http://schemas.openxmlformats.org/officeDocument/2006/relationships/hyperlink" Target="https://www.lawinsider.com/clause/bundled" TargetMode="External"/><Relationship Id="rId6" Type="http://schemas.openxmlformats.org/officeDocument/2006/relationships/customXml" Target="../customXML/item1.xml"/><Relationship Id="rId18" Type="http://schemas.openxmlformats.org/officeDocument/2006/relationships/hyperlink" Target="https://www.lawinsider.com/clause/core-services" TargetMode="External"/><Relationship Id="rId7" Type="http://schemas.openxmlformats.org/officeDocument/2006/relationships/hyperlink" Target="https://www.gov.uk/government/publications/open-standards-principles" TargetMode="External"/><Relationship Id="rId8" Type="http://schemas.openxmlformats.org/officeDocument/2006/relationships/hyperlink" Target="https://www.gov.uk/government/publications/open-standards-for-governme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xIZMWF7KnQfKy3U2RsOLK0a/7g==">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2026-04-07T15:34:00Z</dcterms:created>
  <dc:creator>David Greeve</dc:creator>
</cp:coreProperties>
</file>