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6067B" w14:textId="28263278" w:rsidR="0063249A" w:rsidRPr="002A4ADE" w:rsidRDefault="0063249A">
      <w:pPr>
        <w:rPr>
          <w:color w:val="000000" w:themeColor="text1"/>
        </w:rPr>
      </w:pPr>
    </w:p>
    <w:p w14:paraId="6F66067C" w14:textId="77777777" w:rsidR="0063249A" w:rsidRPr="002A4ADE" w:rsidRDefault="0063249A">
      <w:pPr>
        <w:rPr>
          <w:color w:val="000000" w:themeColor="text1"/>
        </w:rPr>
      </w:pPr>
    </w:p>
    <w:p w14:paraId="6F66067D" w14:textId="77777777" w:rsidR="0063249A" w:rsidRPr="002A4ADE" w:rsidRDefault="0063249A">
      <w:pPr>
        <w:rPr>
          <w:i/>
          <w:color w:val="000000" w:themeColor="text1"/>
        </w:rPr>
      </w:pPr>
    </w:p>
    <w:p w14:paraId="6F66067E" w14:textId="77777777" w:rsidR="0063249A" w:rsidRPr="002A4ADE" w:rsidRDefault="0063249A">
      <w:pPr>
        <w:rPr>
          <w:color w:val="000000" w:themeColor="text1"/>
        </w:rPr>
      </w:pPr>
    </w:p>
    <w:p w14:paraId="6F66067F" w14:textId="77777777" w:rsidR="0063249A" w:rsidRPr="002A4ADE" w:rsidRDefault="00262289">
      <w:pPr>
        <w:jc w:val="center"/>
        <w:rPr>
          <w:color w:val="000000" w:themeColor="text1"/>
        </w:rPr>
      </w:pPr>
      <w:r w:rsidRPr="002A4ADE">
        <w:rPr>
          <w:color w:val="000000" w:themeColor="text1"/>
        </w:rPr>
        <w:t>P23 Framework Schedule 5A.D</w:t>
      </w:r>
    </w:p>
    <w:p w14:paraId="6F660680" w14:textId="77777777" w:rsidR="0063249A" w:rsidRPr="002A4ADE" w:rsidRDefault="00262289">
      <w:pPr>
        <w:jc w:val="center"/>
        <w:rPr>
          <w:color w:val="000000" w:themeColor="text1"/>
        </w:rPr>
      </w:pPr>
      <w:r w:rsidRPr="002A4ADE">
        <w:rPr>
          <w:color w:val="000000" w:themeColor="text1"/>
        </w:rPr>
        <w:t>Project Agreement Template 2 Scope</w:t>
      </w:r>
    </w:p>
    <w:p w14:paraId="6F660681" w14:textId="77777777" w:rsidR="0063249A" w:rsidRPr="002A4ADE" w:rsidRDefault="0063249A">
      <w:pPr>
        <w:rPr>
          <w:color w:val="000000" w:themeColor="text1"/>
        </w:rPr>
      </w:pPr>
    </w:p>
    <w:p w14:paraId="6F660682" w14:textId="77777777" w:rsidR="0063249A" w:rsidRPr="002A4ADE" w:rsidRDefault="0063249A">
      <w:pPr>
        <w:rPr>
          <w:color w:val="000000" w:themeColor="text1"/>
        </w:rPr>
      </w:pPr>
    </w:p>
    <w:p w14:paraId="6F660683" w14:textId="77777777" w:rsidR="0063249A" w:rsidRPr="002A4ADE" w:rsidRDefault="0063249A">
      <w:pPr>
        <w:rPr>
          <w:color w:val="000000" w:themeColor="text1"/>
        </w:rPr>
      </w:pPr>
    </w:p>
    <w:p w14:paraId="6F660684" w14:textId="77777777" w:rsidR="0063249A" w:rsidRPr="002A4ADE" w:rsidRDefault="00262289">
      <w:pPr>
        <w:jc w:val="center"/>
        <w:rPr>
          <w:color w:val="000000" w:themeColor="text1"/>
        </w:rPr>
      </w:pPr>
      <w:r w:rsidRPr="002A4ADE">
        <w:rPr>
          <w:color w:val="000000" w:themeColor="text1"/>
        </w:rPr>
        <w:t>Project Name: XXXXXXXXXXXXXX</w:t>
      </w:r>
    </w:p>
    <w:p w14:paraId="6F660685" w14:textId="77777777" w:rsidR="0063249A" w:rsidRPr="002A4ADE" w:rsidRDefault="0063249A">
      <w:pPr>
        <w:rPr>
          <w:color w:val="000000" w:themeColor="text1"/>
        </w:rPr>
      </w:pPr>
    </w:p>
    <w:p w14:paraId="6F660686" w14:textId="77777777" w:rsidR="0063249A" w:rsidRPr="002A4ADE" w:rsidRDefault="00262289">
      <w:pPr>
        <w:jc w:val="center"/>
        <w:rPr>
          <w:color w:val="000000" w:themeColor="text1"/>
        </w:rPr>
      </w:pPr>
      <w:r w:rsidRPr="002A4ADE">
        <w:rPr>
          <w:color w:val="000000" w:themeColor="text1"/>
        </w:rPr>
        <w:t>Project Reference: P23.XXXX</w:t>
      </w:r>
    </w:p>
    <w:p w14:paraId="6F660687" w14:textId="77777777" w:rsidR="0063249A" w:rsidRPr="002A4ADE" w:rsidRDefault="0063249A">
      <w:pPr>
        <w:rPr>
          <w:color w:val="000000" w:themeColor="text1"/>
        </w:rPr>
      </w:pPr>
    </w:p>
    <w:p w14:paraId="6F660688" w14:textId="77777777" w:rsidR="0063249A" w:rsidRPr="002A4ADE" w:rsidRDefault="00262289">
      <w:pPr>
        <w:jc w:val="center"/>
        <w:rPr>
          <w:color w:val="000000" w:themeColor="text1"/>
        </w:rPr>
      </w:pPr>
      <w:r w:rsidRPr="002A4ADE">
        <w:rPr>
          <w:color w:val="000000" w:themeColor="text1"/>
        </w:rPr>
        <w:t>Project Agreement</w:t>
      </w:r>
    </w:p>
    <w:p w14:paraId="6F660689" w14:textId="77777777" w:rsidR="0063249A" w:rsidRPr="002A4ADE" w:rsidRDefault="0063249A">
      <w:pPr>
        <w:rPr>
          <w:color w:val="000000" w:themeColor="text1"/>
        </w:rPr>
      </w:pPr>
    </w:p>
    <w:p w14:paraId="6F66068A" w14:textId="77777777" w:rsidR="0063249A" w:rsidRPr="002A4ADE" w:rsidRDefault="00262289">
      <w:pPr>
        <w:jc w:val="center"/>
        <w:rPr>
          <w:color w:val="000000" w:themeColor="text1"/>
        </w:rPr>
      </w:pPr>
      <w:r w:rsidRPr="002A4ADE">
        <w:rPr>
          <w:color w:val="000000" w:themeColor="text1"/>
        </w:rPr>
        <w:t>Between</w:t>
      </w:r>
    </w:p>
    <w:p w14:paraId="6F66068B" w14:textId="77777777" w:rsidR="0063249A" w:rsidRPr="002A4ADE" w:rsidRDefault="0063249A">
      <w:pPr>
        <w:rPr>
          <w:color w:val="000000" w:themeColor="text1"/>
        </w:rPr>
      </w:pPr>
    </w:p>
    <w:p w14:paraId="6F66068C" w14:textId="77777777" w:rsidR="0063249A" w:rsidRPr="002A4ADE" w:rsidRDefault="00262289">
      <w:pPr>
        <w:jc w:val="center"/>
        <w:rPr>
          <w:color w:val="000000" w:themeColor="text1"/>
        </w:rPr>
      </w:pPr>
      <w:r w:rsidRPr="002A4ADE">
        <w:rPr>
          <w:color w:val="000000" w:themeColor="text1"/>
        </w:rPr>
        <w:t>Client: XXXXXXXXXXXXXXXXXXXXXXX</w:t>
      </w:r>
    </w:p>
    <w:p w14:paraId="6F66068D" w14:textId="77777777" w:rsidR="0063249A" w:rsidRPr="002A4ADE" w:rsidRDefault="0063249A">
      <w:pPr>
        <w:rPr>
          <w:color w:val="000000" w:themeColor="text1"/>
        </w:rPr>
      </w:pPr>
    </w:p>
    <w:p w14:paraId="6F66068E" w14:textId="77777777" w:rsidR="0063249A" w:rsidRPr="002A4ADE" w:rsidRDefault="00262289">
      <w:pPr>
        <w:jc w:val="center"/>
        <w:rPr>
          <w:color w:val="000000" w:themeColor="text1"/>
        </w:rPr>
      </w:pPr>
      <w:r w:rsidRPr="002A4ADE">
        <w:rPr>
          <w:color w:val="000000" w:themeColor="text1"/>
        </w:rPr>
        <w:t>and</w:t>
      </w:r>
    </w:p>
    <w:p w14:paraId="6F66068F" w14:textId="77777777" w:rsidR="0063249A" w:rsidRPr="002A4ADE" w:rsidRDefault="0063249A">
      <w:pPr>
        <w:rPr>
          <w:color w:val="000000" w:themeColor="text1"/>
        </w:rPr>
      </w:pPr>
    </w:p>
    <w:p w14:paraId="6F660690" w14:textId="77777777" w:rsidR="0063249A" w:rsidRPr="002A4ADE" w:rsidRDefault="00262289">
      <w:pPr>
        <w:jc w:val="center"/>
        <w:rPr>
          <w:color w:val="000000" w:themeColor="text1"/>
        </w:rPr>
      </w:pPr>
      <w:r w:rsidRPr="002A4ADE">
        <w:rPr>
          <w:color w:val="000000" w:themeColor="text1"/>
        </w:rPr>
        <w:t>Contractor: XXXXXXXXXXXXXXXXXXXXXXXX</w:t>
      </w:r>
    </w:p>
    <w:p w14:paraId="6F660691" w14:textId="04496F88" w:rsidR="008F79B7" w:rsidRPr="002A4ADE" w:rsidRDefault="00262289">
      <w:pPr>
        <w:rPr>
          <w:color w:val="000000" w:themeColor="text1"/>
        </w:rPr>
      </w:pPr>
      <w:r w:rsidRPr="002A4ADE">
        <w:rPr>
          <w:color w:val="000000" w:themeColor="text1"/>
        </w:rPr>
        <w:br w:type="page"/>
      </w:r>
    </w:p>
    <w:p w14:paraId="49F05219" w14:textId="77777777" w:rsidR="008F79B7" w:rsidRPr="002A4ADE" w:rsidRDefault="008F79B7" w:rsidP="008F79B7">
      <w:pPr>
        <w:rPr>
          <w:color w:val="000000" w:themeColor="text1"/>
        </w:rPr>
      </w:pPr>
    </w:p>
    <w:tbl>
      <w:tblPr>
        <w:tblStyle w:val="TableGrid"/>
        <w:tblW w:w="9634" w:type="dxa"/>
        <w:tblLook w:val="04A0" w:firstRow="1" w:lastRow="0" w:firstColumn="1" w:lastColumn="0" w:noHBand="0" w:noVBand="1"/>
      </w:tblPr>
      <w:tblGrid>
        <w:gridCol w:w="1129"/>
        <w:gridCol w:w="2268"/>
        <w:gridCol w:w="1843"/>
        <w:gridCol w:w="4394"/>
      </w:tblGrid>
      <w:tr w:rsidR="002A4ADE" w:rsidRPr="002A4ADE" w14:paraId="7D238FB6" w14:textId="77777777" w:rsidTr="0009709D">
        <w:tc>
          <w:tcPr>
            <w:tcW w:w="1129" w:type="dxa"/>
          </w:tcPr>
          <w:p w14:paraId="238A6672" w14:textId="77777777" w:rsidR="008F79B7" w:rsidRPr="002A4ADE" w:rsidRDefault="008F79B7" w:rsidP="004621A1">
            <w:pPr>
              <w:jc w:val="center"/>
              <w:rPr>
                <w:b/>
                <w:bCs/>
                <w:color w:val="000000" w:themeColor="text1"/>
              </w:rPr>
            </w:pPr>
            <w:r w:rsidRPr="002A4ADE">
              <w:rPr>
                <w:b/>
                <w:bCs/>
                <w:color w:val="000000" w:themeColor="text1"/>
              </w:rPr>
              <w:t>Rev</w:t>
            </w:r>
          </w:p>
        </w:tc>
        <w:tc>
          <w:tcPr>
            <w:tcW w:w="2268" w:type="dxa"/>
          </w:tcPr>
          <w:p w14:paraId="0F88E355" w14:textId="77777777" w:rsidR="008F79B7" w:rsidRPr="002A4ADE" w:rsidRDefault="008F79B7" w:rsidP="004621A1">
            <w:pPr>
              <w:jc w:val="center"/>
              <w:rPr>
                <w:b/>
                <w:bCs/>
                <w:color w:val="000000" w:themeColor="text1"/>
              </w:rPr>
            </w:pPr>
            <w:r w:rsidRPr="002A4ADE">
              <w:rPr>
                <w:b/>
                <w:bCs/>
                <w:color w:val="000000" w:themeColor="text1"/>
              </w:rPr>
              <w:t>Date</w:t>
            </w:r>
          </w:p>
        </w:tc>
        <w:tc>
          <w:tcPr>
            <w:tcW w:w="1843" w:type="dxa"/>
          </w:tcPr>
          <w:p w14:paraId="1185E509" w14:textId="77777777" w:rsidR="008F79B7" w:rsidRPr="002A4ADE" w:rsidRDefault="008F79B7" w:rsidP="004621A1">
            <w:pPr>
              <w:jc w:val="center"/>
              <w:rPr>
                <w:b/>
                <w:bCs/>
                <w:color w:val="000000" w:themeColor="text1"/>
              </w:rPr>
            </w:pPr>
            <w:r w:rsidRPr="002A4ADE">
              <w:rPr>
                <w:b/>
                <w:bCs/>
                <w:color w:val="000000" w:themeColor="text1"/>
              </w:rPr>
              <w:t>Approved by</w:t>
            </w:r>
          </w:p>
        </w:tc>
        <w:tc>
          <w:tcPr>
            <w:tcW w:w="4394" w:type="dxa"/>
          </w:tcPr>
          <w:p w14:paraId="58B043BD" w14:textId="77777777" w:rsidR="008F79B7" w:rsidRPr="002A4ADE" w:rsidRDefault="008F79B7" w:rsidP="004621A1">
            <w:pPr>
              <w:jc w:val="center"/>
              <w:rPr>
                <w:b/>
                <w:bCs/>
                <w:color w:val="000000" w:themeColor="text1"/>
              </w:rPr>
            </w:pPr>
            <w:r w:rsidRPr="002A4ADE">
              <w:rPr>
                <w:b/>
                <w:bCs/>
                <w:color w:val="000000" w:themeColor="text1"/>
              </w:rPr>
              <w:t>Details</w:t>
            </w:r>
          </w:p>
        </w:tc>
      </w:tr>
      <w:tr w:rsidR="002A4ADE" w:rsidRPr="002A4ADE" w14:paraId="49379C76" w14:textId="77777777" w:rsidTr="0009709D">
        <w:tc>
          <w:tcPr>
            <w:tcW w:w="1129" w:type="dxa"/>
          </w:tcPr>
          <w:p w14:paraId="584D2217" w14:textId="77777777" w:rsidR="008F79B7" w:rsidRPr="002A4ADE" w:rsidRDefault="008F79B7" w:rsidP="004621A1">
            <w:pPr>
              <w:jc w:val="center"/>
              <w:rPr>
                <w:b/>
                <w:bCs/>
                <w:color w:val="000000" w:themeColor="text1"/>
              </w:rPr>
            </w:pPr>
            <w:r w:rsidRPr="002A4ADE">
              <w:rPr>
                <w:color w:val="000000" w:themeColor="text1"/>
              </w:rPr>
              <w:t>1</w:t>
            </w:r>
          </w:p>
        </w:tc>
        <w:tc>
          <w:tcPr>
            <w:tcW w:w="2268" w:type="dxa"/>
          </w:tcPr>
          <w:p w14:paraId="2221B8A1" w14:textId="48C0B4AE" w:rsidR="008F79B7" w:rsidRPr="002A4ADE" w:rsidRDefault="008F79B7" w:rsidP="004621A1">
            <w:pPr>
              <w:jc w:val="center"/>
              <w:rPr>
                <w:b/>
                <w:bCs/>
                <w:color w:val="000000" w:themeColor="text1"/>
              </w:rPr>
            </w:pPr>
            <w:r w:rsidRPr="002A4ADE">
              <w:rPr>
                <w:color w:val="000000" w:themeColor="text1"/>
              </w:rPr>
              <w:t>Original</w:t>
            </w:r>
          </w:p>
        </w:tc>
        <w:tc>
          <w:tcPr>
            <w:tcW w:w="1843" w:type="dxa"/>
          </w:tcPr>
          <w:p w14:paraId="02B4BE07" w14:textId="6AD3E2FC" w:rsidR="008F79B7" w:rsidRPr="002A4ADE" w:rsidRDefault="00490D61" w:rsidP="004621A1">
            <w:pPr>
              <w:jc w:val="center"/>
              <w:rPr>
                <w:color w:val="000000" w:themeColor="text1"/>
              </w:rPr>
            </w:pPr>
            <w:r w:rsidRPr="002A4ADE">
              <w:rPr>
                <w:color w:val="000000" w:themeColor="text1"/>
              </w:rPr>
              <w:t>CCS</w:t>
            </w:r>
          </w:p>
        </w:tc>
        <w:tc>
          <w:tcPr>
            <w:tcW w:w="4394" w:type="dxa"/>
          </w:tcPr>
          <w:p w14:paraId="1D8CFBD8" w14:textId="77777777" w:rsidR="008F79B7" w:rsidRPr="002A4ADE" w:rsidRDefault="008F79B7" w:rsidP="004621A1">
            <w:pPr>
              <w:jc w:val="center"/>
              <w:rPr>
                <w:b/>
                <w:bCs/>
                <w:color w:val="000000" w:themeColor="text1"/>
              </w:rPr>
            </w:pPr>
          </w:p>
          <w:p w14:paraId="6AEAB53C" w14:textId="77777777" w:rsidR="004727E3" w:rsidRPr="002A4ADE" w:rsidRDefault="004727E3" w:rsidP="004621A1">
            <w:pPr>
              <w:jc w:val="center"/>
              <w:rPr>
                <w:b/>
                <w:bCs/>
                <w:color w:val="000000" w:themeColor="text1"/>
              </w:rPr>
            </w:pPr>
          </w:p>
        </w:tc>
      </w:tr>
      <w:tr w:rsidR="002A4ADE" w:rsidRPr="002A4ADE" w14:paraId="019869F1" w14:textId="77777777" w:rsidTr="0009709D">
        <w:tc>
          <w:tcPr>
            <w:tcW w:w="1129" w:type="dxa"/>
          </w:tcPr>
          <w:p w14:paraId="757A275E" w14:textId="77777777" w:rsidR="008F79B7" w:rsidRPr="002A4ADE" w:rsidRDefault="008F79B7" w:rsidP="004621A1">
            <w:pPr>
              <w:jc w:val="center"/>
              <w:rPr>
                <w:color w:val="000000" w:themeColor="text1"/>
              </w:rPr>
            </w:pPr>
            <w:r w:rsidRPr="002A4ADE">
              <w:rPr>
                <w:color w:val="000000" w:themeColor="text1"/>
              </w:rPr>
              <w:t>2</w:t>
            </w:r>
          </w:p>
        </w:tc>
        <w:tc>
          <w:tcPr>
            <w:tcW w:w="2268" w:type="dxa"/>
          </w:tcPr>
          <w:p w14:paraId="6A452C72" w14:textId="77777777" w:rsidR="008F79B7" w:rsidRPr="002A4ADE" w:rsidRDefault="008F79B7" w:rsidP="004621A1">
            <w:pPr>
              <w:jc w:val="center"/>
              <w:rPr>
                <w:color w:val="000000" w:themeColor="text1"/>
              </w:rPr>
            </w:pPr>
            <w:r w:rsidRPr="002A4ADE">
              <w:rPr>
                <w:color w:val="000000" w:themeColor="text1"/>
              </w:rPr>
              <w:t>December 2023</w:t>
            </w:r>
          </w:p>
        </w:tc>
        <w:tc>
          <w:tcPr>
            <w:tcW w:w="1843" w:type="dxa"/>
          </w:tcPr>
          <w:p w14:paraId="7AC6EF72" w14:textId="45E3407C" w:rsidR="008F79B7" w:rsidRPr="002A4ADE" w:rsidRDefault="000511B1" w:rsidP="004621A1">
            <w:pPr>
              <w:jc w:val="center"/>
              <w:rPr>
                <w:color w:val="000000" w:themeColor="text1"/>
              </w:rPr>
            </w:pPr>
            <w:r w:rsidRPr="002A4ADE">
              <w:rPr>
                <w:color w:val="000000" w:themeColor="text1"/>
              </w:rPr>
              <w:t>NHSE</w:t>
            </w:r>
          </w:p>
        </w:tc>
        <w:tc>
          <w:tcPr>
            <w:tcW w:w="4394" w:type="dxa"/>
          </w:tcPr>
          <w:p w14:paraId="2A1AF8BF" w14:textId="77777777" w:rsidR="008F79B7" w:rsidRPr="002A4ADE" w:rsidRDefault="008F79B7" w:rsidP="0009709D">
            <w:pPr>
              <w:rPr>
                <w:color w:val="000000" w:themeColor="text1"/>
              </w:rPr>
            </w:pPr>
            <w:r w:rsidRPr="002A4ADE">
              <w:rPr>
                <w:color w:val="000000" w:themeColor="text1"/>
              </w:rPr>
              <w:t>X29 Clause Added</w:t>
            </w:r>
          </w:p>
          <w:p w14:paraId="3CDCE70B" w14:textId="77777777" w:rsidR="004727E3" w:rsidRPr="002A4ADE" w:rsidRDefault="004727E3" w:rsidP="0009709D">
            <w:pPr>
              <w:rPr>
                <w:color w:val="000000" w:themeColor="text1"/>
              </w:rPr>
            </w:pPr>
          </w:p>
        </w:tc>
      </w:tr>
      <w:tr w:rsidR="002A4ADE" w:rsidRPr="002A4ADE" w14:paraId="2E93D665" w14:textId="77777777" w:rsidTr="0009709D">
        <w:tc>
          <w:tcPr>
            <w:tcW w:w="1129" w:type="dxa"/>
          </w:tcPr>
          <w:p w14:paraId="7CBE7540" w14:textId="6C0A3100" w:rsidR="00773E3E" w:rsidRPr="002A4ADE" w:rsidRDefault="00BE573F" w:rsidP="00773E3E">
            <w:pPr>
              <w:jc w:val="center"/>
              <w:rPr>
                <w:color w:val="000000" w:themeColor="text1"/>
              </w:rPr>
            </w:pPr>
            <w:r w:rsidRPr="002A4ADE">
              <w:rPr>
                <w:color w:val="000000" w:themeColor="text1"/>
              </w:rPr>
              <w:t>3</w:t>
            </w:r>
          </w:p>
        </w:tc>
        <w:tc>
          <w:tcPr>
            <w:tcW w:w="2268" w:type="dxa"/>
          </w:tcPr>
          <w:p w14:paraId="31A5092B" w14:textId="627B97DD" w:rsidR="00773E3E" w:rsidRPr="002A4ADE" w:rsidRDefault="004727E3" w:rsidP="004621A1">
            <w:pPr>
              <w:jc w:val="center"/>
              <w:rPr>
                <w:color w:val="000000" w:themeColor="text1"/>
              </w:rPr>
            </w:pPr>
            <w:r w:rsidRPr="002A4ADE">
              <w:rPr>
                <w:color w:val="000000" w:themeColor="text1"/>
              </w:rPr>
              <w:t xml:space="preserve">April </w:t>
            </w:r>
            <w:r w:rsidR="00773E3E" w:rsidRPr="002A4ADE">
              <w:rPr>
                <w:color w:val="000000" w:themeColor="text1"/>
              </w:rPr>
              <w:t>2024</w:t>
            </w:r>
          </w:p>
        </w:tc>
        <w:tc>
          <w:tcPr>
            <w:tcW w:w="1843" w:type="dxa"/>
          </w:tcPr>
          <w:p w14:paraId="235D8646" w14:textId="08ED8D0C" w:rsidR="00773E3E" w:rsidRPr="002A4ADE" w:rsidRDefault="00773E3E" w:rsidP="004621A1">
            <w:pPr>
              <w:jc w:val="center"/>
              <w:rPr>
                <w:color w:val="000000" w:themeColor="text1"/>
              </w:rPr>
            </w:pPr>
            <w:r w:rsidRPr="002A4ADE">
              <w:rPr>
                <w:color w:val="000000" w:themeColor="text1"/>
              </w:rPr>
              <w:t>NHSE</w:t>
            </w:r>
          </w:p>
        </w:tc>
        <w:tc>
          <w:tcPr>
            <w:tcW w:w="4394" w:type="dxa"/>
          </w:tcPr>
          <w:p w14:paraId="0B3E2017" w14:textId="77777777" w:rsidR="00773E3E" w:rsidRPr="002A4ADE" w:rsidRDefault="00773E3E" w:rsidP="0009709D">
            <w:pPr>
              <w:rPr>
                <w:color w:val="000000" w:themeColor="text1"/>
              </w:rPr>
            </w:pPr>
            <w:r w:rsidRPr="002A4ADE">
              <w:rPr>
                <w:color w:val="000000" w:themeColor="text1"/>
              </w:rPr>
              <w:t>Reference to Building Safety Act and X29 Secondary Clause added</w:t>
            </w:r>
          </w:p>
          <w:p w14:paraId="55F4E220" w14:textId="4BC27CD8" w:rsidR="004727E3" w:rsidRPr="002A4ADE" w:rsidRDefault="004727E3" w:rsidP="0009709D">
            <w:pPr>
              <w:rPr>
                <w:color w:val="000000" w:themeColor="text1"/>
              </w:rPr>
            </w:pPr>
          </w:p>
        </w:tc>
      </w:tr>
    </w:tbl>
    <w:p w14:paraId="1048633D" w14:textId="77777777" w:rsidR="008F79B7" w:rsidRPr="002A4ADE" w:rsidRDefault="008F79B7">
      <w:pPr>
        <w:rPr>
          <w:color w:val="000000" w:themeColor="text1"/>
        </w:rPr>
      </w:pPr>
      <w:r w:rsidRPr="002A4ADE">
        <w:rPr>
          <w:color w:val="000000" w:themeColor="text1"/>
        </w:rPr>
        <w:br w:type="page"/>
      </w:r>
    </w:p>
    <w:p w14:paraId="18976D51" w14:textId="77777777" w:rsidR="0063249A" w:rsidRPr="002A4ADE" w:rsidRDefault="0063249A">
      <w:pPr>
        <w:rPr>
          <w:b/>
          <w:color w:val="000000" w:themeColor="text1"/>
        </w:rPr>
      </w:pPr>
    </w:p>
    <w:p w14:paraId="6F660692"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b w:val="0"/>
          <w:color w:val="000000" w:themeColor="text1"/>
        </w:rPr>
      </w:pPr>
      <w:bookmarkStart w:id="0" w:name="_Toc161231499"/>
      <w:r w:rsidRPr="002A4ADE">
        <w:rPr>
          <w:color w:val="000000" w:themeColor="text1"/>
        </w:rPr>
        <w:t>P23 Project Agreement Template Scope Guidance Notes</w:t>
      </w:r>
      <w:bookmarkEnd w:id="0"/>
      <w:r w:rsidRPr="002A4ADE">
        <w:rPr>
          <w:color w:val="000000" w:themeColor="text1"/>
        </w:rPr>
        <w:t xml:space="preserve"> </w:t>
      </w:r>
    </w:p>
    <w:p w14:paraId="6F660693" w14:textId="77777777" w:rsidR="0063249A" w:rsidRPr="002A4ADE" w:rsidRDefault="0063249A">
      <w:pPr>
        <w:pBdr>
          <w:top w:val="nil"/>
          <w:left w:val="nil"/>
          <w:bottom w:val="nil"/>
          <w:right w:val="nil"/>
          <w:between w:val="nil"/>
        </w:pBdr>
        <w:spacing w:after="0"/>
        <w:ind w:left="720"/>
        <w:rPr>
          <w:color w:val="000000" w:themeColor="text1"/>
        </w:rPr>
      </w:pPr>
    </w:p>
    <w:p w14:paraId="6F660694" w14:textId="77777777" w:rsidR="0063249A" w:rsidRPr="002A4ADE" w:rsidRDefault="00262289">
      <w:pPr>
        <w:numPr>
          <w:ilvl w:val="0"/>
          <w:numId w:val="84"/>
        </w:numPr>
        <w:pBdr>
          <w:top w:val="nil"/>
          <w:left w:val="nil"/>
          <w:bottom w:val="nil"/>
          <w:right w:val="nil"/>
          <w:between w:val="nil"/>
        </w:pBdr>
        <w:spacing w:after="0"/>
        <w:jc w:val="both"/>
        <w:rPr>
          <w:color w:val="000000" w:themeColor="text1"/>
        </w:rPr>
      </w:pPr>
      <w:r w:rsidRPr="002A4ADE">
        <w:rPr>
          <w:color w:val="000000" w:themeColor="text1"/>
        </w:rPr>
        <w:t>This template uses the ‘Navigation Pane’ in Microsoft Word to allow users to easily move around the document. To display the ‘Navigation Pane’ (select ‘View’ and tick the box ‘Navigation Pane’). Text in bold is generally either a ‘Heading 1’ or ‘Heading 2’ style which will appear in the ‘Navigation Pane’ and Contents page.</w:t>
      </w:r>
    </w:p>
    <w:p w14:paraId="6F660695" w14:textId="77777777" w:rsidR="0063249A" w:rsidRPr="002A4ADE" w:rsidRDefault="0063249A">
      <w:pPr>
        <w:pBdr>
          <w:top w:val="nil"/>
          <w:left w:val="nil"/>
          <w:bottom w:val="nil"/>
          <w:right w:val="nil"/>
          <w:between w:val="nil"/>
        </w:pBdr>
        <w:spacing w:after="0"/>
        <w:ind w:left="360"/>
        <w:jc w:val="both"/>
        <w:rPr>
          <w:color w:val="000000" w:themeColor="text1"/>
        </w:rPr>
      </w:pPr>
    </w:p>
    <w:p w14:paraId="6F660696" w14:textId="77777777" w:rsidR="0063249A" w:rsidRPr="002A4ADE" w:rsidRDefault="00262289">
      <w:pPr>
        <w:numPr>
          <w:ilvl w:val="0"/>
          <w:numId w:val="84"/>
        </w:numPr>
        <w:pBdr>
          <w:top w:val="nil"/>
          <w:left w:val="nil"/>
          <w:bottom w:val="nil"/>
          <w:right w:val="nil"/>
          <w:between w:val="nil"/>
        </w:pBdr>
        <w:spacing w:after="0"/>
        <w:jc w:val="both"/>
        <w:rPr>
          <w:color w:val="000000" w:themeColor="text1"/>
        </w:rPr>
      </w:pPr>
      <w:r w:rsidRPr="002A4ADE">
        <w:rPr>
          <w:color w:val="000000" w:themeColor="text1"/>
        </w:rPr>
        <w:t>This template is for use with either the NEC4 Option A, Option C or Short Contract. In the case of the latter the content may be reduced significantly.</w:t>
      </w:r>
    </w:p>
    <w:p w14:paraId="6F660697" w14:textId="77777777" w:rsidR="0063249A" w:rsidRPr="002A4ADE" w:rsidRDefault="0063249A">
      <w:pPr>
        <w:pBdr>
          <w:top w:val="nil"/>
          <w:left w:val="nil"/>
          <w:bottom w:val="nil"/>
          <w:right w:val="nil"/>
          <w:between w:val="nil"/>
        </w:pBdr>
        <w:spacing w:after="0"/>
        <w:ind w:left="720"/>
        <w:rPr>
          <w:color w:val="000000" w:themeColor="text1"/>
        </w:rPr>
      </w:pPr>
    </w:p>
    <w:p w14:paraId="6F660698" w14:textId="77777777" w:rsidR="0063249A" w:rsidRPr="002A4ADE" w:rsidRDefault="00262289">
      <w:pPr>
        <w:numPr>
          <w:ilvl w:val="0"/>
          <w:numId w:val="84"/>
        </w:numPr>
        <w:pBdr>
          <w:top w:val="nil"/>
          <w:left w:val="nil"/>
          <w:bottom w:val="nil"/>
          <w:right w:val="nil"/>
          <w:between w:val="nil"/>
        </w:pBdr>
        <w:spacing w:after="0"/>
        <w:jc w:val="both"/>
        <w:rPr>
          <w:color w:val="000000" w:themeColor="text1"/>
        </w:rPr>
      </w:pPr>
      <w:r w:rsidRPr="002A4ADE">
        <w:rPr>
          <w:color w:val="000000" w:themeColor="text1"/>
        </w:rPr>
        <w:t xml:space="preserve">Clients should seek appropriate legal and technical advice when using and compiling Project Agreements. </w:t>
      </w:r>
    </w:p>
    <w:p w14:paraId="6F660699" w14:textId="77777777" w:rsidR="0063249A" w:rsidRPr="002A4ADE" w:rsidRDefault="0063249A">
      <w:pPr>
        <w:pBdr>
          <w:top w:val="nil"/>
          <w:left w:val="nil"/>
          <w:bottom w:val="nil"/>
          <w:right w:val="nil"/>
          <w:between w:val="nil"/>
        </w:pBdr>
        <w:spacing w:after="0"/>
        <w:ind w:left="720"/>
        <w:rPr>
          <w:color w:val="000000" w:themeColor="text1"/>
        </w:rPr>
      </w:pPr>
    </w:p>
    <w:p w14:paraId="6F66069A" w14:textId="77777777" w:rsidR="0063249A" w:rsidRPr="002A4ADE" w:rsidRDefault="00262289">
      <w:pPr>
        <w:numPr>
          <w:ilvl w:val="0"/>
          <w:numId w:val="84"/>
        </w:numPr>
        <w:pBdr>
          <w:top w:val="nil"/>
          <w:left w:val="nil"/>
          <w:bottom w:val="nil"/>
          <w:right w:val="nil"/>
          <w:between w:val="nil"/>
        </w:pBdr>
        <w:spacing w:after="0"/>
        <w:jc w:val="both"/>
        <w:rPr>
          <w:color w:val="000000" w:themeColor="text1"/>
        </w:rPr>
      </w:pPr>
      <w:r w:rsidRPr="002A4ADE">
        <w:rPr>
          <w:color w:val="000000" w:themeColor="text1"/>
          <w:shd w:val="clear" w:color="auto" w:fill="D9D9D9"/>
        </w:rPr>
        <w:t>Items in this template that require project specific entries are highlighted in grey. Some items can be intentionally blank in preconstruction where the information is yet to be established</w:t>
      </w:r>
      <w:r w:rsidRPr="002A4ADE">
        <w:rPr>
          <w:color w:val="000000" w:themeColor="text1"/>
        </w:rPr>
        <w:t>.</w:t>
      </w:r>
    </w:p>
    <w:p w14:paraId="6F66069B" w14:textId="77777777" w:rsidR="0063249A" w:rsidRPr="002A4ADE" w:rsidRDefault="0063249A">
      <w:pPr>
        <w:pBdr>
          <w:top w:val="nil"/>
          <w:left w:val="nil"/>
          <w:bottom w:val="nil"/>
          <w:right w:val="nil"/>
          <w:between w:val="nil"/>
        </w:pBdr>
        <w:spacing w:after="0"/>
        <w:ind w:left="360"/>
        <w:jc w:val="both"/>
        <w:rPr>
          <w:color w:val="000000" w:themeColor="text1"/>
        </w:rPr>
      </w:pPr>
    </w:p>
    <w:p w14:paraId="6F66069C" w14:textId="77777777" w:rsidR="0063249A" w:rsidRPr="002A4ADE" w:rsidRDefault="00262289">
      <w:pPr>
        <w:numPr>
          <w:ilvl w:val="0"/>
          <w:numId w:val="84"/>
        </w:numPr>
        <w:pBdr>
          <w:top w:val="nil"/>
          <w:left w:val="nil"/>
          <w:bottom w:val="nil"/>
          <w:right w:val="nil"/>
          <w:between w:val="nil"/>
        </w:pBdr>
        <w:spacing w:after="0"/>
        <w:jc w:val="both"/>
        <w:rPr>
          <w:color w:val="000000" w:themeColor="text1"/>
        </w:rPr>
      </w:pPr>
      <w:r w:rsidRPr="002A4ADE">
        <w:rPr>
          <w:color w:val="000000" w:themeColor="text1"/>
        </w:rPr>
        <w:t>This Template is in three Sections:</w:t>
      </w:r>
    </w:p>
    <w:p w14:paraId="6F66069D" w14:textId="77777777" w:rsidR="0063249A" w:rsidRPr="002A4ADE" w:rsidRDefault="0063249A">
      <w:pPr>
        <w:pBdr>
          <w:top w:val="nil"/>
          <w:left w:val="nil"/>
          <w:bottom w:val="nil"/>
          <w:right w:val="nil"/>
          <w:between w:val="nil"/>
        </w:pBdr>
        <w:spacing w:after="0"/>
        <w:ind w:left="720"/>
        <w:rPr>
          <w:color w:val="000000" w:themeColor="text1"/>
        </w:rPr>
      </w:pPr>
    </w:p>
    <w:p w14:paraId="6F66069E" w14:textId="77777777" w:rsidR="0063249A" w:rsidRPr="002A4ADE" w:rsidRDefault="00262289">
      <w:pPr>
        <w:numPr>
          <w:ilvl w:val="1"/>
          <w:numId w:val="84"/>
        </w:numPr>
        <w:pBdr>
          <w:top w:val="nil"/>
          <w:left w:val="nil"/>
          <w:bottom w:val="nil"/>
          <w:right w:val="nil"/>
          <w:between w:val="nil"/>
        </w:pBdr>
        <w:spacing w:after="0"/>
        <w:jc w:val="both"/>
        <w:rPr>
          <w:color w:val="000000" w:themeColor="text1"/>
        </w:rPr>
      </w:pPr>
      <w:r w:rsidRPr="002A4ADE">
        <w:rPr>
          <w:b/>
          <w:color w:val="000000" w:themeColor="text1"/>
        </w:rPr>
        <w:t>Section D</w:t>
      </w:r>
      <w:r w:rsidRPr="002A4ADE">
        <w:rPr>
          <w:color w:val="000000" w:themeColor="text1"/>
        </w:rPr>
        <w:t xml:space="preserve"> </w:t>
      </w:r>
      <w:r w:rsidRPr="002A4ADE">
        <w:rPr>
          <w:b/>
          <w:color w:val="000000" w:themeColor="text1"/>
        </w:rPr>
        <w:t xml:space="preserve">Standard Processes, Procedures and Obligations. </w:t>
      </w:r>
    </w:p>
    <w:p w14:paraId="6F66069F" w14:textId="77777777" w:rsidR="0063249A" w:rsidRPr="002A4ADE" w:rsidRDefault="00262289">
      <w:pPr>
        <w:numPr>
          <w:ilvl w:val="1"/>
          <w:numId w:val="84"/>
        </w:numPr>
        <w:pBdr>
          <w:top w:val="nil"/>
          <w:left w:val="nil"/>
          <w:bottom w:val="nil"/>
          <w:right w:val="nil"/>
          <w:between w:val="nil"/>
        </w:pBdr>
        <w:spacing w:after="0"/>
        <w:jc w:val="both"/>
        <w:rPr>
          <w:color w:val="000000" w:themeColor="text1"/>
        </w:rPr>
      </w:pPr>
      <w:r w:rsidRPr="002A4ADE">
        <w:rPr>
          <w:b/>
          <w:color w:val="000000" w:themeColor="text1"/>
        </w:rPr>
        <w:t>Section E</w:t>
      </w:r>
      <w:r w:rsidRPr="002A4ADE">
        <w:rPr>
          <w:color w:val="000000" w:themeColor="text1"/>
        </w:rPr>
        <w:t xml:space="preserve"> </w:t>
      </w:r>
      <w:r w:rsidRPr="002A4ADE">
        <w:rPr>
          <w:b/>
          <w:color w:val="000000" w:themeColor="text1"/>
        </w:rPr>
        <w:t>Project Specific Scope</w:t>
      </w:r>
      <w:r w:rsidRPr="002A4ADE">
        <w:rPr>
          <w:color w:val="000000" w:themeColor="text1"/>
        </w:rPr>
        <w:t>: to be completed and developed as the project progresses through the relevant stages. The headings have been taken from the ‘</w:t>
      </w:r>
      <w:r w:rsidRPr="002A4ADE">
        <w:rPr>
          <w:i/>
          <w:color w:val="000000" w:themeColor="text1"/>
        </w:rPr>
        <w:t>NEC4: how to write the ECC Scope’ document</w:t>
      </w:r>
      <w:r w:rsidRPr="002A4ADE">
        <w:rPr>
          <w:color w:val="000000" w:themeColor="text1"/>
        </w:rPr>
        <w:t xml:space="preserve"> which can be used as a guide when preparing this document. Many entries may be intentional blank during preconstruction.</w:t>
      </w:r>
    </w:p>
    <w:p w14:paraId="6F6606A0" w14:textId="77777777" w:rsidR="0063249A" w:rsidRPr="002A4ADE" w:rsidRDefault="00262289">
      <w:pPr>
        <w:numPr>
          <w:ilvl w:val="1"/>
          <w:numId w:val="84"/>
        </w:numPr>
        <w:pBdr>
          <w:top w:val="nil"/>
          <w:left w:val="nil"/>
          <w:bottom w:val="nil"/>
          <w:right w:val="nil"/>
          <w:between w:val="nil"/>
        </w:pBdr>
        <w:jc w:val="both"/>
        <w:rPr>
          <w:color w:val="000000" w:themeColor="text1"/>
        </w:rPr>
      </w:pPr>
      <w:r w:rsidRPr="002A4ADE">
        <w:rPr>
          <w:b/>
          <w:color w:val="000000" w:themeColor="text1"/>
        </w:rPr>
        <w:t>Section F Site Information</w:t>
      </w:r>
      <w:r w:rsidRPr="002A4ADE">
        <w:rPr>
          <w:color w:val="000000" w:themeColor="text1"/>
        </w:rPr>
        <w:t>: to be completed and developed as the project progresses through the relevant stages.</w:t>
      </w:r>
    </w:p>
    <w:p w14:paraId="6F6606A1" w14:textId="77777777" w:rsidR="0063249A" w:rsidRPr="002A4ADE" w:rsidRDefault="00262289">
      <w:pPr>
        <w:rPr>
          <w:color w:val="000000" w:themeColor="text1"/>
        </w:rPr>
      </w:pPr>
      <w:r w:rsidRPr="002A4ADE">
        <w:rPr>
          <w:color w:val="000000" w:themeColor="text1"/>
        </w:rPr>
        <w:br w:type="page"/>
      </w:r>
    </w:p>
    <w:p w14:paraId="6F6606A2" w14:textId="77777777" w:rsidR="0063249A" w:rsidRPr="002A4ADE" w:rsidRDefault="00262289">
      <w:pPr>
        <w:keepNext/>
        <w:keepLines/>
        <w:pBdr>
          <w:top w:val="nil"/>
          <w:left w:val="nil"/>
          <w:bottom w:val="nil"/>
          <w:right w:val="nil"/>
          <w:between w:val="nil"/>
        </w:pBdr>
        <w:spacing w:before="240" w:after="0"/>
        <w:rPr>
          <w:rFonts w:ascii="Calibri" w:eastAsia="Calibri" w:hAnsi="Calibri" w:cs="Calibri"/>
          <w:color w:val="000000" w:themeColor="text1"/>
          <w:sz w:val="32"/>
          <w:szCs w:val="32"/>
        </w:rPr>
      </w:pPr>
      <w:r w:rsidRPr="002A4ADE">
        <w:rPr>
          <w:rFonts w:ascii="Calibri" w:eastAsia="Calibri" w:hAnsi="Calibri" w:cs="Calibri"/>
          <w:color w:val="000000" w:themeColor="text1"/>
          <w:sz w:val="32"/>
          <w:szCs w:val="32"/>
        </w:rPr>
        <w:lastRenderedPageBreak/>
        <w:t>Contents</w:t>
      </w:r>
    </w:p>
    <w:sdt>
      <w:sdtPr>
        <w:rPr>
          <w:color w:val="000000" w:themeColor="text1"/>
        </w:rPr>
        <w:id w:val="781231461"/>
        <w:docPartObj>
          <w:docPartGallery w:val="Table of Contents"/>
          <w:docPartUnique/>
        </w:docPartObj>
      </w:sdtPr>
      <w:sdtContent>
        <w:p w14:paraId="36B966CC" w14:textId="76003FBF" w:rsidR="00366E1C" w:rsidRPr="002A4ADE" w:rsidRDefault="00262289">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r w:rsidRPr="002A4ADE">
            <w:rPr>
              <w:color w:val="000000" w:themeColor="text1"/>
            </w:rPr>
            <w:fldChar w:fldCharType="begin"/>
          </w:r>
          <w:r w:rsidRPr="002A4ADE">
            <w:rPr>
              <w:color w:val="000000" w:themeColor="text1"/>
            </w:rPr>
            <w:instrText xml:space="preserve"> TOC \h \u \z </w:instrText>
          </w:r>
          <w:r w:rsidRPr="002A4ADE">
            <w:rPr>
              <w:color w:val="000000" w:themeColor="text1"/>
            </w:rPr>
            <w:fldChar w:fldCharType="separate"/>
          </w:r>
          <w:hyperlink w:anchor="_Toc161231499" w:history="1">
            <w:r w:rsidR="00366E1C" w:rsidRPr="002A4ADE">
              <w:rPr>
                <w:rStyle w:val="Hyperlink"/>
                <w:noProof/>
                <w:color w:val="000000" w:themeColor="text1"/>
              </w:rPr>
              <w:t>P23 Project Agreement Template Scope Guidance Notes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_Toc161231499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w:t>
            </w:r>
            <w:r w:rsidR="00366E1C" w:rsidRPr="002A4ADE">
              <w:rPr>
                <w:noProof/>
                <w:webHidden/>
                <w:color w:val="000000" w:themeColor="text1"/>
              </w:rPr>
              <w:fldChar w:fldCharType="end"/>
            </w:r>
          </w:hyperlink>
        </w:p>
        <w:p w14:paraId="01A9772E" w14:textId="38589BE6"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0" w:history="1">
            <w:r w:rsidR="00366E1C" w:rsidRPr="002A4ADE">
              <w:rPr>
                <w:rStyle w:val="Hyperlink"/>
                <w:noProof/>
                <w:color w:val="000000" w:themeColor="text1"/>
              </w:rPr>
              <w:t>Section D P23 Standard Processes, Procedures, and obligations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8</w:t>
            </w:r>
            <w:r w:rsidR="00366E1C" w:rsidRPr="002A4ADE">
              <w:rPr>
                <w:noProof/>
                <w:webHidden/>
                <w:color w:val="000000" w:themeColor="text1"/>
              </w:rPr>
              <w:fldChar w:fldCharType="end"/>
            </w:r>
          </w:hyperlink>
        </w:p>
        <w:p w14:paraId="5D4DD5BC" w14:textId="0018A92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1" w:history="1">
            <w:r w:rsidR="00366E1C" w:rsidRPr="002A4ADE">
              <w:rPr>
                <w:rStyle w:val="Hyperlink"/>
                <w:noProof/>
                <w:color w:val="000000" w:themeColor="text1"/>
              </w:rPr>
              <w:t>D005 Design Responsibility ECC21.1: (see also E300)</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8</w:t>
            </w:r>
            <w:r w:rsidR="00366E1C" w:rsidRPr="002A4ADE">
              <w:rPr>
                <w:noProof/>
                <w:webHidden/>
                <w:color w:val="000000" w:themeColor="text1"/>
              </w:rPr>
              <w:fldChar w:fldCharType="end"/>
            </w:r>
          </w:hyperlink>
        </w:p>
        <w:p w14:paraId="0E0D65B8" w14:textId="7ADB83CD"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2" w:history="1">
            <w:r w:rsidR="00366E1C" w:rsidRPr="002A4ADE">
              <w:rPr>
                <w:rStyle w:val="Hyperlink"/>
                <w:noProof/>
                <w:color w:val="000000" w:themeColor="text1"/>
              </w:rPr>
              <w:t>D020 Programme Requirements ECC 31.2 (see also E500)</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8</w:t>
            </w:r>
            <w:r w:rsidR="00366E1C" w:rsidRPr="002A4ADE">
              <w:rPr>
                <w:noProof/>
                <w:webHidden/>
                <w:color w:val="000000" w:themeColor="text1"/>
              </w:rPr>
              <w:fldChar w:fldCharType="end"/>
            </w:r>
          </w:hyperlink>
        </w:p>
        <w:p w14:paraId="3303E94F" w14:textId="77E65E51"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3" w:history="1">
            <w:r w:rsidR="00366E1C" w:rsidRPr="002A4ADE">
              <w:rPr>
                <w:rStyle w:val="Hyperlink"/>
                <w:noProof/>
                <w:color w:val="000000" w:themeColor="text1"/>
              </w:rPr>
              <w:t>D025 Restrictions or requirements for subcontracting</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10</w:t>
            </w:r>
            <w:r w:rsidR="00366E1C" w:rsidRPr="002A4ADE">
              <w:rPr>
                <w:noProof/>
                <w:webHidden/>
                <w:color w:val="000000" w:themeColor="text1"/>
              </w:rPr>
              <w:fldChar w:fldCharType="end"/>
            </w:r>
          </w:hyperlink>
        </w:p>
        <w:p w14:paraId="381A4EA5" w14:textId="667B32CD"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4" w:history="1">
            <w:r w:rsidR="00366E1C" w:rsidRPr="002A4ADE">
              <w:rPr>
                <w:rStyle w:val="Hyperlink"/>
                <w:noProof/>
                <w:color w:val="000000" w:themeColor="text1"/>
              </w:rPr>
              <w:t>D030 Additional Records ECC 52.2 (Option C only)</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11</w:t>
            </w:r>
            <w:r w:rsidR="00366E1C" w:rsidRPr="002A4ADE">
              <w:rPr>
                <w:noProof/>
                <w:webHidden/>
                <w:color w:val="000000" w:themeColor="text1"/>
              </w:rPr>
              <w:fldChar w:fldCharType="end"/>
            </w:r>
          </w:hyperlink>
        </w:p>
        <w:p w14:paraId="6447ECB3" w14:textId="41A272F3"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5" w:history="1">
            <w:r w:rsidR="00366E1C" w:rsidRPr="002A4ADE">
              <w:rPr>
                <w:rStyle w:val="Hyperlink"/>
                <w:noProof/>
                <w:color w:val="000000" w:themeColor="text1"/>
              </w:rPr>
              <w:t>D035 Assessment Procedures NEC Option A, Option C and Short Form</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12</w:t>
            </w:r>
            <w:r w:rsidR="00366E1C" w:rsidRPr="002A4ADE">
              <w:rPr>
                <w:noProof/>
                <w:webHidden/>
                <w:color w:val="000000" w:themeColor="text1"/>
              </w:rPr>
              <w:fldChar w:fldCharType="end"/>
            </w:r>
          </w:hyperlink>
        </w:p>
        <w:p w14:paraId="36508A49" w14:textId="6164DBA1"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6" w:history="1">
            <w:r w:rsidR="00366E1C" w:rsidRPr="002A4ADE">
              <w:rPr>
                <w:rStyle w:val="Hyperlink"/>
                <w:noProof/>
                <w:color w:val="000000" w:themeColor="text1"/>
              </w:rPr>
              <w:t>D045 Compensation Events and communications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12</w:t>
            </w:r>
            <w:r w:rsidR="00366E1C" w:rsidRPr="002A4ADE">
              <w:rPr>
                <w:noProof/>
                <w:webHidden/>
                <w:color w:val="000000" w:themeColor="text1"/>
              </w:rPr>
              <w:fldChar w:fldCharType="end"/>
            </w:r>
          </w:hyperlink>
        </w:p>
        <w:p w14:paraId="4AD5E4A4" w14:textId="257A4EC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7" w:history="1">
            <w:r w:rsidR="00366E1C" w:rsidRPr="002A4ADE">
              <w:rPr>
                <w:rStyle w:val="Hyperlink"/>
                <w:noProof/>
                <w:color w:val="000000" w:themeColor="text1"/>
              </w:rPr>
              <w:t>D050 Quality Management System</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13</w:t>
            </w:r>
            <w:r w:rsidR="00366E1C" w:rsidRPr="002A4ADE">
              <w:rPr>
                <w:noProof/>
                <w:webHidden/>
                <w:color w:val="000000" w:themeColor="text1"/>
              </w:rPr>
              <w:fldChar w:fldCharType="end"/>
            </w:r>
          </w:hyperlink>
        </w:p>
        <w:p w14:paraId="0AB1446B" w14:textId="43F1B58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8" w:history="1">
            <w:r w:rsidR="00366E1C" w:rsidRPr="002A4ADE">
              <w:rPr>
                <w:rStyle w:val="Hyperlink"/>
                <w:noProof/>
                <w:color w:val="000000" w:themeColor="text1"/>
              </w:rPr>
              <w:t>D060 Affordability Amount &amp; Stage Target/Prices, Forecast of Defined Cost and Cash Flow</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13</w:t>
            </w:r>
            <w:r w:rsidR="00366E1C" w:rsidRPr="002A4ADE">
              <w:rPr>
                <w:noProof/>
                <w:webHidden/>
                <w:color w:val="000000" w:themeColor="text1"/>
              </w:rPr>
              <w:fldChar w:fldCharType="end"/>
            </w:r>
          </w:hyperlink>
        </w:p>
        <w:p w14:paraId="4D9A725F" w14:textId="3D951932"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09" w:history="1">
            <w:r w:rsidR="00366E1C" w:rsidRPr="002A4ADE">
              <w:rPr>
                <w:rStyle w:val="Hyperlink"/>
                <w:noProof/>
                <w:color w:val="000000" w:themeColor="text1"/>
              </w:rPr>
              <w:t>D065 Stage Proposals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_Toc161231509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15</w:t>
            </w:r>
            <w:r w:rsidR="00366E1C" w:rsidRPr="002A4ADE">
              <w:rPr>
                <w:noProof/>
                <w:webHidden/>
                <w:color w:val="000000" w:themeColor="text1"/>
              </w:rPr>
              <w:fldChar w:fldCharType="end"/>
            </w:r>
          </w:hyperlink>
        </w:p>
        <w:p w14:paraId="39227483" w14:textId="54A6164E"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0" w:history="1">
            <w:r w:rsidR="00366E1C" w:rsidRPr="002A4ADE">
              <w:rPr>
                <w:rStyle w:val="Hyperlink"/>
                <w:noProof/>
                <w:color w:val="000000" w:themeColor="text1"/>
              </w:rPr>
              <w:t>D070 Enabling works (as detailed in E108)</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17</w:t>
            </w:r>
            <w:r w:rsidR="00366E1C" w:rsidRPr="002A4ADE">
              <w:rPr>
                <w:noProof/>
                <w:webHidden/>
                <w:color w:val="000000" w:themeColor="text1"/>
              </w:rPr>
              <w:fldChar w:fldCharType="end"/>
            </w:r>
          </w:hyperlink>
        </w:p>
        <w:p w14:paraId="79DCA2CC" w14:textId="2513DD60"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1" w:history="1">
            <w:r w:rsidR="00366E1C" w:rsidRPr="002A4ADE">
              <w:rPr>
                <w:rStyle w:val="Hyperlink"/>
                <w:noProof/>
                <w:color w:val="000000" w:themeColor="text1"/>
              </w:rPr>
              <w:t>D075 Contractor Fee Percentages and Hourly Rates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17</w:t>
            </w:r>
            <w:r w:rsidR="00366E1C" w:rsidRPr="002A4ADE">
              <w:rPr>
                <w:noProof/>
                <w:webHidden/>
                <w:color w:val="000000" w:themeColor="text1"/>
              </w:rPr>
              <w:fldChar w:fldCharType="end"/>
            </w:r>
          </w:hyperlink>
        </w:p>
        <w:p w14:paraId="205E6AD1" w14:textId="59C108B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2" w:history="1">
            <w:r w:rsidR="00366E1C" w:rsidRPr="002A4ADE">
              <w:rPr>
                <w:rStyle w:val="Hyperlink"/>
                <w:noProof/>
                <w:color w:val="000000" w:themeColor="text1"/>
              </w:rPr>
              <w:t>D076 Expenses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18</w:t>
            </w:r>
            <w:r w:rsidR="00366E1C" w:rsidRPr="002A4ADE">
              <w:rPr>
                <w:noProof/>
                <w:webHidden/>
                <w:color w:val="000000" w:themeColor="text1"/>
              </w:rPr>
              <w:fldChar w:fldCharType="end"/>
            </w:r>
          </w:hyperlink>
        </w:p>
        <w:p w14:paraId="61348D65" w14:textId="1F9B4CEE"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3" w:history="1">
            <w:r w:rsidR="00366E1C" w:rsidRPr="002A4ADE">
              <w:rPr>
                <w:rStyle w:val="Hyperlink"/>
                <w:noProof/>
                <w:color w:val="000000" w:themeColor="text1"/>
              </w:rPr>
              <w:t>D080 Identification and Management of Risk and Early Warning Register</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18</w:t>
            </w:r>
            <w:r w:rsidR="00366E1C" w:rsidRPr="002A4ADE">
              <w:rPr>
                <w:noProof/>
                <w:webHidden/>
                <w:color w:val="000000" w:themeColor="text1"/>
              </w:rPr>
              <w:fldChar w:fldCharType="end"/>
            </w:r>
          </w:hyperlink>
        </w:p>
        <w:p w14:paraId="382141BF" w14:textId="64405BF3"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4" w:history="1">
            <w:r w:rsidR="00366E1C" w:rsidRPr="002A4ADE">
              <w:rPr>
                <w:rStyle w:val="Hyperlink"/>
                <w:noProof/>
                <w:color w:val="000000" w:themeColor="text1"/>
              </w:rPr>
              <w:t xml:space="preserve">D085 </w:t>
            </w:r>
            <w:r w:rsidR="00366E1C" w:rsidRPr="002A4ADE">
              <w:rPr>
                <w:rStyle w:val="Hyperlink"/>
                <w:i/>
                <w:noProof/>
                <w:color w:val="000000" w:themeColor="text1"/>
              </w:rPr>
              <w:t>Client’s</w:t>
            </w:r>
            <w:r w:rsidR="00366E1C" w:rsidRPr="002A4ADE">
              <w:rPr>
                <w:rStyle w:val="Hyperlink"/>
                <w:noProof/>
                <w:color w:val="000000" w:themeColor="text1"/>
              </w:rPr>
              <w:t xml:space="preserve"> Works specification (detailed requirements included in E2000)</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20</w:t>
            </w:r>
            <w:r w:rsidR="00366E1C" w:rsidRPr="002A4ADE">
              <w:rPr>
                <w:noProof/>
                <w:webHidden/>
                <w:color w:val="000000" w:themeColor="text1"/>
              </w:rPr>
              <w:fldChar w:fldCharType="end"/>
            </w:r>
          </w:hyperlink>
        </w:p>
        <w:p w14:paraId="6EE3FEFF" w14:textId="00886887"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5" w:history="1">
            <w:r w:rsidR="00366E1C" w:rsidRPr="002A4ADE">
              <w:rPr>
                <w:rStyle w:val="Hyperlink"/>
                <w:noProof/>
                <w:color w:val="000000" w:themeColor="text1"/>
              </w:rPr>
              <w:t>E100 Description of the works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21</w:t>
            </w:r>
            <w:r w:rsidR="00366E1C" w:rsidRPr="002A4ADE">
              <w:rPr>
                <w:noProof/>
                <w:webHidden/>
                <w:color w:val="000000" w:themeColor="text1"/>
              </w:rPr>
              <w:fldChar w:fldCharType="end"/>
            </w:r>
          </w:hyperlink>
        </w:p>
        <w:p w14:paraId="3BBA68D5" w14:textId="2D85EDED"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6" w:history="1">
            <w:r w:rsidR="00366E1C" w:rsidRPr="002A4ADE">
              <w:rPr>
                <w:rStyle w:val="Hyperlink"/>
                <w:noProof/>
                <w:color w:val="000000" w:themeColor="text1"/>
              </w:rPr>
              <w:t>E105 Stage Proposal Documents (As referenced in section D065)</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21</w:t>
            </w:r>
            <w:r w:rsidR="00366E1C" w:rsidRPr="002A4ADE">
              <w:rPr>
                <w:noProof/>
                <w:webHidden/>
                <w:color w:val="000000" w:themeColor="text1"/>
              </w:rPr>
              <w:fldChar w:fldCharType="end"/>
            </w:r>
          </w:hyperlink>
        </w:p>
        <w:p w14:paraId="7954984E" w14:textId="5B1E0E7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7" w:history="1">
            <w:r w:rsidR="00366E1C" w:rsidRPr="002A4ADE">
              <w:rPr>
                <w:rStyle w:val="Hyperlink"/>
                <w:noProof/>
                <w:color w:val="000000" w:themeColor="text1"/>
              </w:rPr>
              <w:t>E106 Procurement Policy Notes, Assurance Tools and Framework Instructions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21</w:t>
            </w:r>
            <w:r w:rsidR="00366E1C" w:rsidRPr="002A4ADE">
              <w:rPr>
                <w:noProof/>
                <w:webHidden/>
                <w:color w:val="000000" w:themeColor="text1"/>
              </w:rPr>
              <w:fldChar w:fldCharType="end"/>
            </w:r>
          </w:hyperlink>
        </w:p>
        <w:p w14:paraId="3D63DBE0" w14:textId="7F39290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8" w:history="1">
            <w:r w:rsidR="00366E1C" w:rsidRPr="002A4ADE">
              <w:rPr>
                <w:rStyle w:val="Hyperlink"/>
                <w:noProof/>
                <w:color w:val="000000" w:themeColor="text1"/>
              </w:rPr>
              <w:t xml:space="preserve">E107 Preconstruction Services Provided by the </w:t>
            </w:r>
            <w:r w:rsidR="00366E1C" w:rsidRPr="002A4ADE">
              <w:rPr>
                <w:rStyle w:val="Hyperlink"/>
                <w:i/>
                <w:noProof/>
                <w:color w:val="000000" w:themeColor="text1"/>
              </w:rPr>
              <w:t>Contractor</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22</w:t>
            </w:r>
            <w:r w:rsidR="00366E1C" w:rsidRPr="002A4ADE">
              <w:rPr>
                <w:noProof/>
                <w:webHidden/>
                <w:color w:val="000000" w:themeColor="text1"/>
              </w:rPr>
              <w:fldChar w:fldCharType="end"/>
            </w:r>
          </w:hyperlink>
        </w:p>
        <w:p w14:paraId="3AF6FDD0" w14:textId="75B2403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19" w:history="1">
            <w:r w:rsidR="00366E1C" w:rsidRPr="002A4ADE">
              <w:rPr>
                <w:rStyle w:val="Hyperlink"/>
                <w:noProof/>
                <w:color w:val="000000" w:themeColor="text1"/>
              </w:rPr>
              <w:t>E108 Enabling works (See section D070)</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_Toc161231519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23</w:t>
            </w:r>
            <w:r w:rsidR="00366E1C" w:rsidRPr="002A4ADE">
              <w:rPr>
                <w:noProof/>
                <w:webHidden/>
                <w:color w:val="000000" w:themeColor="text1"/>
              </w:rPr>
              <w:fldChar w:fldCharType="end"/>
            </w:r>
          </w:hyperlink>
        </w:p>
        <w:p w14:paraId="3073DB72" w14:textId="130CC5A0"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0" w:history="1">
            <w:r w:rsidR="00366E1C" w:rsidRPr="002A4ADE">
              <w:rPr>
                <w:rStyle w:val="Hyperlink"/>
                <w:noProof/>
                <w:color w:val="000000" w:themeColor="text1"/>
              </w:rPr>
              <w:t xml:space="preserve">E109 Stage 4/5 Services provided by the </w:t>
            </w:r>
            <w:r w:rsidR="00366E1C" w:rsidRPr="002A4ADE">
              <w:rPr>
                <w:rStyle w:val="Hyperlink"/>
                <w:i/>
                <w:noProof/>
                <w:color w:val="000000" w:themeColor="text1"/>
              </w:rPr>
              <w:t>Contractor’s</w:t>
            </w:r>
            <w:r w:rsidR="00366E1C" w:rsidRPr="002A4ADE">
              <w:rPr>
                <w:rStyle w:val="Hyperlink"/>
                <w:noProof/>
                <w:color w:val="000000" w:themeColor="text1"/>
              </w:rPr>
              <w:t xml:space="preserve"> Completion of the substantial design, construction and handover.</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23</w:t>
            </w:r>
            <w:r w:rsidR="00366E1C" w:rsidRPr="002A4ADE">
              <w:rPr>
                <w:noProof/>
                <w:webHidden/>
                <w:color w:val="000000" w:themeColor="text1"/>
              </w:rPr>
              <w:fldChar w:fldCharType="end"/>
            </w:r>
          </w:hyperlink>
        </w:p>
        <w:p w14:paraId="67B677CF" w14:textId="20DC2013"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1" w:history="1">
            <w:r w:rsidR="00366E1C" w:rsidRPr="002A4ADE">
              <w:rPr>
                <w:rStyle w:val="Hyperlink"/>
                <w:noProof/>
                <w:color w:val="000000" w:themeColor="text1"/>
              </w:rPr>
              <w:t xml:space="preserve">E110 Project Stage 5 Services (defects Date period) provided by the </w:t>
            </w:r>
            <w:r w:rsidR="00366E1C" w:rsidRPr="002A4ADE">
              <w:rPr>
                <w:rStyle w:val="Hyperlink"/>
                <w:i/>
                <w:noProof/>
                <w:color w:val="000000" w:themeColor="text1"/>
              </w:rPr>
              <w:t>Contractor</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24</w:t>
            </w:r>
            <w:r w:rsidR="00366E1C" w:rsidRPr="002A4ADE">
              <w:rPr>
                <w:noProof/>
                <w:webHidden/>
                <w:color w:val="000000" w:themeColor="text1"/>
              </w:rPr>
              <w:fldChar w:fldCharType="end"/>
            </w:r>
          </w:hyperlink>
        </w:p>
        <w:p w14:paraId="5E1F2068" w14:textId="3245E745"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2" w:history="1">
            <w:r w:rsidR="00366E1C" w:rsidRPr="002A4ADE">
              <w:rPr>
                <w:rStyle w:val="Hyperlink"/>
                <w:noProof/>
                <w:color w:val="000000" w:themeColor="text1"/>
              </w:rPr>
              <w:t xml:space="preserve">E110 </w:t>
            </w:r>
            <w:r w:rsidR="00366E1C" w:rsidRPr="002A4ADE">
              <w:rPr>
                <w:rStyle w:val="Hyperlink"/>
                <w:i/>
                <w:noProof/>
                <w:color w:val="000000" w:themeColor="text1"/>
              </w:rPr>
              <w:t>Client’s</w:t>
            </w:r>
            <w:r w:rsidR="00366E1C" w:rsidRPr="002A4ADE">
              <w:rPr>
                <w:rStyle w:val="Hyperlink"/>
                <w:noProof/>
                <w:color w:val="000000" w:themeColor="text1"/>
              </w:rPr>
              <w:t xml:space="preserve"> Project Objectives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24</w:t>
            </w:r>
            <w:r w:rsidR="00366E1C" w:rsidRPr="002A4ADE">
              <w:rPr>
                <w:noProof/>
                <w:webHidden/>
                <w:color w:val="000000" w:themeColor="text1"/>
              </w:rPr>
              <w:fldChar w:fldCharType="end"/>
            </w:r>
          </w:hyperlink>
        </w:p>
        <w:p w14:paraId="6B2B184F" w14:textId="0B111B27"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3" w:history="1">
            <w:r w:rsidR="00366E1C" w:rsidRPr="002A4ADE">
              <w:rPr>
                <w:rStyle w:val="Hyperlink"/>
                <w:noProof/>
                <w:color w:val="000000" w:themeColor="text1"/>
              </w:rPr>
              <w:t xml:space="preserve">E115 The </w:t>
            </w:r>
            <w:r w:rsidR="00366E1C" w:rsidRPr="002A4ADE">
              <w:rPr>
                <w:rStyle w:val="Hyperlink"/>
                <w:i/>
                <w:noProof/>
                <w:color w:val="000000" w:themeColor="text1"/>
              </w:rPr>
              <w:t>Client’s</w:t>
            </w:r>
            <w:r w:rsidR="00366E1C" w:rsidRPr="002A4ADE">
              <w:rPr>
                <w:rStyle w:val="Hyperlink"/>
                <w:noProof/>
                <w:color w:val="000000" w:themeColor="text1"/>
              </w:rPr>
              <w:t xml:space="preserve"> Strategy</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24</w:t>
            </w:r>
            <w:r w:rsidR="00366E1C" w:rsidRPr="002A4ADE">
              <w:rPr>
                <w:noProof/>
                <w:webHidden/>
                <w:color w:val="000000" w:themeColor="text1"/>
              </w:rPr>
              <w:fldChar w:fldCharType="end"/>
            </w:r>
          </w:hyperlink>
        </w:p>
        <w:p w14:paraId="6F50896E" w14:textId="6702CE03"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4" w:history="1">
            <w:r w:rsidR="00366E1C" w:rsidRPr="002A4ADE">
              <w:rPr>
                <w:rStyle w:val="Hyperlink"/>
                <w:noProof/>
                <w:color w:val="000000" w:themeColor="text1"/>
              </w:rPr>
              <w:t>E120 Clients Risk/Early Warning Management requirements (Read section D080 and define requirements below)</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24</w:t>
            </w:r>
            <w:r w:rsidR="00366E1C" w:rsidRPr="002A4ADE">
              <w:rPr>
                <w:noProof/>
                <w:webHidden/>
                <w:color w:val="000000" w:themeColor="text1"/>
              </w:rPr>
              <w:fldChar w:fldCharType="end"/>
            </w:r>
          </w:hyperlink>
        </w:p>
        <w:p w14:paraId="7FB52F2D" w14:textId="704A5997"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5" w:history="1">
            <w:r w:rsidR="00366E1C" w:rsidRPr="002A4ADE">
              <w:rPr>
                <w:rStyle w:val="Hyperlink"/>
                <w:noProof/>
                <w:color w:val="000000" w:themeColor="text1"/>
              </w:rPr>
              <w:t xml:space="preserve">E200 General constraints on how the </w:t>
            </w:r>
            <w:r w:rsidR="00366E1C" w:rsidRPr="002A4ADE">
              <w:rPr>
                <w:rStyle w:val="Hyperlink"/>
                <w:i/>
                <w:noProof/>
                <w:color w:val="000000" w:themeColor="text1"/>
              </w:rPr>
              <w:t>Contractor</w:t>
            </w:r>
            <w:r w:rsidR="00366E1C" w:rsidRPr="002A4ADE">
              <w:rPr>
                <w:rStyle w:val="Hyperlink"/>
                <w:noProof/>
                <w:color w:val="000000" w:themeColor="text1"/>
              </w:rPr>
              <w:t xml:space="preserve"> Provides the Works (see D085)</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25</w:t>
            </w:r>
            <w:r w:rsidR="00366E1C" w:rsidRPr="002A4ADE">
              <w:rPr>
                <w:noProof/>
                <w:webHidden/>
                <w:color w:val="000000" w:themeColor="text1"/>
              </w:rPr>
              <w:fldChar w:fldCharType="end"/>
            </w:r>
          </w:hyperlink>
        </w:p>
        <w:p w14:paraId="64DFD90A" w14:textId="33EA35A1"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6" w:history="1">
            <w:r w:rsidR="00366E1C" w:rsidRPr="002A4ADE">
              <w:rPr>
                <w:rStyle w:val="Hyperlink"/>
                <w:noProof/>
                <w:color w:val="000000" w:themeColor="text1"/>
              </w:rPr>
              <w:t>E205 General constraints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25</w:t>
            </w:r>
            <w:r w:rsidR="00366E1C" w:rsidRPr="002A4ADE">
              <w:rPr>
                <w:noProof/>
                <w:webHidden/>
                <w:color w:val="000000" w:themeColor="text1"/>
              </w:rPr>
              <w:fldChar w:fldCharType="end"/>
            </w:r>
          </w:hyperlink>
        </w:p>
        <w:p w14:paraId="7A965309" w14:textId="68888D7B"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7" w:history="1">
            <w:r w:rsidR="00366E1C" w:rsidRPr="002A4ADE">
              <w:rPr>
                <w:rStyle w:val="Hyperlink"/>
                <w:noProof/>
                <w:color w:val="000000" w:themeColor="text1"/>
              </w:rPr>
              <w:t>E206 Quality Management</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25</w:t>
            </w:r>
            <w:r w:rsidR="00366E1C" w:rsidRPr="002A4ADE">
              <w:rPr>
                <w:noProof/>
                <w:webHidden/>
                <w:color w:val="000000" w:themeColor="text1"/>
              </w:rPr>
              <w:fldChar w:fldCharType="end"/>
            </w:r>
          </w:hyperlink>
        </w:p>
        <w:p w14:paraId="73FC6A84" w14:textId="4542FE6B"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8" w:history="1">
            <w:r w:rsidR="00366E1C" w:rsidRPr="002A4ADE">
              <w:rPr>
                <w:rStyle w:val="Hyperlink"/>
                <w:noProof/>
                <w:color w:val="000000" w:themeColor="text1"/>
              </w:rPr>
              <w:t>E210 Confidentiality</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25</w:t>
            </w:r>
            <w:r w:rsidR="00366E1C" w:rsidRPr="002A4ADE">
              <w:rPr>
                <w:noProof/>
                <w:webHidden/>
                <w:color w:val="000000" w:themeColor="text1"/>
              </w:rPr>
              <w:fldChar w:fldCharType="end"/>
            </w:r>
          </w:hyperlink>
        </w:p>
        <w:p w14:paraId="358F39AC" w14:textId="1448F34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29" w:history="1">
            <w:r w:rsidR="00366E1C" w:rsidRPr="002A4ADE">
              <w:rPr>
                <w:rStyle w:val="Hyperlink"/>
                <w:noProof/>
                <w:color w:val="000000" w:themeColor="text1"/>
              </w:rPr>
              <w:t>E215 Security and protection of the site</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_Toc161231529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25</w:t>
            </w:r>
            <w:r w:rsidR="00366E1C" w:rsidRPr="002A4ADE">
              <w:rPr>
                <w:noProof/>
                <w:webHidden/>
                <w:color w:val="000000" w:themeColor="text1"/>
              </w:rPr>
              <w:fldChar w:fldCharType="end"/>
            </w:r>
          </w:hyperlink>
        </w:p>
        <w:p w14:paraId="52A44EBB" w14:textId="55541C9C"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0" w:history="1">
            <w:r w:rsidR="00366E1C" w:rsidRPr="002A4ADE">
              <w:rPr>
                <w:rStyle w:val="Hyperlink"/>
                <w:noProof/>
                <w:color w:val="000000" w:themeColor="text1"/>
              </w:rPr>
              <w:t>E220 Security and identification of people</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25</w:t>
            </w:r>
            <w:r w:rsidR="00366E1C" w:rsidRPr="002A4ADE">
              <w:rPr>
                <w:noProof/>
                <w:webHidden/>
                <w:color w:val="000000" w:themeColor="text1"/>
              </w:rPr>
              <w:fldChar w:fldCharType="end"/>
            </w:r>
          </w:hyperlink>
        </w:p>
        <w:p w14:paraId="046D2E35" w14:textId="4245F05A"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1" w:history="1">
            <w:r w:rsidR="00366E1C" w:rsidRPr="002A4ADE">
              <w:rPr>
                <w:rStyle w:val="Hyperlink"/>
                <w:noProof/>
                <w:color w:val="000000" w:themeColor="text1"/>
              </w:rPr>
              <w:t>E225 Protection of existing services and structures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25</w:t>
            </w:r>
            <w:r w:rsidR="00366E1C" w:rsidRPr="002A4ADE">
              <w:rPr>
                <w:noProof/>
                <w:webHidden/>
                <w:color w:val="000000" w:themeColor="text1"/>
              </w:rPr>
              <w:fldChar w:fldCharType="end"/>
            </w:r>
          </w:hyperlink>
        </w:p>
        <w:p w14:paraId="6B926BA9" w14:textId="1D14CC72"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2" w:history="1">
            <w:r w:rsidR="00366E1C" w:rsidRPr="002A4ADE">
              <w:rPr>
                <w:rStyle w:val="Hyperlink"/>
                <w:noProof/>
                <w:color w:val="000000" w:themeColor="text1"/>
              </w:rPr>
              <w:t>E230 Protection of the works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6B392C60" w14:textId="7BCDD7D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3" w:history="1">
            <w:r w:rsidR="00366E1C" w:rsidRPr="002A4ADE">
              <w:rPr>
                <w:rStyle w:val="Hyperlink"/>
                <w:noProof/>
                <w:color w:val="000000" w:themeColor="text1"/>
              </w:rPr>
              <w:t>E235 Cleanliness of roads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0B6853FE" w14:textId="29224B85"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4" w:history="1">
            <w:r w:rsidR="00366E1C" w:rsidRPr="002A4ADE">
              <w:rPr>
                <w:rStyle w:val="Hyperlink"/>
                <w:noProof/>
                <w:color w:val="000000" w:themeColor="text1"/>
              </w:rPr>
              <w:t>E240 Traffic Management</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3C6AE727" w14:textId="1B530BD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5" w:history="1">
            <w:r w:rsidR="00366E1C" w:rsidRPr="002A4ADE">
              <w:rPr>
                <w:rStyle w:val="Hyperlink"/>
                <w:noProof/>
                <w:color w:val="000000" w:themeColor="text1"/>
              </w:rPr>
              <w:t>E245 Condition Surveys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6C329FA1" w14:textId="07CFEA9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6" w:history="1">
            <w:r w:rsidR="00366E1C" w:rsidRPr="002A4ADE">
              <w:rPr>
                <w:rStyle w:val="Hyperlink"/>
                <w:noProof/>
                <w:color w:val="000000" w:themeColor="text1"/>
              </w:rPr>
              <w:t>E250 Consideration of others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6D22C2DF" w14:textId="3E9A765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7" w:history="1">
            <w:r w:rsidR="00366E1C" w:rsidRPr="002A4ADE">
              <w:rPr>
                <w:rStyle w:val="Hyperlink"/>
                <w:noProof/>
                <w:color w:val="000000" w:themeColor="text1"/>
              </w:rPr>
              <w:t>E255 Industrial relations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699AC7B1" w14:textId="2AB14B4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8" w:history="1">
            <w:r w:rsidR="00366E1C" w:rsidRPr="002A4ADE">
              <w:rPr>
                <w:rStyle w:val="Hyperlink"/>
                <w:noProof/>
                <w:color w:val="000000" w:themeColor="text1"/>
              </w:rPr>
              <w:t>E260 Control of Site personal</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71EBB3AE" w14:textId="1CA99669"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39" w:history="1">
            <w:r w:rsidR="00366E1C" w:rsidRPr="002A4ADE">
              <w:rPr>
                <w:rStyle w:val="Hyperlink"/>
                <w:noProof/>
                <w:color w:val="000000" w:themeColor="text1"/>
              </w:rPr>
              <w:t>E265 Site Cleanliness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_Toc161231539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7A590701" w14:textId="5C047992"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0" w:history="1">
            <w:r w:rsidR="00366E1C" w:rsidRPr="002A4ADE">
              <w:rPr>
                <w:rStyle w:val="Hyperlink"/>
                <w:noProof/>
                <w:color w:val="000000" w:themeColor="text1"/>
              </w:rPr>
              <w:t>E270 Waste Materials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446EA7AD" w14:textId="4B5F43CB"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1" w:history="1">
            <w:r w:rsidR="00366E1C" w:rsidRPr="002A4ADE">
              <w:rPr>
                <w:rStyle w:val="Hyperlink"/>
                <w:noProof/>
                <w:color w:val="000000" w:themeColor="text1"/>
              </w:rPr>
              <w:t>E275 Deleterious and hazardous materials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26</w:t>
            </w:r>
            <w:r w:rsidR="00366E1C" w:rsidRPr="002A4ADE">
              <w:rPr>
                <w:noProof/>
                <w:webHidden/>
                <w:color w:val="000000" w:themeColor="text1"/>
              </w:rPr>
              <w:fldChar w:fldCharType="end"/>
            </w:r>
          </w:hyperlink>
        </w:p>
        <w:p w14:paraId="64236A7E" w14:textId="7A5B84B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2" w:history="1">
            <w:r w:rsidR="00366E1C" w:rsidRPr="002A4ADE">
              <w:rPr>
                <w:rStyle w:val="Hyperlink"/>
                <w:noProof/>
                <w:color w:val="000000" w:themeColor="text1"/>
              </w:rPr>
              <w:t>E280 Apprenticeships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27</w:t>
            </w:r>
            <w:r w:rsidR="00366E1C" w:rsidRPr="002A4ADE">
              <w:rPr>
                <w:noProof/>
                <w:webHidden/>
                <w:color w:val="000000" w:themeColor="text1"/>
              </w:rPr>
              <w:fldChar w:fldCharType="end"/>
            </w:r>
          </w:hyperlink>
        </w:p>
        <w:p w14:paraId="3DB94B06" w14:textId="37F06496"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3" w:history="1">
            <w:r w:rsidR="00366E1C" w:rsidRPr="002A4ADE">
              <w:rPr>
                <w:rStyle w:val="Hyperlink"/>
                <w:noProof/>
                <w:color w:val="000000" w:themeColor="text1"/>
              </w:rPr>
              <w:t>E285 Small and Medium Sized Enterprises (SME) (see D025)</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28</w:t>
            </w:r>
            <w:r w:rsidR="00366E1C" w:rsidRPr="002A4ADE">
              <w:rPr>
                <w:noProof/>
                <w:webHidden/>
                <w:color w:val="000000" w:themeColor="text1"/>
              </w:rPr>
              <w:fldChar w:fldCharType="end"/>
            </w:r>
          </w:hyperlink>
        </w:p>
        <w:p w14:paraId="08800A90" w14:textId="3FB6DCB4"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4" w:history="1">
            <w:r w:rsidR="00366E1C" w:rsidRPr="002A4ADE">
              <w:rPr>
                <w:rStyle w:val="Hyperlink"/>
                <w:noProof/>
                <w:color w:val="000000" w:themeColor="text1"/>
              </w:rPr>
              <w:t>E300 Contractors Design (See section D005)</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28</w:t>
            </w:r>
            <w:r w:rsidR="00366E1C" w:rsidRPr="002A4ADE">
              <w:rPr>
                <w:noProof/>
                <w:webHidden/>
                <w:color w:val="000000" w:themeColor="text1"/>
              </w:rPr>
              <w:fldChar w:fldCharType="end"/>
            </w:r>
          </w:hyperlink>
        </w:p>
        <w:p w14:paraId="3321E093" w14:textId="23EFE09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5" w:history="1">
            <w:r w:rsidR="00366E1C" w:rsidRPr="002A4ADE">
              <w:rPr>
                <w:rStyle w:val="Hyperlink"/>
                <w:noProof/>
                <w:color w:val="000000" w:themeColor="text1"/>
              </w:rPr>
              <w:t xml:space="preserve">E310 Design provided by the </w:t>
            </w:r>
            <w:r w:rsidR="00366E1C" w:rsidRPr="002A4ADE">
              <w:rPr>
                <w:rStyle w:val="Hyperlink"/>
                <w:i/>
                <w:noProof/>
                <w:color w:val="000000" w:themeColor="text1"/>
              </w:rPr>
              <w:t>Client</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28</w:t>
            </w:r>
            <w:r w:rsidR="00366E1C" w:rsidRPr="002A4ADE">
              <w:rPr>
                <w:noProof/>
                <w:webHidden/>
                <w:color w:val="000000" w:themeColor="text1"/>
              </w:rPr>
              <w:fldChar w:fldCharType="end"/>
            </w:r>
          </w:hyperlink>
        </w:p>
        <w:p w14:paraId="35B12BF6" w14:textId="37DDECD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6" w:history="1">
            <w:r w:rsidR="00366E1C" w:rsidRPr="002A4ADE">
              <w:rPr>
                <w:rStyle w:val="Hyperlink"/>
                <w:noProof/>
                <w:color w:val="000000" w:themeColor="text1"/>
              </w:rPr>
              <w:t>E315 Design approvals from others ECC 27.1</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28</w:t>
            </w:r>
            <w:r w:rsidR="00366E1C" w:rsidRPr="002A4ADE">
              <w:rPr>
                <w:noProof/>
                <w:webHidden/>
                <w:color w:val="000000" w:themeColor="text1"/>
              </w:rPr>
              <w:fldChar w:fldCharType="end"/>
            </w:r>
          </w:hyperlink>
        </w:p>
        <w:p w14:paraId="68F05DEC" w14:textId="17052529"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7" w:history="1">
            <w:r w:rsidR="00366E1C" w:rsidRPr="002A4ADE">
              <w:rPr>
                <w:rStyle w:val="Hyperlink"/>
                <w:noProof/>
                <w:color w:val="000000" w:themeColor="text1"/>
              </w:rPr>
              <w:t xml:space="preserve">E320 </w:t>
            </w:r>
            <w:r w:rsidR="00366E1C" w:rsidRPr="002A4ADE">
              <w:rPr>
                <w:rStyle w:val="Hyperlink"/>
                <w:i/>
                <w:noProof/>
                <w:color w:val="000000" w:themeColor="text1"/>
              </w:rPr>
              <w:t>Client</w:t>
            </w:r>
            <w:r w:rsidR="00366E1C" w:rsidRPr="002A4ADE">
              <w:rPr>
                <w:rStyle w:val="Hyperlink"/>
                <w:noProof/>
                <w:color w:val="000000" w:themeColor="text1"/>
              </w:rPr>
              <w:t xml:space="preserve"> requirements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28</w:t>
            </w:r>
            <w:r w:rsidR="00366E1C" w:rsidRPr="002A4ADE">
              <w:rPr>
                <w:noProof/>
                <w:webHidden/>
                <w:color w:val="000000" w:themeColor="text1"/>
              </w:rPr>
              <w:fldChar w:fldCharType="end"/>
            </w:r>
          </w:hyperlink>
        </w:p>
        <w:p w14:paraId="6850139A" w14:textId="78F79A8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8" w:history="1">
            <w:r w:rsidR="00366E1C" w:rsidRPr="002A4ADE">
              <w:rPr>
                <w:rStyle w:val="Hyperlink"/>
                <w:noProof/>
                <w:color w:val="000000" w:themeColor="text1"/>
              </w:rPr>
              <w:t>E325 Design coordination</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30</w:t>
            </w:r>
            <w:r w:rsidR="00366E1C" w:rsidRPr="002A4ADE">
              <w:rPr>
                <w:noProof/>
                <w:webHidden/>
                <w:color w:val="000000" w:themeColor="text1"/>
              </w:rPr>
              <w:fldChar w:fldCharType="end"/>
            </w:r>
          </w:hyperlink>
        </w:p>
        <w:p w14:paraId="630CF839" w14:textId="15EA3CA0"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49" w:history="1">
            <w:r w:rsidR="00366E1C" w:rsidRPr="002A4ADE">
              <w:rPr>
                <w:rStyle w:val="Hyperlink"/>
                <w:noProof/>
                <w:color w:val="000000" w:themeColor="text1"/>
              </w:rPr>
              <w:t>E330 Requirements of others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_Toc161231549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30</w:t>
            </w:r>
            <w:r w:rsidR="00366E1C" w:rsidRPr="002A4ADE">
              <w:rPr>
                <w:noProof/>
                <w:webHidden/>
                <w:color w:val="000000" w:themeColor="text1"/>
              </w:rPr>
              <w:fldChar w:fldCharType="end"/>
            </w:r>
          </w:hyperlink>
        </w:p>
        <w:p w14:paraId="039B9786" w14:textId="6AB3BB13"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0" w:history="1">
            <w:r w:rsidR="00366E1C" w:rsidRPr="002A4ADE">
              <w:rPr>
                <w:rStyle w:val="Hyperlink"/>
                <w:noProof/>
                <w:color w:val="000000" w:themeColor="text1"/>
              </w:rPr>
              <w:t>E335 Copyright/license ECC 22.1</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30</w:t>
            </w:r>
            <w:r w:rsidR="00366E1C" w:rsidRPr="002A4ADE">
              <w:rPr>
                <w:noProof/>
                <w:webHidden/>
                <w:color w:val="000000" w:themeColor="text1"/>
              </w:rPr>
              <w:fldChar w:fldCharType="end"/>
            </w:r>
          </w:hyperlink>
        </w:p>
        <w:p w14:paraId="0310A9FA" w14:textId="77CFF76A"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1" w:history="1">
            <w:r w:rsidR="00366E1C" w:rsidRPr="002A4ADE">
              <w:rPr>
                <w:rStyle w:val="Hyperlink"/>
                <w:noProof/>
                <w:color w:val="000000" w:themeColor="text1"/>
              </w:rPr>
              <w:t>E340 Access to information following completion</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30</w:t>
            </w:r>
            <w:r w:rsidR="00366E1C" w:rsidRPr="002A4ADE">
              <w:rPr>
                <w:noProof/>
                <w:webHidden/>
                <w:color w:val="000000" w:themeColor="text1"/>
              </w:rPr>
              <w:fldChar w:fldCharType="end"/>
            </w:r>
          </w:hyperlink>
        </w:p>
        <w:p w14:paraId="31559B70" w14:textId="38EB7966"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2" w:history="1">
            <w:r w:rsidR="00366E1C" w:rsidRPr="002A4ADE">
              <w:rPr>
                <w:rStyle w:val="Hyperlink"/>
                <w:noProof/>
                <w:color w:val="000000" w:themeColor="text1"/>
              </w:rPr>
              <w:t>E400 Completion</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30</w:t>
            </w:r>
            <w:r w:rsidR="00366E1C" w:rsidRPr="002A4ADE">
              <w:rPr>
                <w:noProof/>
                <w:webHidden/>
                <w:color w:val="000000" w:themeColor="text1"/>
              </w:rPr>
              <w:fldChar w:fldCharType="end"/>
            </w:r>
          </w:hyperlink>
        </w:p>
        <w:p w14:paraId="3C38D355" w14:textId="48E76C62"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3" w:history="1">
            <w:r w:rsidR="00366E1C" w:rsidRPr="002A4ADE">
              <w:rPr>
                <w:rStyle w:val="Hyperlink"/>
                <w:noProof/>
                <w:color w:val="000000" w:themeColor="text1"/>
              </w:rPr>
              <w:t>E405 Completion definition EC 11.2(2)</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30</w:t>
            </w:r>
            <w:r w:rsidR="00366E1C" w:rsidRPr="002A4ADE">
              <w:rPr>
                <w:noProof/>
                <w:webHidden/>
                <w:color w:val="000000" w:themeColor="text1"/>
              </w:rPr>
              <w:fldChar w:fldCharType="end"/>
            </w:r>
          </w:hyperlink>
        </w:p>
        <w:p w14:paraId="6B1044D5" w14:textId="256BDF2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4" w:history="1">
            <w:r w:rsidR="00366E1C" w:rsidRPr="002A4ADE">
              <w:rPr>
                <w:rStyle w:val="Hyperlink"/>
                <w:noProof/>
                <w:color w:val="000000" w:themeColor="text1"/>
              </w:rPr>
              <w:t>E415 Training</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31</w:t>
            </w:r>
            <w:r w:rsidR="00366E1C" w:rsidRPr="002A4ADE">
              <w:rPr>
                <w:noProof/>
                <w:webHidden/>
                <w:color w:val="000000" w:themeColor="text1"/>
              </w:rPr>
              <w:fldChar w:fldCharType="end"/>
            </w:r>
          </w:hyperlink>
        </w:p>
        <w:p w14:paraId="6A2DA13A" w14:textId="585F9562"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5" w:history="1">
            <w:r w:rsidR="00366E1C" w:rsidRPr="002A4ADE">
              <w:rPr>
                <w:rStyle w:val="Hyperlink"/>
                <w:noProof/>
                <w:color w:val="000000" w:themeColor="text1"/>
              </w:rPr>
              <w:t>E420 Final Clean</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31</w:t>
            </w:r>
            <w:r w:rsidR="00366E1C" w:rsidRPr="002A4ADE">
              <w:rPr>
                <w:noProof/>
                <w:webHidden/>
                <w:color w:val="000000" w:themeColor="text1"/>
              </w:rPr>
              <w:fldChar w:fldCharType="end"/>
            </w:r>
          </w:hyperlink>
        </w:p>
        <w:p w14:paraId="738F2607" w14:textId="5038BE8C"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6" w:history="1">
            <w:r w:rsidR="00366E1C" w:rsidRPr="002A4ADE">
              <w:rPr>
                <w:rStyle w:val="Hyperlink"/>
                <w:noProof/>
                <w:color w:val="000000" w:themeColor="text1"/>
              </w:rPr>
              <w:t>E425 Security</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31</w:t>
            </w:r>
            <w:r w:rsidR="00366E1C" w:rsidRPr="002A4ADE">
              <w:rPr>
                <w:noProof/>
                <w:webHidden/>
                <w:color w:val="000000" w:themeColor="text1"/>
              </w:rPr>
              <w:fldChar w:fldCharType="end"/>
            </w:r>
          </w:hyperlink>
        </w:p>
        <w:p w14:paraId="55B2D354" w14:textId="68FFAF0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7" w:history="1">
            <w:r w:rsidR="00366E1C" w:rsidRPr="002A4ADE">
              <w:rPr>
                <w:rStyle w:val="Hyperlink"/>
                <w:noProof/>
                <w:color w:val="000000" w:themeColor="text1"/>
              </w:rPr>
              <w:t>E430 Correction of defects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31</w:t>
            </w:r>
            <w:r w:rsidR="00366E1C" w:rsidRPr="002A4ADE">
              <w:rPr>
                <w:noProof/>
                <w:webHidden/>
                <w:color w:val="000000" w:themeColor="text1"/>
              </w:rPr>
              <w:fldChar w:fldCharType="end"/>
            </w:r>
          </w:hyperlink>
        </w:p>
        <w:p w14:paraId="48620FDD" w14:textId="5A08AF22"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8" w:history="1">
            <w:r w:rsidR="00366E1C" w:rsidRPr="002A4ADE">
              <w:rPr>
                <w:rStyle w:val="Hyperlink"/>
                <w:noProof/>
                <w:color w:val="000000" w:themeColor="text1"/>
              </w:rPr>
              <w:t>E435 Pre-completion arrangements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31</w:t>
            </w:r>
            <w:r w:rsidR="00366E1C" w:rsidRPr="002A4ADE">
              <w:rPr>
                <w:noProof/>
                <w:webHidden/>
                <w:color w:val="000000" w:themeColor="text1"/>
              </w:rPr>
              <w:fldChar w:fldCharType="end"/>
            </w:r>
          </w:hyperlink>
        </w:p>
        <w:p w14:paraId="75075CA9" w14:textId="4796BCFC"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59" w:history="1">
            <w:r w:rsidR="00366E1C" w:rsidRPr="002A4ADE">
              <w:rPr>
                <w:rStyle w:val="Hyperlink"/>
                <w:noProof/>
                <w:color w:val="000000" w:themeColor="text1"/>
              </w:rPr>
              <w:t>E440 Take over EC35.2</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_Toc161231559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31</w:t>
            </w:r>
            <w:r w:rsidR="00366E1C" w:rsidRPr="002A4ADE">
              <w:rPr>
                <w:noProof/>
                <w:webHidden/>
                <w:color w:val="000000" w:themeColor="text1"/>
              </w:rPr>
              <w:fldChar w:fldCharType="end"/>
            </w:r>
          </w:hyperlink>
        </w:p>
        <w:p w14:paraId="367AB542" w14:textId="23699BC0"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0" w:history="1">
            <w:r w:rsidR="00366E1C" w:rsidRPr="002A4ADE">
              <w:rPr>
                <w:rStyle w:val="Hyperlink"/>
                <w:noProof/>
                <w:color w:val="000000" w:themeColor="text1"/>
              </w:rPr>
              <w:t>E500 Programme (See D020)</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32</w:t>
            </w:r>
            <w:r w:rsidR="00366E1C" w:rsidRPr="002A4ADE">
              <w:rPr>
                <w:noProof/>
                <w:webHidden/>
                <w:color w:val="000000" w:themeColor="text1"/>
              </w:rPr>
              <w:fldChar w:fldCharType="end"/>
            </w:r>
          </w:hyperlink>
        </w:p>
        <w:p w14:paraId="1C88742E" w14:textId="4C91E49A"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1" w:history="1">
            <w:r w:rsidR="00366E1C" w:rsidRPr="002A4ADE">
              <w:rPr>
                <w:rStyle w:val="Hyperlink"/>
                <w:noProof/>
                <w:color w:val="000000" w:themeColor="text1"/>
              </w:rPr>
              <w:t>E510 Programme arrangement</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32</w:t>
            </w:r>
            <w:r w:rsidR="00366E1C" w:rsidRPr="002A4ADE">
              <w:rPr>
                <w:noProof/>
                <w:webHidden/>
                <w:color w:val="000000" w:themeColor="text1"/>
              </w:rPr>
              <w:fldChar w:fldCharType="end"/>
            </w:r>
          </w:hyperlink>
        </w:p>
        <w:p w14:paraId="39DDBBF6" w14:textId="60D36C7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2" w:history="1">
            <w:r w:rsidR="00366E1C" w:rsidRPr="002A4ADE">
              <w:rPr>
                <w:rStyle w:val="Hyperlink"/>
                <w:noProof/>
                <w:color w:val="000000" w:themeColor="text1"/>
              </w:rPr>
              <w:t>E515 Methodology statement</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32</w:t>
            </w:r>
            <w:r w:rsidR="00366E1C" w:rsidRPr="002A4ADE">
              <w:rPr>
                <w:noProof/>
                <w:webHidden/>
                <w:color w:val="000000" w:themeColor="text1"/>
              </w:rPr>
              <w:fldChar w:fldCharType="end"/>
            </w:r>
          </w:hyperlink>
        </w:p>
        <w:p w14:paraId="0A80AF80" w14:textId="7437BE30"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3" w:history="1">
            <w:r w:rsidR="00366E1C" w:rsidRPr="002A4ADE">
              <w:rPr>
                <w:rStyle w:val="Hyperlink"/>
                <w:noProof/>
                <w:color w:val="000000" w:themeColor="text1"/>
              </w:rPr>
              <w:t xml:space="preserve">E520 Work of the </w:t>
            </w:r>
            <w:r w:rsidR="00366E1C" w:rsidRPr="002A4ADE">
              <w:rPr>
                <w:rStyle w:val="Hyperlink"/>
                <w:i/>
                <w:noProof/>
                <w:color w:val="000000" w:themeColor="text1"/>
              </w:rPr>
              <w:t>Client</w:t>
            </w:r>
            <w:r w:rsidR="00366E1C" w:rsidRPr="002A4ADE">
              <w:rPr>
                <w:rStyle w:val="Hyperlink"/>
                <w:noProof/>
                <w:color w:val="000000" w:themeColor="text1"/>
              </w:rPr>
              <w:t xml:space="preserve"> and Others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32</w:t>
            </w:r>
            <w:r w:rsidR="00366E1C" w:rsidRPr="002A4ADE">
              <w:rPr>
                <w:noProof/>
                <w:webHidden/>
                <w:color w:val="000000" w:themeColor="text1"/>
              </w:rPr>
              <w:fldChar w:fldCharType="end"/>
            </w:r>
          </w:hyperlink>
        </w:p>
        <w:p w14:paraId="05D980E5" w14:textId="5994298A"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4" w:history="1">
            <w:r w:rsidR="00366E1C" w:rsidRPr="002A4ADE">
              <w:rPr>
                <w:rStyle w:val="Hyperlink"/>
                <w:noProof/>
                <w:color w:val="000000" w:themeColor="text1"/>
              </w:rPr>
              <w:t>E525 Information required</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32</w:t>
            </w:r>
            <w:r w:rsidR="00366E1C" w:rsidRPr="002A4ADE">
              <w:rPr>
                <w:noProof/>
                <w:webHidden/>
                <w:color w:val="000000" w:themeColor="text1"/>
              </w:rPr>
              <w:fldChar w:fldCharType="end"/>
            </w:r>
          </w:hyperlink>
        </w:p>
        <w:p w14:paraId="043277EF" w14:textId="030CB982"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5" w:history="1">
            <w:r w:rsidR="00366E1C" w:rsidRPr="002A4ADE">
              <w:rPr>
                <w:rStyle w:val="Hyperlink"/>
                <w:noProof/>
                <w:color w:val="000000" w:themeColor="text1"/>
              </w:rPr>
              <w:t>E530 Revised programme</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32</w:t>
            </w:r>
            <w:r w:rsidR="00366E1C" w:rsidRPr="002A4ADE">
              <w:rPr>
                <w:noProof/>
                <w:webHidden/>
                <w:color w:val="000000" w:themeColor="text1"/>
              </w:rPr>
              <w:fldChar w:fldCharType="end"/>
            </w:r>
          </w:hyperlink>
        </w:p>
        <w:p w14:paraId="1F2FBBC8" w14:textId="0A0A9BCB"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6" w:history="1">
            <w:r w:rsidR="00366E1C" w:rsidRPr="002A4ADE">
              <w:rPr>
                <w:rStyle w:val="Hyperlink"/>
                <w:noProof/>
                <w:color w:val="000000" w:themeColor="text1"/>
              </w:rPr>
              <w:t>E1000 Services and other things to be provided</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32</w:t>
            </w:r>
            <w:r w:rsidR="00366E1C" w:rsidRPr="002A4ADE">
              <w:rPr>
                <w:noProof/>
                <w:webHidden/>
                <w:color w:val="000000" w:themeColor="text1"/>
              </w:rPr>
              <w:fldChar w:fldCharType="end"/>
            </w:r>
          </w:hyperlink>
        </w:p>
        <w:p w14:paraId="0543A4BA" w14:textId="3CC134B7"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7" w:history="1">
            <w:r w:rsidR="00366E1C" w:rsidRPr="002A4ADE">
              <w:rPr>
                <w:rStyle w:val="Hyperlink"/>
                <w:noProof/>
                <w:color w:val="000000" w:themeColor="text1"/>
              </w:rPr>
              <w:t xml:space="preserve">E1005 Services and other things for the use of the </w:t>
            </w:r>
            <w:r w:rsidR="00366E1C" w:rsidRPr="002A4ADE">
              <w:rPr>
                <w:rStyle w:val="Hyperlink"/>
                <w:i/>
                <w:noProof/>
                <w:color w:val="000000" w:themeColor="text1"/>
              </w:rPr>
              <w:t>Client</w:t>
            </w:r>
            <w:r w:rsidR="00366E1C" w:rsidRPr="002A4ADE">
              <w:rPr>
                <w:rStyle w:val="Hyperlink"/>
                <w:noProof/>
                <w:color w:val="000000" w:themeColor="text1"/>
              </w:rPr>
              <w:t xml:space="preserve">, </w:t>
            </w:r>
            <w:r w:rsidR="00366E1C" w:rsidRPr="002A4ADE">
              <w:rPr>
                <w:rStyle w:val="Hyperlink"/>
                <w:i/>
                <w:noProof/>
                <w:color w:val="000000" w:themeColor="text1"/>
              </w:rPr>
              <w:t>Project Manager</w:t>
            </w:r>
            <w:r w:rsidR="00366E1C" w:rsidRPr="002A4ADE">
              <w:rPr>
                <w:rStyle w:val="Hyperlink"/>
                <w:noProof/>
                <w:color w:val="000000" w:themeColor="text1"/>
              </w:rPr>
              <w:t xml:space="preserve"> or Others to be provided by the Contractor ECC 25.2</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32</w:t>
            </w:r>
            <w:r w:rsidR="00366E1C" w:rsidRPr="002A4ADE">
              <w:rPr>
                <w:noProof/>
                <w:webHidden/>
                <w:color w:val="000000" w:themeColor="text1"/>
              </w:rPr>
              <w:fldChar w:fldCharType="end"/>
            </w:r>
          </w:hyperlink>
        </w:p>
        <w:p w14:paraId="0F132879" w14:textId="0798CC9B"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8" w:history="1">
            <w:r w:rsidR="00366E1C" w:rsidRPr="002A4ADE">
              <w:rPr>
                <w:rStyle w:val="Hyperlink"/>
                <w:noProof/>
                <w:color w:val="000000" w:themeColor="text1"/>
              </w:rPr>
              <w:t xml:space="preserve">E1010 Services and other things to be provided by the </w:t>
            </w:r>
            <w:r w:rsidR="00366E1C" w:rsidRPr="002A4ADE">
              <w:rPr>
                <w:rStyle w:val="Hyperlink"/>
                <w:i/>
                <w:noProof/>
                <w:color w:val="000000" w:themeColor="text1"/>
              </w:rPr>
              <w:t>Client</w:t>
            </w:r>
            <w:r w:rsidR="00366E1C" w:rsidRPr="002A4ADE">
              <w:rPr>
                <w:rStyle w:val="Hyperlink"/>
                <w:noProof/>
                <w:color w:val="000000" w:themeColor="text1"/>
              </w:rPr>
              <w:t xml:space="preserve"> ECC 25.2</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33</w:t>
            </w:r>
            <w:r w:rsidR="00366E1C" w:rsidRPr="002A4ADE">
              <w:rPr>
                <w:noProof/>
                <w:webHidden/>
                <w:color w:val="000000" w:themeColor="text1"/>
              </w:rPr>
              <w:fldChar w:fldCharType="end"/>
            </w:r>
          </w:hyperlink>
        </w:p>
        <w:p w14:paraId="6D046692" w14:textId="5288EC5B"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69" w:history="1">
            <w:r w:rsidR="00366E1C" w:rsidRPr="002A4ADE">
              <w:rPr>
                <w:rStyle w:val="Hyperlink"/>
                <w:noProof/>
                <w:color w:val="000000" w:themeColor="text1"/>
              </w:rPr>
              <w:t>E1100 Health and Safety</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_Toc161231569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34</w:t>
            </w:r>
            <w:r w:rsidR="00366E1C" w:rsidRPr="002A4ADE">
              <w:rPr>
                <w:noProof/>
                <w:webHidden/>
                <w:color w:val="000000" w:themeColor="text1"/>
              </w:rPr>
              <w:fldChar w:fldCharType="end"/>
            </w:r>
          </w:hyperlink>
        </w:p>
        <w:p w14:paraId="5CDFED38" w14:textId="0D99F4C9"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0" w:history="1">
            <w:r w:rsidR="00366E1C" w:rsidRPr="002A4ADE">
              <w:rPr>
                <w:rStyle w:val="Hyperlink"/>
                <w:noProof/>
                <w:color w:val="000000" w:themeColor="text1"/>
              </w:rPr>
              <w:t>E1105 Health and safety Requirements ECC 27.4</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34</w:t>
            </w:r>
            <w:r w:rsidR="00366E1C" w:rsidRPr="002A4ADE">
              <w:rPr>
                <w:noProof/>
                <w:webHidden/>
                <w:color w:val="000000" w:themeColor="text1"/>
              </w:rPr>
              <w:fldChar w:fldCharType="end"/>
            </w:r>
          </w:hyperlink>
        </w:p>
        <w:p w14:paraId="159C52B1" w14:textId="1F854F1C"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1" w:history="1">
            <w:r w:rsidR="00366E1C" w:rsidRPr="002A4ADE">
              <w:rPr>
                <w:rStyle w:val="Hyperlink"/>
                <w:noProof/>
                <w:color w:val="000000" w:themeColor="text1"/>
              </w:rPr>
              <w:t>E1110 Method statements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34</w:t>
            </w:r>
            <w:r w:rsidR="00366E1C" w:rsidRPr="002A4ADE">
              <w:rPr>
                <w:noProof/>
                <w:webHidden/>
                <w:color w:val="000000" w:themeColor="text1"/>
              </w:rPr>
              <w:fldChar w:fldCharType="end"/>
            </w:r>
          </w:hyperlink>
        </w:p>
        <w:p w14:paraId="291CFF82" w14:textId="0E91A3B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2" w:history="1">
            <w:r w:rsidR="00366E1C" w:rsidRPr="002A4ADE">
              <w:rPr>
                <w:rStyle w:val="Hyperlink"/>
                <w:noProof/>
                <w:color w:val="000000" w:themeColor="text1"/>
              </w:rPr>
              <w:t>E1115 Legal Requirements Construction (Design and Management) Regulations 2015</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34</w:t>
            </w:r>
            <w:r w:rsidR="00366E1C" w:rsidRPr="002A4ADE">
              <w:rPr>
                <w:noProof/>
                <w:webHidden/>
                <w:color w:val="000000" w:themeColor="text1"/>
              </w:rPr>
              <w:fldChar w:fldCharType="end"/>
            </w:r>
          </w:hyperlink>
        </w:p>
        <w:p w14:paraId="5882E256" w14:textId="24A84002"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3" w:history="1">
            <w:r w:rsidR="00366E1C" w:rsidRPr="002A4ADE">
              <w:rPr>
                <w:rStyle w:val="Hyperlink"/>
                <w:noProof/>
                <w:color w:val="000000" w:themeColor="text1"/>
              </w:rPr>
              <w:t>E1120 Inspections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35</w:t>
            </w:r>
            <w:r w:rsidR="00366E1C" w:rsidRPr="002A4ADE">
              <w:rPr>
                <w:noProof/>
                <w:webHidden/>
                <w:color w:val="000000" w:themeColor="text1"/>
              </w:rPr>
              <w:fldChar w:fldCharType="end"/>
            </w:r>
          </w:hyperlink>
        </w:p>
        <w:p w14:paraId="3031DB5A" w14:textId="1849B6B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4" w:history="1">
            <w:r w:rsidR="00366E1C" w:rsidRPr="002A4ADE">
              <w:rPr>
                <w:rStyle w:val="Hyperlink"/>
                <w:noProof/>
                <w:color w:val="000000" w:themeColor="text1"/>
              </w:rPr>
              <w:t>E1130 Legal Requirements Building Safety Act</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35</w:t>
            </w:r>
            <w:r w:rsidR="00366E1C" w:rsidRPr="002A4ADE">
              <w:rPr>
                <w:noProof/>
                <w:webHidden/>
                <w:color w:val="000000" w:themeColor="text1"/>
              </w:rPr>
              <w:fldChar w:fldCharType="end"/>
            </w:r>
          </w:hyperlink>
        </w:p>
        <w:p w14:paraId="03B8EAEF" w14:textId="54253735"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5" w:history="1">
            <w:r w:rsidR="00366E1C" w:rsidRPr="002A4ADE">
              <w:rPr>
                <w:rStyle w:val="Hyperlink"/>
                <w:noProof/>
                <w:color w:val="000000" w:themeColor="text1"/>
              </w:rPr>
              <w:t>E1200 Subcontracting (See D025)</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36</w:t>
            </w:r>
            <w:r w:rsidR="00366E1C" w:rsidRPr="002A4ADE">
              <w:rPr>
                <w:noProof/>
                <w:webHidden/>
                <w:color w:val="000000" w:themeColor="text1"/>
              </w:rPr>
              <w:fldChar w:fldCharType="end"/>
            </w:r>
          </w:hyperlink>
        </w:p>
        <w:p w14:paraId="68198121" w14:textId="47BE446F"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6" w:history="1">
            <w:r w:rsidR="00366E1C" w:rsidRPr="002A4ADE">
              <w:rPr>
                <w:rStyle w:val="Hyperlink"/>
                <w:noProof/>
                <w:color w:val="000000" w:themeColor="text1"/>
              </w:rPr>
              <w:t>E1205 Restrictions or requirements for subcontracting</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36</w:t>
            </w:r>
            <w:r w:rsidR="00366E1C" w:rsidRPr="002A4ADE">
              <w:rPr>
                <w:noProof/>
                <w:webHidden/>
                <w:color w:val="000000" w:themeColor="text1"/>
              </w:rPr>
              <w:fldChar w:fldCharType="end"/>
            </w:r>
          </w:hyperlink>
        </w:p>
        <w:p w14:paraId="357BB292" w14:textId="273E5C65"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7" w:history="1">
            <w:r w:rsidR="00366E1C" w:rsidRPr="002A4ADE">
              <w:rPr>
                <w:rStyle w:val="Hyperlink"/>
                <w:noProof/>
                <w:color w:val="000000" w:themeColor="text1"/>
              </w:rPr>
              <w:t>E1300 Title</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36</w:t>
            </w:r>
            <w:r w:rsidR="00366E1C" w:rsidRPr="002A4ADE">
              <w:rPr>
                <w:noProof/>
                <w:webHidden/>
                <w:color w:val="000000" w:themeColor="text1"/>
              </w:rPr>
              <w:fldChar w:fldCharType="end"/>
            </w:r>
          </w:hyperlink>
        </w:p>
        <w:p w14:paraId="657E4DE0" w14:textId="7D16A15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8" w:history="1">
            <w:r w:rsidR="00366E1C" w:rsidRPr="002A4ADE">
              <w:rPr>
                <w:rStyle w:val="Hyperlink"/>
                <w:noProof/>
                <w:color w:val="000000" w:themeColor="text1"/>
              </w:rPr>
              <w:t>E1305 Marking ECC 71.1</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36</w:t>
            </w:r>
            <w:r w:rsidR="00366E1C" w:rsidRPr="002A4ADE">
              <w:rPr>
                <w:noProof/>
                <w:webHidden/>
                <w:color w:val="000000" w:themeColor="text1"/>
              </w:rPr>
              <w:fldChar w:fldCharType="end"/>
            </w:r>
          </w:hyperlink>
        </w:p>
        <w:p w14:paraId="397E651D" w14:textId="60F71BBA"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79" w:history="1">
            <w:r w:rsidR="00366E1C" w:rsidRPr="002A4ADE">
              <w:rPr>
                <w:rStyle w:val="Hyperlink"/>
                <w:noProof/>
                <w:color w:val="000000" w:themeColor="text1"/>
              </w:rPr>
              <w:t>E1310 Materials from excavation and demolition ECC 73.2</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_Toc161231579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36</w:t>
            </w:r>
            <w:r w:rsidR="00366E1C" w:rsidRPr="002A4ADE">
              <w:rPr>
                <w:noProof/>
                <w:webHidden/>
                <w:color w:val="000000" w:themeColor="text1"/>
              </w:rPr>
              <w:fldChar w:fldCharType="end"/>
            </w:r>
          </w:hyperlink>
        </w:p>
        <w:p w14:paraId="40F9E21A" w14:textId="2F4DC83A"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0" w:history="1">
            <w:r w:rsidR="00366E1C" w:rsidRPr="002A4ADE">
              <w:rPr>
                <w:rStyle w:val="Hyperlink"/>
                <w:noProof/>
                <w:color w:val="000000" w:themeColor="text1"/>
              </w:rPr>
              <w:t>E1400 Acceptance or Procurement Procedures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37</w:t>
            </w:r>
            <w:r w:rsidR="00366E1C" w:rsidRPr="002A4ADE">
              <w:rPr>
                <w:noProof/>
                <w:webHidden/>
                <w:color w:val="000000" w:themeColor="text1"/>
              </w:rPr>
              <w:fldChar w:fldCharType="end"/>
            </w:r>
          </w:hyperlink>
        </w:p>
        <w:p w14:paraId="4D63CDBF" w14:textId="09A8ADBA"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1" w:history="1">
            <w:r w:rsidR="00366E1C" w:rsidRPr="002A4ADE">
              <w:rPr>
                <w:rStyle w:val="Hyperlink"/>
                <w:noProof/>
                <w:color w:val="000000" w:themeColor="text1"/>
              </w:rPr>
              <w:t>E1490 Handover</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37</w:t>
            </w:r>
            <w:r w:rsidR="00366E1C" w:rsidRPr="002A4ADE">
              <w:rPr>
                <w:noProof/>
                <w:webHidden/>
                <w:color w:val="000000" w:themeColor="text1"/>
              </w:rPr>
              <w:fldChar w:fldCharType="end"/>
            </w:r>
          </w:hyperlink>
        </w:p>
        <w:p w14:paraId="08D8EB1C" w14:textId="510C39AB"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2" w:history="1">
            <w:r w:rsidR="00366E1C" w:rsidRPr="002A4ADE">
              <w:rPr>
                <w:rStyle w:val="Hyperlink"/>
                <w:noProof/>
                <w:color w:val="000000" w:themeColor="text1"/>
              </w:rPr>
              <w:t>E1500 Accounts and Records (See Section D030 and D035)</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37</w:t>
            </w:r>
            <w:r w:rsidR="00366E1C" w:rsidRPr="002A4ADE">
              <w:rPr>
                <w:noProof/>
                <w:webHidden/>
                <w:color w:val="000000" w:themeColor="text1"/>
              </w:rPr>
              <w:fldChar w:fldCharType="end"/>
            </w:r>
          </w:hyperlink>
        </w:p>
        <w:p w14:paraId="04C05908" w14:textId="418E9DD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3" w:history="1">
            <w:r w:rsidR="00366E1C" w:rsidRPr="002A4ADE">
              <w:rPr>
                <w:rStyle w:val="Hyperlink"/>
                <w:noProof/>
                <w:color w:val="000000" w:themeColor="text1"/>
              </w:rPr>
              <w:t>E1515 Assessment Procedures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37</w:t>
            </w:r>
            <w:r w:rsidR="00366E1C" w:rsidRPr="002A4ADE">
              <w:rPr>
                <w:noProof/>
                <w:webHidden/>
                <w:color w:val="000000" w:themeColor="text1"/>
              </w:rPr>
              <w:fldChar w:fldCharType="end"/>
            </w:r>
          </w:hyperlink>
        </w:p>
        <w:p w14:paraId="622442CC" w14:textId="79247CFE"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4" w:history="1">
            <w:r w:rsidR="00366E1C" w:rsidRPr="002A4ADE">
              <w:rPr>
                <w:rStyle w:val="Hyperlink"/>
                <w:noProof/>
                <w:color w:val="000000" w:themeColor="text1"/>
              </w:rPr>
              <w:t>E1525 Compensation Events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37</w:t>
            </w:r>
            <w:r w:rsidR="00366E1C" w:rsidRPr="002A4ADE">
              <w:rPr>
                <w:noProof/>
                <w:webHidden/>
                <w:color w:val="000000" w:themeColor="text1"/>
              </w:rPr>
              <w:fldChar w:fldCharType="end"/>
            </w:r>
          </w:hyperlink>
        </w:p>
        <w:p w14:paraId="24238379" w14:textId="2D5A4BD5"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5" w:history="1">
            <w:r w:rsidR="00366E1C" w:rsidRPr="002A4ADE">
              <w:rPr>
                <w:rStyle w:val="Hyperlink"/>
                <w:noProof/>
                <w:color w:val="000000" w:themeColor="text1"/>
              </w:rPr>
              <w:t>E1600 Ultimate Holding Company Guarantee (Option X4)</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01777A00" w14:textId="3129A6EE"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6" w:history="1">
            <w:r w:rsidR="00366E1C" w:rsidRPr="002A4ADE">
              <w:rPr>
                <w:rStyle w:val="Hyperlink"/>
                <w:noProof/>
                <w:color w:val="000000" w:themeColor="text1"/>
              </w:rPr>
              <w:t xml:space="preserve">E1650 Undertakings to the </w:t>
            </w:r>
            <w:r w:rsidR="00366E1C" w:rsidRPr="002A4ADE">
              <w:rPr>
                <w:rStyle w:val="Hyperlink"/>
                <w:i/>
                <w:noProof/>
                <w:color w:val="000000" w:themeColor="text1"/>
              </w:rPr>
              <w:t>Client</w:t>
            </w:r>
            <w:r w:rsidR="00366E1C" w:rsidRPr="002A4ADE">
              <w:rPr>
                <w:rStyle w:val="Hyperlink"/>
                <w:noProof/>
                <w:color w:val="000000" w:themeColor="text1"/>
              </w:rPr>
              <w:t xml:space="preserve"> or Others (Option X8)</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5F8FF896" w14:textId="4BC431BF"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7" w:history="1">
            <w:r w:rsidR="00366E1C" w:rsidRPr="002A4ADE">
              <w:rPr>
                <w:rStyle w:val="Hyperlink"/>
                <w:noProof/>
                <w:color w:val="000000" w:themeColor="text1"/>
              </w:rPr>
              <w:t>E1700 Information modelling (Option X10)</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_Toc161231587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3140813D" w14:textId="2563587C"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8" w:history="1">
            <w:r w:rsidR="00366E1C" w:rsidRPr="002A4ADE">
              <w:rPr>
                <w:rStyle w:val="Hyperlink"/>
                <w:noProof/>
                <w:color w:val="000000" w:themeColor="text1"/>
              </w:rPr>
              <w:t>E1800 Performance Bond (Option X13)</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_Toc161231588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12AAD1F0" w14:textId="3BAF6D6F"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89" w:history="1">
            <w:r w:rsidR="00366E1C" w:rsidRPr="002A4ADE">
              <w:rPr>
                <w:rStyle w:val="Hyperlink"/>
                <w:noProof/>
                <w:color w:val="000000" w:themeColor="text1"/>
              </w:rPr>
              <w:t>E1900 Advanced Payment Bond (Option X14)</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_Toc161231589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3E449052" w14:textId="108CCFD7"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90" w:history="1">
            <w:r w:rsidR="00366E1C" w:rsidRPr="002A4ADE">
              <w:rPr>
                <w:rStyle w:val="Hyperlink"/>
                <w:noProof/>
                <w:color w:val="000000" w:themeColor="text1"/>
              </w:rPr>
              <w:t xml:space="preserve">E2000 </w:t>
            </w:r>
            <w:r w:rsidR="00366E1C" w:rsidRPr="002A4ADE">
              <w:rPr>
                <w:rStyle w:val="Hyperlink"/>
                <w:i/>
                <w:noProof/>
                <w:color w:val="000000" w:themeColor="text1"/>
              </w:rPr>
              <w:t>Client’s</w:t>
            </w:r>
            <w:r w:rsidR="00366E1C" w:rsidRPr="002A4ADE">
              <w:rPr>
                <w:rStyle w:val="Hyperlink"/>
                <w:noProof/>
                <w:color w:val="000000" w:themeColor="text1"/>
              </w:rPr>
              <w:t xml:space="preserve"> works specification and drawings (see Section D085)</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_Toc161231590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6761731A" w14:textId="2B40C2D4"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91" w:history="1">
            <w:r w:rsidR="00366E1C" w:rsidRPr="002A4ADE">
              <w:rPr>
                <w:rStyle w:val="Hyperlink"/>
                <w:noProof/>
                <w:color w:val="000000" w:themeColor="text1"/>
              </w:rPr>
              <w:t xml:space="preserve">E2005 </w:t>
            </w:r>
            <w:r w:rsidR="00366E1C" w:rsidRPr="002A4ADE">
              <w:rPr>
                <w:rStyle w:val="Hyperlink"/>
                <w:i/>
                <w:noProof/>
                <w:color w:val="000000" w:themeColor="text1"/>
              </w:rPr>
              <w:t>Client’s</w:t>
            </w:r>
            <w:r w:rsidR="00366E1C" w:rsidRPr="002A4ADE">
              <w:rPr>
                <w:rStyle w:val="Hyperlink"/>
                <w:noProof/>
                <w:color w:val="000000" w:themeColor="text1"/>
              </w:rPr>
              <w:t xml:space="preserve"> Works specification</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_Toc161231591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20899A11" w14:textId="65344488"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92" w:history="1">
            <w:r w:rsidR="00366E1C" w:rsidRPr="002A4ADE">
              <w:rPr>
                <w:rStyle w:val="Hyperlink"/>
                <w:noProof/>
                <w:color w:val="000000" w:themeColor="text1"/>
              </w:rPr>
              <w:t>E2010 Drawings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_Toc161231592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59E84E0C" w14:textId="14D9BAE6" w:rsidR="00366E1C" w:rsidRPr="002A4ADE" w:rsidRDefault="00000000">
          <w:pPr>
            <w:pStyle w:val="TOC2"/>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93" w:history="1">
            <w:r w:rsidR="00366E1C" w:rsidRPr="002A4ADE">
              <w:rPr>
                <w:rStyle w:val="Hyperlink"/>
                <w:noProof/>
                <w:color w:val="000000" w:themeColor="text1"/>
              </w:rPr>
              <w:t>E2100 X29 - Climate Change</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_Toc161231593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38</w:t>
            </w:r>
            <w:r w:rsidR="00366E1C" w:rsidRPr="002A4ADE">
              <w:rPr>
                <w:noProof/>
                <w:webHidden/>
                <w:color w:val="000000" w:themeColor="text1"/>
              </w:rPr>
              <w:fldChar w:fldCharType="end"/>
            </w:r>
          </w:hyperlink>
        </w:p>
        <w:p w14:paraId="40071453" w14:textId="50124FFF"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94" w:history="1">
            <w:r w:rsidR="00366E1C" w:rsidRPr="002A4ADE">
              <w:rPr>
                <w:rStyle w:val="Hyperlink"/>
                <w:noProof/>
                <w:color w:val="000000" w:themeColor="text1"/>
              </w:rPr>
              <w:t>Section F Site information</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_Toc161231594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40</w:t>
            </w:r>
            <w:r w:rsidR="00366E1C" w:rsidRPr="002A4ADE">
              <w:rPr>
                <w:noProof/>
                <w:webHidden/>
                <w:color w:val="000000" w:themeColor="text1"/>
              </w:rPr>
              <w:fldChar w:fldCharType="end"/>
            </w:r>
          </w:hyperlink>
        </w:p>
        <w:p w14:paraId="6AA3988E" w14:textId="0A6852B6"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95" w:history="1">
            <w:r w:rsidR="00366E1C" w:rsidRPr="002A4ADE">
              <w:rPr>
                <w:rStyle w:val="Hyperlink"/>
                <w:noProof/>
                <w:color w:val="000000" w:themeColor="text1"/>
              </w:rPr>
              <w:t>Framework Instructions and Assurance tools</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_Toc161231595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41</w:t>
            </w:r>
            <w:r w:rsidR="00366E1C" w:rsidRPr="002A4ADE">
              <w:rPr>
                <w:noProof/>
                <w:webHidden/>
                <w:color w:val="000000" w:themeColor="text1"/>
              </w:rPr>
              <w:fldChar w:fldCharType="end"/>
            </w:r>
          </w:hyperlink>
        </w:p>
        <w:p w14:paraId="212068B6" w14:textId="65491F66" w:rsidR="00366E1C" w:rsidRPr="002A4ADE" w:rsidRDefault="00000000">
          <w:pPr>
            <w:pStyle w:val="TOC1"/>
            <w:tabs>
              <w:tab w:val="right" w:pos="9016"/>
            </w:tabs>
            <w:rPr>
              <w:rFonts w:asciiTheme="minorHAnsi" w:eastAsiaTheme="minorEastAsia" w:hAnsiTheme="minorHAnsi" w:cstheme="minorBidi"/>
              <w:noProof/>
              <w:color w:val="000000" w:themeColor="text1"/>
              <w:kern w:val="2"/>
              <w:sz w:val="22"/>
              <w:szCs w:val="22"/>
              <w14:ligatures w14:val="standardContextual"/>
            </w:rPr>
          </w:pPr>
          <w:hyperlink w:anchor="_Toc161231596" w:history="1">
            <w:r w:rsidR="00366E1C" w:rsidRPr="002A4ADE">
              <w:rPr>
                <w:rStyle w:val="Hyperlink"/>
                <w:noProof/>
                <w:color w:val="000000" w:themeColor="text1"/>
              </w:rPr>
              <w:t>Framework Instruction 1 Managing the Project Affordability Amount</w:t>
            </w:r>
            <w:r w:rsidR="00366E1C" w:rsidRPr="002A4ADE">
              <w:rPr>
                <w:noProof/>
                <w:webHidden/>
                <w:color w:val="000000" w:themeColor="text1"/>
              </w:rPr>
              <w:tab/>
            </w:r>
            <w:r w:rsidR="00366E1C" w:rsidRPr="002A4ADE">
              <w:rPr>
                <w:noProof/>
                <w:webHidden/>
                <w:color w:val="000000" w:themeColor="text1"/>
              </w:rPr>
              <w:fldChar w:fldCharType="begin"/>
            </w:r>
            <w:r w:rsidR="00366E1C" w:rsidRPr="002A4ADE">
              <w:rPr>
                <w:noProof/>
                <w:webHidden/>
                <w:color w:val="000000" w:themeColor="text1"/>
              </w:rPr>
              <w:instrText xml:space="preserve"> PAGEREF _Toc161231596 \h </w:instrText>
            </w:r>
            <w:r w:rsidR="00366E1C" w:rsidRPr="002A4ADE">
              <w:rPr>
                <w:noProof/>
                <w:webHidden/>
                <w:color w:val="000000" w:themeColor="text1"/>
              </w:rPr>
            </w:r>
            <w:r w:rsidR="00366E1C" w:rsidRPr="002A4ADE">
              <w:rPr>
                <w:noProof/>
                <w:webHidden/>
                <w:color w:val="000000" w:themeColor="text1"/>
              </w:rPr>
              <w:fldChar w:fldCharType="separate"/>
            </w:r>
            <w:r w:rsidR="00366E1C" w:rsidRPr="002A4ADE">
              <w:rPr>
                <w:noProof/>
                <w:webHidden/>
                <w:color w:val="000000" w:themeColor="text1"/>
              </w:rPr>
              <w:t>42</w:t>
            </w:r>
            <w:r w:rsidR="00366E1C" w:rsidRPr="002A4ADE">
              <w:rPr>
                <w:noProof/>
                <w:webHidden/>
                <w:color w:val="000000" w:themeColor="text1"/>
              </w:rPr>
              <w:fldChar w:fldCharType="end"/>
            </w:r>
          </w:hyperlink>
        </w:p>
        <w:p w14:paraId="6F660703" w14:textId="735DE1E2" w:rsidR="0063249A" w:rsidRPr="002A4ADE" w:rsidRDefault="00262289">
          <w:pPr>
            <w:rPr>
              <w:color w:val="000000" w:themeColor="text1"/>
            </w:rPr>
          </w:pPr>
          <w:r w:rsidRPr="002A4ADE">
            <w:rPr>
              <w:color w:val="000000" w:themeColor="text1"/>
            </w:rPr>
            <w:fldChar w:fldCharType="end"/>
          </w:r>
        </w:p>
      </w:sdtContent>
    </w:sdt>
    <w:p w14:paraId="6F660704" w14:textId="77777777" w:rsidR="0063249A" w:rsidRPr="002A4ADE" w:rsidRDefault="00262289">
      <w:pPr>
        <w:rPr>
          <w:b/>
          <w:color w:val="000000" w:themeColor="text1"/>
        </w:rPr>
      </w:pPr>
      <w:r w:rsidRPr="002A4ADE">
        <w:rPr>
          <w:color w:val="000000" w:themeColor="text1"/>
        </w:rPr>
        <w:br w:type="page"/>
      </w:r>
    </w:p>
    <w:p w14:paraId="6F660705"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 w:name="_Toc161231500"/>
      <w:r w:rsidRPr="002A4ADE">
        <w:rPr>
          <w:color w:val="000000" w:themeColor="text1"/>
        </w:rPr>
        <w:lastRenderedPageBreak/>
        <w:t>Section D P23 Standard Processes, Procedures, and obligations</w:t>
      </w:r>
      <w:bookmarkEnd w:id="1"/>
    </w:p>
    <w:p w14:paraId="6F660706" w14:textId="77777777" w:rsidR="0063249A" w:rsidRPr="002A4ADE" w:rsidRDefault="0063249A">
      <w:pPr>
        <w:rPr>
          <w:color w:val="000000" w:themeColor="text1"/>
        </w:rPr>
      </w:pPr>
    </w:p>
    <w:p w14:paraId="6F660707"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 w:name="_Toc161231501"/>
      <w:r w:rsidRPr="002A4ADE">
        <w:rPr>
          <w:color w:val="000000" w:themeColor="text1"/>
        </w:rPr>
        <w:t>D005 Design Responsibility ECC21.1: (see also E300)</w:t>
      </w:r>
      <w:bookmarkEnd w:id="2"/>
    </w:p>
    <w:p w14:paraId="6F660708" w14:textId="77777777" w:rsidR="0063249A" w:rsidRPr="002A4ADE" w:rsidRDefault="0063249A">
      <w:pPr>
        <w:spacing w:after="0" w:line="240" w:lineRule="auto"/>
        <w:rPr>
          <w:color w:val="000000" w:themeColor="text1"/>
        </w:rPr>
      </w:pPr>
    </w:p>
    <w:p w14:paraId="6F660709" w14:textId="77777777" w:rsidR="0063249A" w:rsidRPr="002A4ADE" w:rsidRDefault="00262289">
      <w:pPr>
        <w:numPr>
          <w:ilvl w:val="0"/>
          <w:numId w:val="45"/>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manages and delivers development of the design for the whole of the </w:t>
      </w:r>
      <w:r w:rsidRPr="002A4ADE">
        <w:rPr>
          <w:i/>
          <w:color w:val="000000" w:themeColor="text1"/>
        </w:rPr>
        <w:t>works</w:t>
      </w:r>
      <w:r w:rsidRPr="002A4ADE">
        <w:rPr>
          <w:color w:val="000000" w:themeColor="text1"/>
        </w:rPr>
        <w:t xml:space="preserve"> through each Project Stage, taking full consideration of and incorporating where appropriate any design requirements or options identified by the </w:t>
      </w:r>
      <w:r w:rsidRPr="002A4ADE">
        <w:rPr>
          <w:i/>
          <w:color w:val="000000" w:themeColor="text1"/>
        </w:rPr>
        <w:t>Client</w:t>
      </w:r>
      <w:r w:rsidRPr="002A4ADE">
        <w:rPr>
          <w:color w:val="000000" w:themeColor="text1"/>
        </w:rPr>
        <w:t>.</w:t>
      </w:r>
    </w:p>
    <w:p w14:paraId="6F66070A"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0B" w14:textId="77777777" w:rsidR="0063249A" w:rsidRPr="002A4ADE" w:rsidRDefault="00262289">
      <w:pPr>
        <w:numPr>
          <w:ilvl w:val="0"/>
          <w:numId w:val="45"/>
        </w:numPr>
        <w:pBdr>
          <w:top w:val="nil"/>
          <w:left w:val="nil"/>
          <w:bottom w:val="nil"/>
          <w:right w:val="nil"/>
          <w:between w:val="nil"/>
        </w:pBdr>
        <w:spacing w:after="0"/>
        <w:jc w:val="both"/>
        <w:rPr>
          <w:color w:val="000000" w:themeColor="text1"/>
        </w:rPr>
      </w:pPr>
      <w:r w:rsidRPr="002A4ADE">
        <w:rPr>
          <w:color w:val="000000" w:themeColor="text1"/>
        </w:rPr>
        <w:t xml:space="preserve">If the </w:t>
      </w:r>
      <w:r w:rsidRPr="002A4ADE">
        <w:rPr>
          <w:i/>
          <w:color w:val="000000" w:themeColor="text1"/>
        </w:rPr>
        <w:t>Client</w:t>
      </w:r>
      <w:r w:rsidRPr="002A4ADE">
        <w:rPr>
          <w:color w:val="000000" w:themeColor="text1"/>
        </w:rPr>
        <w:t xml:space="preserve"> has undertaken design prior to appointment of the </w:t>
      </w:r>
      <w:r w:rsidRPr="002A4ADE">
        <w:rPr>
          <w:i/>
          <w:color w:val="000000" w:themeColor="text1"/>
        </w:rPr>
        <w:t>Contractor</w:t>
      </w:r>
      <w:r w:rsidRPr="002A4ADE">
        <w:rPr>
          <w:color w:val="000000" w:themeColor="text1"/>
        </w:rPr>
        <w:t xml:space="preserve">, the </w:t>
      </w:r>
      <w:r w:rsidRPr="002A4ADE">
        <w:rPr>
          <w:i/>
          <w:color w:val="000000" w:themeColor="text1"/>
        </w:rPr>
        <w:t>Contractor</w:t>
      </w:r>
      <w:r w:rsidRPr="002A4ADE">
        <w:rPr>
          <w:color w:val="000000" w:themeColor="text1"/>
        </w:rPr>
        <w:t xml:space="preserve"> assumes responsibility for such developed design, subject to paragraph 3. The </w:t>
      </w:r>
      <w:r w:rsidRPr="002A4ADE">
        <w:rPr>
          <w:i/>
          <w:color w:val="000000" w:themeColor="text1"/>
        </w:rPr>
        <w:t>Contractor</w:t>
      </w:r>
      <w:r w:rsidRPr="002A4ADE">
        <w:rPr>
          <w:color w:val="000000" w:themeColor="text1"/>
        </w:rPr>
        <w:t xml:space="preserve"> engages the </w:t>
      </w:r>
      <w:r w:rsidRPr="002A4ADE">
        <w:rPr>
          <w:i/>
          <w:color w:val="000000" w:themeColor="text1"/>
        </w:rPr>
        <w:t>Client’s</w:t>
      </w:r>
      <w:r w:rsidRPr="002A4ADE">
        <w:rPr>
          <w:color w:val="000000" w:themeColor="text1"/>
        </w:rPr>
        <w:t xml:space="preserve"> designer or selects their own designers as agreed with the </w:t>
      </w:r>
      <w:r w:rsidRPr="002A4ADE">
        <w:rPr>
          <w:i/>
          <w:color w:val="000000" w:themeColor="text1"/>
        </w:rPr>
        <w:t>Client.</w:t>
      </w:r>
      <w:r w:rsidRPr="002A4ADE">
        <w:rPr>
          <w:color w:val="000000" w:themeColor="text1"/>
        </w:rPr>
        <w:t xml:space="preserve"> </w:t>
      </w:r>
    </w:p>
    <w:p w14:paraId="6F66070C" w14:textId="77777777" w:rsidR="0063249A" w:rsidRPr="002A4ADE" w:rsidRDefault="0063249A">
      <w:pPr>
        <w:pBdr>
          <w:top w:val="nil"/>
          <w:left w:val="nil"/>
          <w:bottom w:val="nil"/>
          <w:right w:val="nil"/>
          <w:between w:val="nil"/>
        </w:pBdr>
        <w:spacing w:after="0"/>
        <w:ind w:left="720"/>
        <w:rPr>
          <w:color w:val="000000" w:themeColor="text1"/>
        </w:rPr>
      </w:pPr>
    </w:p>
    <w:p w14:paraId="6F66070D" w14:textId="77777777" w:rsidR="0063249A" w:rsidRPr="002A4ADE" w:rsidRDefault="00262289">
      <w:pPr>
        <w:numPr>
          <w:ilvl w:val="0"/>
          <w:numId w:val="45"/>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notifies the </w:t>
      </w:r>
      <w:r w:rsidRPr="002A4ADE">
        <w:rPr>
          <w:i/>
          <w:color w:val="000000" w:themeColor="text1"/>
        </w:rPr>
        <w:t>Project Manager</w:t>
      </w:r>
      <w:r w:rsidRPr="002A4ADE">
        <w:rPr>
          <w:color w:val="000000" w:themeColor="text1"/>
        </w:rPr>
        <w:t xml:space="preserve"> if the design undertaken prior to the appointment of the </w:t>
      </w:r>
      <w:r w:rsidRPr="002A4ADE">
        <w:rPr>
          <w:i/>
          <w:color w:val="000000" w:themeColor="text1"/>
        </w:rPr>
        <w:t>Contractor</w:t>
      </w:r>
      <w:r w:rsidRPr="002A4ADE">
        <w:rPr>
          <w:color w:val="000000" w:themeColor="text1"/>
        </w:rPr>
        <w:t xml:space="preserve"> cannot be accepted using the early warning procedure. </w:t>
      </w:r>
    </w:p>
    <w:p w14:paraId="6F66070E" w14:textId="77777777" w:rsidR="0063249A" w:rsidRPr="002A4ADE" w:rsidRDefault="0063249A">
      <w:pPr>
        <w:pBdr>
          <w:top w:val="nil"/>
          <w:left w:val="nil"/>
          <w:bottom w:val="nil"/>
          <w:right w:val="nil"/>
          <w:between w:val="nil"/>
        </w:pBdr>
        <w:spacing w:after="0"/>
        <w:ind w:left="720"/>
        <w:rPr>
          <w:color w:val="000000" w:themeColor="text1"/>
        </w:rPr>
      </w:pPr>
    </w:p>
    <w:p w14:paraId="6F66070F" w14:textId="77777777" w:rsidR="0063249A" w:rsidRPr="002A4ADE" w:rsidRDefault="00262289">
      <w:pPr>
        <w:numPr>
          <w:ilvl w:val="0"/>
          <w:numId w:val="45"/>
        </w:numPr>
        <w:pBdr>
          <w:top w:val="nil"/>
          <w:left w:val="nil"/>
          <w:bottom w:val="nil"/>
          <w:right w:val="nil"/>
          <w:between w:val="nil"/>
        </w:pBdr>
        <w:spacing w:after="0"/>
        <w:jc w:val="both"/>
        <w:rPr>
          <w:color w:val="000000" w:themeColor="text1"/>
        </w:rPr>
      </w:pPr>
      <w:r w:rsidRPr="002A4ADE">
        <w:rPr>
          <w:color w:val="000000" w:themeColor="text1"/>
        </w:rPr>
        <w:t xml:space="preserve">Option X8 provides for the use of collateral warranties where required. </w:t>
      </w:r>
      <w:r w:rsidRPr="002A4ADE">
        <w:rPr>
          <w:i/>
          <w:color w:val="000000" w:themeColor="text1"/>
        </w:rPr>
        <w:t>Clients</w:t>
      </w:r>
      <w:r w:rsidRPr="002A4ADE">
        <w:rPr>
          <w:color w:val="000000" w:themeColor="text1"/>
        </w:rPr>
        <w:t xml:space="preserve"> may also require novation agreements.</w:t>
      </w:r>
    </w:p>
    <w:p w14:paraId="6F660710" w14:textId="77777777" w:rsidR="0063249A" w:rsidRPr="002A4ADE" w:rsidRDefault="0063249A">
      <w:pPr>
        <w:pBdr>
          <w:top w:val="nil"/>
          <w:left w:val="nil"/>
          <w:bottom w:val="nil"/>
          <w:right w:val="nil"/>
          <w:between w:val="nil"/>
        </w:pBdr>
        <w:spacing w:after="0"/>
        <w:rPr>
          <w:color w:val="000000" w:themeColor="text1"/>
        </w:rPr>
      </w:pPr>
    </w:p>
    <w:p w14:paraId="6F660711" w14:textId="77777777" w:rsidR="0063249A" w:rsidRPr="002A4ADE" w:rsidRDefault="00262289">
      <w:pPr>
        <w:numPr>
          <w:ilvl w:val="0"/>
          <w:numId w:val="45"/>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in exercising its responsibility for design of the </w:t>
      </w:r>
      <w:r w:rsidRPr="002A4ADE">
        <w:rPr>
          <w:i/>
          <w:color w:val="000000" w:themeColor="text1"/>
        </w:rPr>
        <w:t>works</w:t>
      </w:r>
      <w:r w:rsidRPr="002A4ADE">
        <w:rPr>
          <w:color w:val="000000" w:themeColor="text1"/>
        </w:rPr>
        <w:t xml:space="preserve">: </w:t>
      </w:r>
    </w:p>
    <w:p w14:paraId="6F660712" w14:textId="77777777" w:rsidR="0063249A" w:rsidRPr="002A4ADE" w:rsidRDefault="0063249A">
      <w:pPr>
        <w:pBdr>
          <w:top w:val="nil"/>
          <w:left w:val="nil"/>
          <w:bottom w:val="nil"/>
          <w:right w:val="nil"/>
          <w:between w:val="nil"/>
        </w:pBdr>
        <w:spacing w:after="0"/>
        <w:ind w:left="720"/>
        <w:rPr>
          <w:color w:val="000000" w:themeColor="text1"/>
        </w:rPr>
      </w:pPr>
    </w:p>
    <w:p w14:paraId="6F660713" w14:textId="77777777" w:rsidR="0063249A" w:rsidRPr="002A4ADE" w:rsidRDefault="00262289">
      <w:pPr>
        <w:numPr>
          <w:ilvl w:val="1"/>
          <w:numId w:val="45"/>
        </w:numPr>
        <w:pBdr>
          <w:top w:val="nil"/>
          <w:left w:val="nil"/>
          <w:bottom w:val="nil"/>
          <w:right w:val="nil"/>
          <w:between w:val="nil"/>
        </w:pBdr>
        <w:spacing w:after="0"/>
        <w:jc w:val="both"/>
        <w:rPr>
          <w:color w:val="000000" w:themeColor="text1"/>
        </w:rPr>
      </w:pPr>
      <w:r w:rsidRPr="002A4ADE">
        <w:rPr>
          <w:color w:val="000000" w:themeColor="text1"/>
        </w:rPr>
        <w:t xml:space="preserve">provides the design for the </w:t>
      </w:r>
      <w:r w:rsidRPr="002A4ADE">
        <w:rPr>
          <w:i/>
          <w:color w:val="000000" w:themeColor="text1"/>
        </w:rPr>
        <w:t>works</w:t>
      </w:r>
      <w:r w:rsidRPr="002A4ADE">
        <w:rPr>
          <w:color w:val="000000" w:themeColor="text1"/>
        </w:rPr>
        <w:t xml:space="preserve"> within the economic envelope of affordability for the Project, </w:t>
      </w:r>
    </w:p>
    <w:p w14:paraId="6F660714" w14:textId="77777777" w:rsidR="0063249A" w:rsidRPr="002A4ADE" w:rsidRDefault="0063249A">
      <w:pPr>
        <w:pBdr>
          <w:top w:val="nil"/>
          <w:left w:val="nil"/>
          <w:bottom w:val="nil"/>
          <w:right w:val="nil"/>
          <w:between w:val="nil"/>
        </w:pBdr>
        <w:spacing w:after="0"/>
        <w:ind w:left="1080"/>
        <w:jc w:val="both"/>
        <w:rPr>
          <w:color w:val="000000" w:themeColor="text1"/>
        </w:rPr>
      </w:pPr>
    </w:p>
    <w:p w14:paraId="6F660715" w14:textId="77777777" w:rsidR="0063249A" w:rsidRPr="002A4ADE" w:rsidRDefault="00262289">
      <w:pPr>
        <w:numPr>
          <w:ilvl w:val="1"/>
          <w:numId w:val="45"/>
        </w:numPr>
        <w:pBdr>
          <w:top w:val="nil"/>
          <w:left w:val="nil"/>
          <w:bottom w:val="nil"/>
          <w:right w:val="nil"/>
          <w:between w:val="nil"/>
        </w:pBdr>
        <w:spacing w:after="0"/>
        <w:jc w:val="both"/>
        <w:rPr>
          <w:color w:val="000000" w:themeColor="text1"/>
        </w:rPr>
      </w:pPr>
      <w:r w:rsidRPr="002A4ADE">
        <w:rPr>
          <w:color w:val="000000" w:themeColor="text1"/>
        </w:rPr>
        <w:t xml:space="preserve">ensures that the standards to be adopted, such as applicable Health Building Notes, Health Technical Memorandums and other standards are clearly identified and agreed with the </w:t>
      </w:r>
      <w:r w:rsidRPr="002A4ADE">
        <w:rPr>
          <w:i/>
          <w:color w:val="000000" w:themeColor="text1"/>
        </w:rPr>
        <w:t>Client</w:t>
      </w:r>
      <w:r w:rsidRPr="002A4ADE">
        <w:rPr>
          <w:color w:val="000000" w:themeColor="text1"/>
        </w:rPr>
        <w:t xml:space="preserve">. The design is in accordance with the adopted standards unless amended by agreed and documented derogations from such standards, and  </w:t>
      </w:r>
    </w:p>
    <w:p w14:paraId="6F660716" w14:textId="77777777" w:rsidR="0063249A" w:rsidRPr="002A4ADE" w:rsidRDefault="0063249A">
      <w:pPr>
        <w:pBdr>
          <w:top w:val="nil"/>
          <w:left w:val="nil"/>
          <w:bottom w:val="nil"/>
          <w:right w:val="nil"/>
          <w:between w:val="nil"/>
        </w:pBdr>
        <w:spacing w:after="0"/>
        <w:ind w:left="720"/>
        <w:rPr>
          <w:color w:val="000000" w:themeColor="text1"/>
        </w:rPr>
      </w:pPr>
    </w:p>
    <w:p w14:paraId="6F660717" w14:textId="77777777" w:rsidR="0063249A" w:rsidRPr="002A4ADE" w:rsidRDefault="00262289">
      <w:pPr>
        <w:numPr>
          <w:ilvl w:val="1"/>
          <w:numId w:val="45"/>
        </w:numPr>
        <w:pBdr>
          <w:top w:val="nil"/>
          <w:left w:val="nil"/>
          <w:bottom w:val="nil"/>
          <w:right w:val="nil"/>
          <w:between w:val="nil"/>
        </w:pBdr>
        <w:spacing w:after="0"/>
        <w:jc w:val="both"/>
        <w:rPr>
          <w:color w:val="000000" w:themeColor="text1"/>
        </w:rPr>
      </w:pPr>
      <w:r w:rsidRPr="002A4ADE">
        <w:rPr>
          <w:color w:val="000000" w:themeColor="text1"/>
        </w:rPr>
        <w:t xml:space="preserve">ensures that the requirements of any safety alerts issued by the Central Alerting System are addressed within their design. For information and Contact details for the updates on CAS Alerts refer to: </w:t>
      </w:r>
      <w:hyperlink r:id="rId10">
        <w:r w:rsidRPr="002A4ADE">
          <w:rPr>
            <w:color w:val="000000" w:themeColor="text1"/>
            <w:u w:val="single"/>
          </w:rPr>
          <w:t>CAS - Home (mhra.gov.uk)</w:t>
        </w:r>
      </w:hyperlink>
    </w:p>
    <w:p w14:paraId="6F660718" w14:textId="77777777" w:rsidR="0063249A" w:rsidRPr="002A4ADE" w:rsidRDefault="0063249A">
      <w:pPr>
        <w:pBdr>
          <w:top w:val="nil"/>
          <w:left w:val="nil"/>
          <w:bottom w:val="nil"/>
          <w:right w:val="nil"/>
          <w:between w:val="nil"/>
        </w:pBdr>
        <w:rPr>
          <w:color w:val="000000" w:themeColor="text1"/>
        </w:rPr>
      </w:pPr>
    </w:p>
    <w:p w14:paraId="6F660719"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 w:name="_Toc161231502"/>
      <w:r w:rsidRPr="002A4ADE">
        <w:rPr>
          <w:color w:val="000000" w:themeColor="text1"/>
        </w:rPr>
        <w:t>D020 Programme Requirements ECC 31.2 (see also E500)</w:t>
      </w:r>
      <w:bookmarkEnd w:id="3"/>
    </w:p>
    <w:p w14:paraId="6F66071A" w14:textId="77777777" w:rsidR="0063249A" w:rsidRPr="002A4ADE" w:rsidRDefault="0063249A">
      <w:pPr>
        <w:spacing w:after="0" w:line="240" w:lineRule="auto"/>
        <w:rPr>
          <w:color w:val="000000" w:themeColor="text1"/>
        </w:rPr>
      </w:pPr>
    </w:p>
    <w:p w14:paraId="6F66071B" w14:textId="77777777" w:rsidR="0063249A" w:rsidRPr="002A4ADE" w:rsidRDefault="00262289">
      <w:pPr>
        <w:numPr>
          <w:ilvl w:val="0"/>
          <w:numId w:val="25"/>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each programme and sub-programmes in a format that can be electronically transmitted.</w:t>
      </w:r>
    </w:p>
    <w:p w14:paraId="6F66071C" w14:textId="77777777" w:rsidR="0063249A" w:rsidRPr="002A4ADE" w:rsidRDefault="0063249A">
      <w:pPr>
        <w:pBdr>
          <w:top w:val="nil"/>
          <w:left w:val="nil"/>
          <w:bottom w:val="nil"/>
          <w:right w:val="nil"/>
          <w:between w:val="nil"/>
        </w:pBdr>
        <w:spacing w:after="0"/>
        <w:ind w:left="360"/>
        <w:rPr>
          <w:color w:val="000000" w:themeColor="text1"/>
        </w:rPr>
      </w:pPr>
    </w:p>
    <w:p w14:paraId="6F66071D" w14:textId="77777777" w:rsidR="0063249A" w:rsidRPr="002A4ADE" w:rsidRDefault="00262289">
      <w:pPr>
        <w:numPr>
          <w:ilvl w:val="0"/>
          <w:numId w:val="25"/>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ensures each programme at Project Stage 4/5:</w:t>
      </w:r>
    </w:p>
    <w:p w14:paraId="6F66071E" w14:textId="77777777" w:rsidR="0063249A" w:rsidRPr="002A4ADE" w:rsidRDefault="00262289">
      <w:pPr>
        <w:pBdr>
          <w:top w:val="nil"/>
          <w:left w:val="nil"/>
          <w:bottom w:val="nil"/>
          <w:right w:val="nil"/>
          <w:between w:val="nil"/>
        </w:pBdr>
        <w:spacing w:after="0"/>
        <w:ind w:left="360"/>
        <w:rPr>
          <w:color w:val="000000" w:themeColor="text1"/>
        </w:rPr>
      </w:pPr>
      <w:r w:rsidRPr="002A4ADE">
        <w:rPr>
          <w:color w:val="000000" w:themeColor="text1"/>
        </w:rPr>
        <w:t xml:space="preserve"> </w:t>
      </w:r>
    </w:p>
    <w:p w14:paraId="6F66071F"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 xml:space="preserve">includes the order and timing for completion of the design; </w:t>
      </w:r>
    </w:p>
    <w:p w14:paraId="6F660720"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 xml:space="preserve">provides a detailed construction activities programme in accordance with clause 31.2 of the </w:t>
      </w:r>
      <w:r w:rsidRPr="002A4ADE">
        <w:rPr>
          <w:i/>
          <w:color w:val="000000" w:themeColor="text1"/>
        </w:rPr>
        <w:t>conditions of contract</w:t>
      </w:r>
      <w:r w:rsidRPr="002A4ADE">
        <w:rPr>
          <w:color w:val="000000" w:themeColor="text1"/>
        </w:rPr>
        <w:t>;</w:t>
      </w:r>
    </w:p>
    <w:p w14:paraId="6F660721"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incorporates and is consistent with any accepted Subcontractor programmes;</w:t>
      </w:r>
    </w:p>
    <w:p w14:paraId="6F660722"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is consistent with commissioning and handover requirements specified in section E1490;</w:t>
      </w:r>
    </w:p>
    <w:p w14:paraId="6F660723"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shows sectional completions, where relevant;</w:t>
      </w:r>
    </w:p>
    <w:p w14:paraId="6F660724"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includes dates for provision of operation and maintenance manuals, training and handover of the health and safety file; and</w:t>
      </w:r>
    </w:p>
    <w:p w14:paraId="6F660725"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includes dates for provisions for quality management and quality inspection.</w:t>
      </w:r>
    </w:p>
    <w:p w14:paraId="6F660726" w14:textId="77777777" w:rsidR="0063249A" w:rsidRPr="002A4ADE" w:rsidRDefault="0063249A">
      <w:pPr>
        <w:pBdr>
          <w:top w:val="nil"/>
          <w:left w:val="nil"/>
          <w:bottom w:val="nil"/>
          <w:right w:val="nil"/>
          <w:between w:val="nil"/>
        </w:pBdr>
        <w:spacing w:after="0"/>
        <w:ind w:left="1080"/>
        <w:rPr>
          <w:color w:val="000000" w:themeColor="text1"/>
        </w:rPr>
      </w:pPr>
    </w:p>
    <w:p w14:paraId="6F660727" w14:textId="77777777" w:rsidR="0063249A" w:rsidRPr="002A4ADE" w:rsidRDefault="00262289">
      <w:pPr>
        <w:numPr>
          <w:ilvl w:val="0"/>
          <w:numId w:val="25"/>
        </w:numPr>
        <w:pBdr>
          <w:top w:val="nil"/>
          <w:left w:val="nil"/>
          <w:bottom w:val="nil"/>
          <w:right w:val="nil"/>
          <w:between w:val="nil"/>
        </w:pBdr>
        <w:spacing w:after="0"/>
        <w:rPr>
          <w:color w:val="000000" w:themeColor="text1"/>
        </w:rPr>
      </w:pPr>
      <w:r w:rsidRPr="002A4ADE">
        <w:rPr>
          <w:color w:val="000000" w:themeColor="text1"/>
        </w:rPr>
        <w:t xml:space="preserve">Design Programme </w:t>
      </w:r>
    </w:p>
    <w:p w14:paraId="6F660728" w14:textId="77777777" w:rsidR="0063249A" w:rsidRPr="002A4ADE" w:rsidRDefault="0063249A">
      <w:pPr>
        <w:pBdr>
          <w:top w:val="nil"/>
          <w:left w:val="nil"/>
          <w:bottom w:val="nil"/>
          <w:right w:val="nil"/>
          <w:between w:val="nil"/>
        </w:pBdr>
        <w:spacing w:after="0"/>
        <w:ind w:left="360"/>
        <w:rPr>
          <w:color w:val="000000" w:themeColor="text1"/>
        </w:rPr>
      </w:pPr>
    </w:p>
    <w:p w14:paraId="6F660729" w14:textId="77777777" w:rsidR="0063249A" w:rsidRPr="002A4ADE" w:rsidRDefault="00262289">
      <w:pPr>
        <w:numPr>
          <w:ilvl w:val="1"/>
          <w:numId w:val="25"/>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a design programme for acceptance by the </w:t>
      </w:r>
      <w:r w:rsidRPr="002A4ADE">
        <w:rPr>
          <w:i/>
          <w:color w:val="000000" w:themeColor="text1"/>
        </w:rPr>
        <w:t>Project Manager.</w:t>
      </w:r>
    </w:p>
    <w:p w14:paraId="6F66072A" w14:textId="77777777" w:rsidR="0063249A" w:rsidRPr="002A4ADE" w:rsidRDefault="00262289">
      <w:pPr>
        <w:numPr>
          <w:ilvl w:val="1"/>
          <w:numId w:val="25"/>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identifies in the design programme:</w:t>
      </w:r>
    </w:p>
    <w:p w14:paraId="6F66072B"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 xml:space="preserve">all designers and the lead designer; </w:t>
      </w:r>
    </w:p>
    <w:p w14:paraId="6F66072C"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design development, coordination and user meetings;</w:t>
      </w:r>
    </w:p>
    <w:p w14:paraId="6F66072D"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 xml:space="preserve">any </w:t>
      </w:r>
      <w:r w:rsidRPr="002A4ADE">
        <w:rPr>
          <w:i/>
          <w:color w:val="000000" w:themeColor="text1"/>
        </w:rPr>
        <w:t>Contractor</w:t>
      </w:r>
      <w:r w:rsidRPr="002A4ADE">
        <w:rPr>
          <w:color w:val="000000" w:themeColor="text1"/>
        </w:rPr>
        <w:t xml:space="preserve"> review periods and milestones;</w:t>
      </w:r>
    </w:p>
    <w:p w14:paraId="6F66072E"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milestone dates for submission and acceptance of design packages for acceptance;</w:t>
      </w:r>
    </w:p>
    <w:p w14:paraId="6F66072F"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 xml:space="preserve">periods for </w:t>
      </w:r>
      <w:r w:rsidRPr="002A4ADE">
        <w:rPr>
          <w:i/>
          <w:color w:val="000000" w:themeColor="text1"/>
        </w:rPr>
        <w:t>Project Manager’s</w:t>
      </w:r>
      <w:r w:rsidRPr="002A4ADE">
        <w:rPr>
          <w:color w:val="000000" w:themeColor="text1"/>
        </w:rPr>
        <w:t xml:space="preserve"> acceptance of design packages, </w:t>
      </w:r>
    </w:p>
    <w:p w14:paraId="6F660730"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i/>
          <w:color w:val="000000" w:themeColor="text1"/>
        </w:rPr>
        <w:t>Client</w:t>
      </w:r>
      <w:r w:rsidRPr="002A4ADE">
        <w:rPr>
          <w:color w:val="000000" w:themeColor="text1"/>
        </w:rPr>
        <w:t xml:space="preserve"> review periods; and </w:t>
      </w:r>
    </w:p>
    <w:p w14:paraId="6F660731"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 xml:space="preserve">statutory submission dates. </w:t>
      </w:r>
    </w:p>
    <w:p w14:paraId="6F660732" w14:textId="77777777" w:rsidR="0063249A" w:rsidRPr="002A4ADE" w:rsidRDefault="00262289">
      <w:pPr>
        <w:pBdr>
          <w:top w:val="nil"/>
          <w:left w:val="nil"/>
          <w:bottom w:val="nil"/>
          <w:right w:val="nil"/>
          <w:between w:val="nil"/>
        </w:pBdr>
        <w:spacing w:after="0"/>
        <w:ind w:left="1080"/>
        <w:rPr>
          <w:color w:val="000000" w:themeColor="text1"/>
        </w:rPr>
      </w:pPr>
      <w:r w:rsidRPr="002A4ADE">
        <w:rPr>
          <w:color w:val="000000" w:themeColor="text1"/>
        </w:rPr>
        <w:t xml:space="preserve">  </w:t>
      </w:r>
    </w:p>
    <w:p w14:paraId="6F660733" w14:textId="77777777" w:rsidR="0063249A" w:rsidRPr="002A4ADE" w:rsidRDefault="00262289">
      <w:pPr>
        <w:numPr>
          <w:ilvl w:val="0"/>
          <w:numId w:val="25"/>
        </w:numPr>
        <w:pBdr>
          <w:top w:val="nil"/>
          <w:left w:val="nil"/>
          <w:bottom w:val="nil"/>
          <w:right w:val="nil"/>
          <w:between w:val="nil"/>
        </w:pBdr>
        <w:spacing w:after="0"/>
        <w:rPr>
          <w:color w:val="000000" w:themeColor="text1"/>
        </w:rPr>
      </w:pPr>
      <w:r w:rsidRPr="002A4ADE">
        <w:rPr>
          <w:color w:val="000000" w:themeColor="text1"/>
        </w:rPr>
        <w:t>Procurement Programme</w:t>
      </w:r>
    </w:p>
    <w:p w14:paraId="6F660734" w14:textId="77777777" w:rsidR="0063249A" w:rsidRPr="002A4ADE" w:rsidRDefault="0063249A">
      <w:pPr>
        <w:pBdr>
          <w:top w:val="nil"/>
          <w:left w:val="nil"/>
          <w:bottom w:val="nil"/>
          <w:right w:val="nil"/>
          <w:between w:val="nil"/>
        </w:pBdr>
        <w:spacing w:after="0"/>
        <w:ind w:left="360"/>
        <w:rPr>
          <w:color w:val="000000" w:themeColor="text1"/>
        </w:rPr>
      </w:pPr>
    </w:p>
    <w:p w14:paraId="6F660735"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a procurement programme that reflects the agreed procurement strategy. </w:t>
      </w:r>
    </w:p>
    <w:p w14:paraId="6F660736" w14:textId="77777777" w:rsidR="0063249A" w:rsidRPr="002A4ADE" w:rsidRDefault="00262289">
      <w:pPr>
        <w:numPr>
          <w:ilvl w:val="1"/>
          <w:numId w:val="25"/>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identifies in the procurement programme: </w:t>
      </w:r>
    </w:p>
    <w:p w14:paraId="6F660737"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design completion dates;</w:t>
      </w:r>
    </w:p>
    <w:p w14:paraId="6F660738"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subcontract and supplier tender documentation preparation and periods;</w:t>
      </w:r>
    </w:p>
    <w:p w14:paraId="6F660739"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evaluation and assessment period for subcontract appointments including tendered packages;</w:t>
      </w:r>
    </w:p>
    <w:p w14:paraId="6F66073A"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supplier and Subcontractor interfaces and dependencies;</w:t>
      </w:r>
    </w:p>
    <w:p w14:paraId="6F66073B"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 xml:space="preserve">dates for placement of orders, lead and manufacture times; </w:t>
      </w:r>
    </w:p>
    <w:p w14:paraId="6F66073C"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lastRenderedPageBreak/>
        <w:t xml:space="preserve">design co-ordination and development meetings; </w:t>
      </w:r>
    </w:p>
    <w:p w14:paraId="6F66073D"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 xml:space="preserve">quality assurance and control procedures/audits; </w:t>
      </w:r>
    </w:p>
    <w:p w14:paraId="6F66073E"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i/>
          <w:color w:val="000000" w:themeColor="text1"/>
        </w:rPr>
        <w:t>Project Managers</w:t>
      </w:r>
      <w:r w:rsidRPr="002A4ADE">
        <w:rPr>
          <w:color w:val="000000" w:themeColor="text1"/>
        </w:rPr>
        <w:t xml:space="preserve"> notification periods; </w:t>
      </w:r>
    </w:p>
    <w:p w14:paraId="6F66073F" w14:textId="77777777" w:rsidR="0063249A" w:rsidRPr="002A4ADE" w:rsidRDefault="00262289">
      <w:pPr>
        <w:numPr>
          <w:ilvl w:val="2"/>
          <w:numId w:val="25"/>
        </w:numPr>
        <w:pBdr>
          <w:top w:val="nil"/>
          <w:left w:val="nil"/>
          <w:bottom w:val="nil"/>
          <w:right w:val="nil"/>
          <w:between w:val="nil"/>
        </w:pBdr>
        <w:spacing w:after="0"/>
        <w:rPr>
          <w:color w:val="000000" w:themeColor="text1"/>
        </w:rPr>
      </w:pPr>
      <w:r w:rsidRPr="002A4ADE">
        <w:rPr>
          <w:color w:val="000000" w:themeColor="text1"/>
        </w:rPr>
        <w:t xml:space="preserve">dates when title is to be transferred for items not yet delivered to the Site; and </w:t>
      </w:r>
    </w:p>
    <w:p w14:paraId="6F660740" w14:textId="77777777" w:rsidR="0063249A" w:rsidRPr="002A4ADE" w:rsidRDefault="00262289">
      <w:pPr>
        <w:numPr>
          <w:ilvl w:val="2"/>
          <w:numId w:val="25"/>
        </w:numPr>
        <w:pBdr>
          <w:top w:val="nil"/>
          <w:left w:val="nil"/>
          <w:bottom w:val="nil"/>
          <w:right w:val="nil"/>
          <w:between w:val="nil"/>
        </w:pBdr>
        <w:rPr>
          <w:color w:val="000000" w:themeColor="text1"/>
        </w:rPr>
      </w:pPr>
      <w:r w:rsidRPr="002A4ADE">
        <w:rPr>
          <w:color w:val="000000" w:themeColor="text1"/>
        </w:rPr>
        <w:t xml:space="preserve">installation dates; and completion dates. </w:t>
      </w:r>
    </w:p>
    <w:p w14:paraId="6F660741"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 w:name="_Toc161231503"/>
      <w:r w:rsidRPr="002A4ADE">
        <w:rPr>
          <w:color w:val="000000" w:themeColor="text1"/>
        </w:rPr>
        <w:t>D025 Restrictions or requirements for subcontracting</w:t>
      </w:r>
      <w:bookmarkEnd w:id="4"/>
    </w:p>
    <w:p w14:paraId="6F660742" w14:textId="77777777" w:rsidR="0063249A" w:rsidRPr="002A4ADE" w:rsidRDefault="0063249A">
      <w:pPr>
        <w:spacing w:after="0" w:line="240" w:lineRule="auto"/>
        <w:rPr>
          <w:color w:val="000000" w:themeColor="text1"/>
        </w:rPr>
      </w:pPr>
    </w:p>
    <w:p w14:paraId="6F660743" w14:textId="77777777" w:rsidR="0063249A" w:rsidRPr="002A4ADE" w:rsidRDefault="00262289">
      <w:pPr>
        <w:numPr>
          <w:ilvl w:val="0"/>
          <w:numId w:val="54"/>
        </w:numPr>
        <w:pBdr>
          <w:top w:val="nil"/>
          <w:left w:val="nil"/>
          <w:bottom w:val="nil"/>
          <w:right w:val="nil"/>
          <w:between w:val="nil"/>
        </w:pBdr>
        <w:spacing w:after="0"/>
        <w:rPr>
          <w:color w:val="000000" w:themeColor="text1"/>
        </w:rPr>
      </w:pPr>
      <w:bookmarkStart w:id="5" w:name="_heading=h.tyjcwt" w:colFirst="0" w:colLast="0"/>
      <w:bookmarkEnd w:id="5"/>
      <w:r w:rsidRPr="002A4ADE">
        <w:rPr>
          <w:color w:val="000000" w:themeColor="text1"/>
        </w:rPr>
        <w:t xml:space="preserve">The </w:t>
      </w:r>
      <w:r w:rsidRPr="002A4ADE">
        <w:rPr>
          <w:i/>
          <w:color w:val="000000" w:themeColor="text1"/>
        </w:rPr>
        <w:t>Contractor</w:t>
      </w:r>
      <w:r w:rsidRPr="002A4ADE">
        <w:rPr>
          <w:color w:val="000000" w:themeColor="text1"/>
        </w:rPr>
        <w:t xml:space="preserve"> maintains direct management control over the following activities: </w:t>
      </w:r>
    </w:p>
    <w:p w14:paraId="6F660744" w14:textId="77777777" w:rsidR="0063249A" w:rsidRPr="002A4ADE" w:rsidRDefault="0063249A">
      <w:pPr>
        <w:pBdr>
          <w:top w:val="nil"/>
          <w:left w:val="nil"/>
          <w:bottom w:val="nil"/>
          <w:right w:val="nil"/>
          <w:between w:val="nil"/>
        </w:pBdr>
        <w:spacing w:after="0"/>
        <w:ind w:left="360"/>
        <w:rPr>
          <w:color w:val="000000" w:themeColor="text1"/>
        </w:rPr>
      </w:pPr>
    </w:p>
    <w:p w14:paraId="6F660745" w14:textId="77777777" w:rsidR="0063249A" w:rsidRPr="002A4ADE" w:rsidRDefault="00262289">
      <w:pPr>
        <w:numPr>
          <w:ilvl w:val="1"/>
          <w:numId w:val="54"/>
        </w:numPr>
        <w:pBdr>
          <w:top w:val="nil"/>
          <w:left w:val="nil"/>
          <w:bottom w:val="nil"/>
          <w:right w:val="nil"/>
          <w:between w:val="nil"/>
        </w:pBdr>
        <w:spacing w:after="0"/>
        <w:rPr>
          <w:color w:val="000000" w:themeColor="text1"/>
        </w:rPr>
      </w:pPr>
      <w:r w:rsidRPr="002A4ADE">
        <w:rPr>
          <w:color w:val="000000" w:themeColor="text1"/>
        </w:rPr>
        <w:t xml:space="preserve">health and safety management; </w:t>
      </w:r>
    </w:p>
    <w:p w14:paraId="6F660746" w14:textId="77777777" w:rsidR="0063249A" w:rsidRPr="002A4ADE" w:rsidRDefault="00262289">
      <w:pPr>
        <w:numPr>
          <w:ilvl w:val="1"/>
          <w:numId w:val="54"/>
        </w:numPr>
        <w:pBdr>
          <w:top w:val="nil"/>
          <w:left w:val="nil"/>
          <w:bottom w:val="nil"/>
          <w:right w:val="nil"/>
          <w:between w:val="nil"/>
        </w:pBdr>
        <w:spacing w:after="0"/>
        <w:rPr>
          <w:color w:val="000000" w:themeColor="text1"/>
        </w:rPr>
      </w:pPr>
      <w:r w:rsidRPr="002A4ADE">
        <w:rPr>
          <w:color w:val="000000" w:themeColor="text1"/>
        </w:rPr>
        <w:t xml:space="preserve">project quality control; </w:t>
      </w:r>
    </w:p>
    <w:p w14:paraId="6F660747" w14:textId="77777777" w:rsidR="0063249A" w:rsidRPr="002A4ADE" w:rsidRDefault="00262289">
      <w:pPr>
        <w:numPr>
          <w:ilvl w:val="1"/>
          <w:numId w:val="54"/>
        </w:numPr>
        <w:pBdr>
          <w:top w:val="nil"/>
          <w:left w:val="nil"/>
          <w:bottom w:val="nil"/>
          <w:right w:val="nil"/>
          <w:between w:val="nil"/>
        </w:pBdr>
        <w:spacing w:after="0"/>
        <w:rPr>
          <w:color w:val="000000" w:themeColor="text1"/>
        </w:rPr>
      </w:pPr>
      <w:r w:rsidRPr="002A4ADE">
        <w:rPr>
          <w:color w:val="000000" w:themeColor="text1"/>
        </w:rPr>
        <w:t xml:space="preserve">management of the </w:t>
      </w:r>
      <w:r w:rsidRPr="002A4ADE">
        <w:rPr>
          <w:i/>
          <w:color w:val="000000" w:themeColor="text1"/>
        </w:rPr>
        <w:t xml:space="preserve">works, </w:t>
      </w:r>
      <w:r w:rsidRPr="002A4ADE">
        <w:rPr>
          <w:color w:val="000000" w:themeColor="text1"/>
        </w:rPr>
        <w:t xml:space="preserve">including liaison with the </w:t>
      </w:r>
      <w:r w:rsidRPr="002A4ADE">
        <w:rPr>
          <w:i/>
          <w:color w:val="000000" w:themeColor="text1"/>
        </w:rPr>
        <w:t>Client</w:t>
      </w:r>
      <w:r w:rsidRPr="002A4ADE">
        <w:rPr>
          <w:color w:val="000000" w:themeColor="text1"/>
        </w:rPr>
        <w:t xml:space="preserve"> and the </w:t>
      </w:r>
      <w:r w:rsidRPr="002A4ADE">
        <w:rPr>
          <w:i/>
          <w:color w:val="000000" w:themeColor="text1"/>
        </w:rPr>
        <w:t>Client’s</w:t>
      </w:r>
      <w:r w:rsidRPr="002A4ADE">
        <w:rPr>
          <w:color w:val="000000" w:themeColor="text1"/>
        </w:rPr>
        <w:t xml:space="preserve"> representatives;</w:t>
      </w:r>
    </w:p>
    <w:p w14:paraId="6F660748" w14:textId="77777777" w:rsidR="0063249A" w:rsidRPr="002A4ADE" w:rsidRDefault="00262289">
      <w:pPr>
        <w:numPr>
          <w:ilvl w:val="1"/>
          <w:numId w:val="54"/>
        </w:numPr>
        <w:pBdr>
          <w:top w:val="nil"/>
          <w:left w:val="nil"/>
          <w:bottom w:val="nil"/>
          <w:right w:val="nil"/>
          <w:between w:val="nil"/>
        </w:pBdr>
        <w:spacing w:after="0"/>
        <w:rPr>
          <w:color w:val="000000" w:themeColor="text1"/>
        </w:rPr>
      </w:pPr>
      <w:r w:rsidRPr="002A4ADE">
        <w:rPr>
          <w:color w:val="000000" w:themeColor="text1"/>
        </w:rPr>
        <w:t>administration of contract processes, including:</w:t>
      </w:r>
    </w:p>
    <w:p w14:paraId="6F660749" w14:textId="77777777" w:rsidR="0063249A" w:rsidRPr="002A4ADE" w:rsidRDefault="00262289">
      <w:pPr>
        <w:numPr>
          <w:ilvl w:val="2"/>
          <w:numId w:val="54"/>
        </w:numPr>
        <w:pBdr>
          <w:top w:val="nil"/>
          <w:left w:val="nil"/>
          <w:bottom w:val="nil"/>
          <w:right w:val="nil"/>
          <w:between w:val="nil"/>
        </w:pBdr>
        <w:spacing w:after="0"/>
        <w:rPr>
          <w:color w:val="000000" w:themeColor="text1"/>
        </w:rPr>
      </w:pPr>
      <w:r w:rsidRPr="002A4ADE">
        <w:rPr>
          <w:color w:val="000000" w:themeColor="text1"/>
        </w:rPr>
        <w:t xml:space="preserve">design checks to fulfil principal designer obligations and to ensure that all design satisfies the </w:t>
      </w:r>
      <w:r w:rsidRPr="002A4ADE">
        <w:rPr>
          <w:i/>
          <w:color w:val="000000" w:themeColor="text1"/>
        </w:rPr>
        <w:t>Client</w:t>
      </w:r>
      <w:r w:rsidRPr="002A4ADE">
        <w:rPr>
          <w:color w:val="000000" w:themeColor="text1"/>
        </w:rPr>
        <w:t xml:space="preserve"> brief;</w:t>
      </w:r>
    </w:p>
    <w:p w14:paraId="6F66074A" w14:textId="77777777" w:rsidR="0063249A" w:rsidRPr="002A4ADE" w:rsidRDefault="00262289">
      <w:pPr>
        <w:numPr>
          <w:ilvl w:val="2"/>
          <w:numId w:val="54"/>
        </w:numPr>
        <w:pBdr>
          <w:top w:val="nil"/>
          <w:left w:val="nil"/>
          <w:bottom w:val="nil"/>
          <w:right w:val="nil"/>
          <w:between w:val="nil"/>
        </w:pBdr>
        <w:spacing w:after="0"/>
        <w:rPr>
          <w:color w:val="000000" w:themeColor="text1"/>
        </w:rPr>
      </w:pPr>
      <w:r w:rsidRPr="002A4ADE">
        <w:rPr>
          <w:color w:val="000000" w:themeColor="text1"/>
        </w:rPr>
        <w:t>preparation, submission and negotiation of the cost and price information:</w:t>
      </w:r>
    </w:p>
    <w:p w14:paraId="6F66074B" w14:textId="77777777" w:rsidR="0063249A" w:rsidRPr="002A4ADE" w:rsidRDefault="00262289">
      <w:pPr>
        <w:numPr>
          <w:ilvl w:val="2"/>
          <w:numId w:val="54"/>
        </w:numPr>
        <w:pBdr>
          <w:top w:val="nil"/>
          <w:left w:val="nil"/>
          <w:bottom w:val="nil"/>
          <w:right w:val="nil"/>
          <w:between w:val="nil"/>
        </w:pBdr>
        <w:spacing w:after="0"/>
        <w:rPr>
          <w:color w:val="000000" w:themeColor="text1"/>
        </w:rPr>
      </w:pPr>
      <w:r w:rsidRPr="002A4ADE">
        <w:rPr>
          <w:color w:val="000000" w:themeColor="text1"/>
        </w:rPr>
        <w:t>review and presentation of stage activity schedules;</w:t>
      </w:r>
    </w:p>
    <w:p w14:paraId="6F66074C" w14:textId="77777777" w:rsidR="0063249A" w:rsidRPr="002A4ADE" w:rsidRDefault="00262289">
      <w:pPr>
        <w:numPr>
          <w:ilvl w:val="2"/>
          <w:numId w:val="54"/>
        </w:numPr>
        <w:pBdr>
          <w:top w:val="nil"/>
          <w:left w:val="nil"/>
          <w:bottom w:val="nil"/>
          <w:right w:val="nil"/>
          <w:between w:val="nil"/>
        </w:pBdr>
        <w:spacing w:after="0"/>
        <w:rPr>
          <w:color w:val="000000" w:themeColor="text1"/>
        </w:rPr>
      </w:pPr>
      <w:r w:rsidRPr="002A4ADE">
        <w:rPr>
          <w:color w:val="000000" w:themeColor="text1"/>
        </w:rPr>
        <w:t>submission of programmes for acceptance, monitoring and when appropriate revising programmes;</w:t>
      </w:r>
    </w:p>
    <w:p w14:paraId="6F66074D" w14:textId="77777777" w:rsidR="0063249A" w:rsidRPr="002A4ADE" w:rsidRDefault="00262289">
      <w:pPr>
        <w:numPr>
          <w:ilvl w:val="2"/>
          <w:numId w:val="54"/>
        </w:numPr>
        <w:pBdr>
          <w:top w:val="nil"/>
          <w:left w:val="nil"/>
          <w:bottom w:val="nil"/>
          <w:right w:val="nil"/>
          <w:between w:val="nil"/>
        </w:pBdr>
        <w:spacing w:after="0"/>
        <w:rPr>
          <w:color w:val="000000" w:themeColor="text1"/>
        </w:rPr>
      </w:pPr>
      <w:r w:rsidRPr="002A4ADE">
        <w:rPr>
          <w:color w:val="000000" w:themeColor="text1"/>
        </w:rPr>
        <w:t>making monthly payment applications;</w:t>
      </w:r>
    </w:p>
    <w:p w14:paraId="6F66074E" w14:textId="77777777" w:rsidR="0063249A" w:rsidRPr="002A4ADE" w:rsidRDefault="00262289">
      <w:pPr>
        <w:numPr>
          <w:ilvl w:val="2"/>
          <w:numId w:val="54"/>
        </w:numPr>
        <w:pBdr>
          <w:top w:val="nil"/>
          <w:left w:val="nil"/>
          <w:bottom w:val="nil"/>
          <w:right w:val="nil"/>
          <w:between w:val="nil"/>
        </w:pBdr>
        <w:spacing w:after="0"/>
        <w:rPr>
          <w:color w:val="000000" w:themeColor="text1"/>
        </w:rPr>
      </w:pPr>
      <w:r w:rsidRPr="002A4ADE">
        <w:rPr>
          <w:color w:val="000000" w:themeColor="text1"/>
        </w:rPr>
        <w:t>preparing cash flow forecasts;</w:t>
      </w:r>
    </w:p>
    <w:p w14:paraId="6F66074F" w14:textId="77777777" w:rsidR="0063249A" w:rsidRPr="002A4ADE" w:rsidRDefault="00262289">
      <w:pPr>
        <w:numPr>
          <w:ilvl w:val="2"/>
          <w:numId w:val="54"/>
        </w:numPr>
        <w:pBdr>
          <w:top w:val="nil"/>
          <w:left w:val="nil"/>
          <w:bottom w:val="nil"/>
          <w:right w:val="nil"/>
          <w:between w:val="nil"/>
        </w:pBdr>
        <w:spacing w:after="0"/>
        <w:rPr>
          <w:color w:val="000000" w:themeColor="text1"/>
        </w:rPr>
      </w:pPr>
      <w:r w:rsidRPr="002A4ADE">
        <w:rPr>
          <w:color w:val="000000" w:themeColor="text1"/>
        </w:rPr>
        <w:t>notifying early warnings; and</w:t>
      </w:r>
    </w:p>
    <w:p w14:paraId="6F660750" w14:textId="77777777" w:rsidR="0063249A" w:rsidRPr="002A4ADE" w:rsidRDefault="00262289">
      <w:pPr>
        <w:numPr>
          <w:ilvl w:val="2"/>
          <w:numId w:val="54"/>
        </w:numPr>
        <w:pBdr>
          <w:top w:val="nil"/>
          <w:left w:val="nil"/>
          <w:bottom w:val="nil"/>
          <w:right w:val="nil"/>
          <w:between w:val="nil"/>
        </w:pBdr>
        <w:spacing w:after="0"/>
        <w:rPr>
          <w:color w:val="000000" w:themeColor="text1"/>
        </w:rPr>
      </w:pPr>
      <w:r w:rsidRPr="002A4ADE">
        <w:rPr>
          <w:color w:val="000000" w:themeColor="text1"/>
        </w:rPr>
        <w:t>administration of compensation events</w:t>
      </w:r>
    </w:p>
    <w:p w14:paraId="6F660751" w14:textId="77777777" w:rsidR="0063249A" w:rsidRPr="002A4ADE" w:rsidRDefault="0063249A">
      <w:pPr>
        <w:pBdr>
          <w:top w:val="nil"/>
          <w:left w:val="nil"/>
          <w:bottom w:val="nil"/>
          <w:right w:val="nil"/>
          <w:between w:val="nil"/>
        </w:pBdr>
        <w:spacing w:after="0"/>
        <w:ind w:left="1800"/>
        <w:rPr>
          <w:color w:val="000000" w:themeColor="text1"/>
        </w:rPr>
      </w:pPr>
    </w:p>
    <w:p w14:paraId="6F660752" w14:textId="77777777" w:rsidR="0063249A" w:rsidRPr="002A4ADE" w:rsidRDefault="00262289">
      <w:pPr>
        <w:numPr>
          <w:ilvl w:val="0"/>
          <w:numId w:val="5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is prohibited from subcontracting the </w:t>
      </w:r>
      <w:r w:rsidRPr="002A4ADE">
        <w:rPr>
          <w:i/>
          <w:color w:val="000000" w:themeColor="text1"/>
        </w:rPr>
        <w:t>works</w:t>
      </w:r>
      <w:r w:rsidRPr="002A4ADE">
        <w:rPr>
          <w:color w:val="000000" w:themeColor="text1"/>
        </w:rPr>
        <w:t xml:space="preserve"> to any of the </w:t>
      </w:r>
      <w:r w:rsidRPr="002A4ADE">
        <w:rPr>
          <w:i/>
          <w:color w:val="000000" w:themeColor="text1"/>
        </w:rPr>
        <w:t>Contractors</w:t>
      </w:r>
      <w:r w:rsidRPr="002A4ADE">
        <w:rPr>
          <w:color w:val="000000" w:themeColor="text1"/>
        </w:rPr>
        <w:t xml:space="preserve"> on the P23 Framework.</w:t>
      </w:r>
    </w:p>
    <w:p w14:paraId="6F660753" w14:textId="77777777" w:rsidR="0063249A" w:rsidRPr="002A4ADE" w:rsidRDefault="0063249A">
      <w:pPr>
        <w:pBdr>
          <w:top w:val="nil"/>
          <w:left w:val="nil"/>
          <w:bottom w:val="nil"/>
          <w:right w:val="nil"/>
          <w:between w:val="nil"/>
        </w:pBdr>
        <w:spacing w:after="0"/>
        <w:ind w:left="1800"/>
        <w:rPr>
          <w:color w:val="000000" w:themeColor="text1"/>
        </w:rPr>
      </w:pPr>
    </w:p>
    <w:p w14:paraId="6F660754" w14:textId="77777777" w:rsidR="0063249A" w:rsidRPr="002A4ADE" w:rsidRDefault="00262289">
      <w:pPr>
        <w:numPr>
          <w:ilvl w:val="0"/>
          <w:numId w:val="54"/>
        </w:numPr>
        <w:pBdr>
          <w:top w:val="nil"/>
          <w:left w:val="nil"/>
          <w:bottom w:val="nil"/>
          <w:right w:val="nil"/>
          <w:between w:val="nil"/>
        </w:pBdr>
        <w:spacing w:after="0"/>
        <w:jc w:val="both"/>
        <w:rPr>
          <w:color w:val="000000" w:themeColor="text1"/>
        </w:rPr>
      </w:pPr>
      <w:r w:rsidRPr="002A4ADE">
        <w:rPr>
          <w:color w:val="000000" w:themeColor="text1"/>
        </w:rPr>
        <w:t>Subcontracts should be:</w:t>
      </w:r>
    </w:p>
    <w:p w14:paraId="6F660755"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56" w14:textId="77777777" w:rsidR="0063249A" w:rsidRPr="002A4ADE" w:rsidRDefault="00262289">
      <w:pPr>
        <w:numPr>
          <w:ilvl w:val="1"/>
          <w:numId w:val="54"/>
        </w:numPr>
        <w:pBdr>
          <w:top w:val="nil"/>
          <w:left w:val="nil"/>
          <w:bottom w:val="nil"/>
          <w:right w:val="nil"/>
          <w:between w:val="nil"/>
        </w:pBdr>
        <w:spacing w:after="0"/>
        <w:jc w:val="both"/>
        <w:rPr>
          <w:color w:val="000000" w:themeColor="text1"/>
        </w:rPr>
      </w:pPr>
      <w:r w:rsidRPr="002A4ADE">
        <w:rPr>
          <w:color w:val="000000" w:themeColor="text1"/>
        </w:rPr>
        <w:t xml:space="preserve">in an appropriate NEC4 form with amendments in accordance with the </w:t>
      </w:r>
      <w:r w:rsidRPr="002A4ADE">
        <w:rPr>
          <w:i/>
          <w:color w:val="000000" w:themeColor="text1"/>
        </w:rPr>
        <w:t>additional conditions of contract</w:t>
      </w:r>
      <w:r w:rsidRPr="002A4ADE">
        <w:rPr>
          <w:color w:val="000000" w:themeColor="text1"/>
        </w:rPr>
        <w:t xml:space="preserve"> unless the work is of a simple/low value that warrants another type of contract; and </w:t>
      </w:r>
    </w:p>
    <w:p w14:paraId="6F660757" w14:textId="77777777" w:rsidR="0063249A" w:rsidRPr="002A4ADE" w:rsidRDefault="00262289">
      <w:pPr>
        <w:numPr>
          <w:ilvl w:val="1"/>
          <w:numId w:val="54"/>
        </w:numPr>
        <w:pBdr>
          <w:top w:val="nil"/>
          <w:left w:val="nil"/>
          <w:bottom w:val="nil"/>
          <w:right w:val="nil"/>
          <w:between w:val="nil"/>
        </w:pBdr>
        <w:spacing w:after="0"/>
        <w:jc w:val="both"/>
        <w:rPr>
          <w:color w:val="000000" w:themeColor="text1"/>
        </w:rPr>
      </w:pPr>
      <w:r w:rsidRPr="002A4ADE">
        <w:rPr>
          <w:color w:val="000000" w:themeColor="text1"/>
        </w:rPr>
        <w:t>in terms consistent with this Contract, the CWAS2/P23 Framework Alliance Contract (P23 FA), the open book requirements, Z clauses and schedule of cost components.</w:t>
      </w:r>
    </w:p>
    <w:p w14:paraId="6F660758"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59" w14:textId="77777777" w:rsidR="0063249A" w:rsidRPr="002A4ADE" w:rsidRDefault="00262289">
      <w:pPr>
        <w:numPr>
          <w:ilvl w:val="0"/>
          <w:numId w:val="5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shall have regard to the publication ‘</w:t>
      </w:r>
      <w:r w:rsidRPr="002A4ADE">
        <w:rPr>
          <w:i/>
          <w:color w:val="000000" w:themeColor="text1"/>
        </w:rPr>
        <w:t>Code of Practice for the Selection of Subcontractors</w:t>
      </w:r>
      <w:r w:rsidRPr="002A4ADE">
        <w:rPr>
          <w:color w:val="000000" w:themeColor="text1"/>
        </w:rPr>
        <w:t xml:space="preserve">’ in the selection of Subcontractors’ (published by </w:t>
      </w:r>
      <w:r w:rsidRPr="002A4ADE">
        <w:rPr>
          <w:color w:val="000000" w:themeColor="text1"/>
        </w:rPr>
        <w:lastRenderedPageBreak/>
        <w:t>Construction Industry Board’s and Thomas Telford Publishing, ISBN: 9780727725424, Item Code: 2259) save for Subcontractors identified in P23 FA.</w:t>
      </w:r>
    </w:p>
    <w:p w14:paraId="6F66075A"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5B" w14:textId="77777777" w:rsidR="0063249A" w:rsidRPr="002A4ADE" w:rsidRDefault="00262289">
      <w:pPr>
        <w:numPr>
          <w:ilvl w:val="0"/>
          <w:numId w:val="5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ensures that Subcontractors and their supply chains are aware of and comply with the P23 Framework open book requirements.</w:t>
      </w:r>
    </w:p>
    <w:p w14:paraId="6F66075C" w14:textId="77777777" w:rsidR="0063249A" w:rsidRPr="002A4ADE" w:rsidRDefault="0063249A">
      <w:pPr>
        <w:pBdr>
          <w:top w:val="nil"/>
          <w:left w:val="nil"/>
          <w:bottom w:val="nil"/>
          <w:right w:val="nil"/>
          <w:between w:val="nil"/>
        </w:pBdr>
        <w:spacing w:after="0"/>
        <w:ind w:left="720"/>
        <w:rPr>
          <w:color w:val="000000" w:themeColor="text1"/>
        </w:rPr>
      </w:pPr>
    </w:p>
    <w:p w14:paraId="6F66075D" w14:textId="77777777" w:rsidR="0063249A" w:rsidRPr="002A4ADE" w:rsidRDefault="00262289">
      <w:pPr>
        <w:numPr>
          <w:ilvl w:val="0"/>
          <w:numId w:val="5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is required to take all reasonable steps to engage SMEs as Subcontractors and to seek to ensure that no less than the SME percentage of Subcontractors stated in E285 are SMEs or that a similar proportion of the Defined Cost/Prices is undertaken by SMEs.  </w:t>
      </w:r>
    </w:p>
    <w:p w14:paraId="6F66075E"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5F" w14:textId="77777777" w:rsidR="0063249A" w:rsidRPr="002A4ADE" w:rsidRDefault="00262289">
      <w:pPr>
        <w:numPr>
          <w:ilvl w:val="0"/>
          <w:numId w:val="5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is required to report to the </w:t>
      </w:r>
      <w:r w:rsidRPr="002A4ADE">
        <w:rPr>
          <w:i/>
          <w:color w:val="000000" w:themeColor="text1"/>
        </w:rPr>
        <w:t>Client</w:t>
      </w:r>
      <w:r w:rsidRPr="002A4ADE">
        <w:rPr>
          <w:color w:val="000000" w:themeColor="text1"/>
        </w:rPr>
        <w:t xml:space="preserve"> in its regular contract management monthly reporting cycle the numbers of SMEs engaged as Subcontractors and the value of the Defined Cost/Prices that has been undertaken by SMEs. </w:t>
      </w:r>
    </w:p>
    <w:p w14:paraId="6F660760"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61" w14:textId="77777777" w:rsidR="0063249A" w:rsidRPr="002A4ADE" w:rsidRDefault="00262289">
      <w:pPr>
        <w:numPr>
          <w:ilvl w:val="0"/>
          <w:numId w:val="54"/>
        </w:numPr>
        <w:pBdr>
          <w:top w:val="nil"/>
          <w:left w:val="nil"/>
          <w:bottom w:val="nil"/>
          <w:right w:val="nil"/>
          <w:between w:val="nil"/>
        </w:pBdr>
        <w:spacing w:after="0"/>
        <w:jc w:val="both"/>
        <w:rPr>
          <w:color w:val="000000" w:themeColor="text1"/>
        </w:rPr>
      </w:pPr>
      <w:r w:rsidRPr="002A4ADE">
        <w:rPr>
          <w:color w:val="000000" w:themeColor="text1"/>
        </w:rPr>
        <w:t xml:space="preserve">Where stated in E285, the </w:t>
      </w:r>
      <w:r w:rsidRPr="002A4ADE">
        <w:rPr>
          <w:i/>
          <w:color w:val="000000" w:themeColor="text1"/>
        </w:rPr>
        <w:t>Contractor</w:t>
      </w:r>
      <w:r w:rsidRPr="002A4ADE">
        <w:rPr>
          <w:color w:val="000000" w:themeColor="text1"/>
        </w:rPr>
        <w:t xml:space="preserve"> is required to tender its Subcontracts using the same online electronic portal as was provided by the </w:t>
      </w:r>
      <w:r w:rsidRPr="002A4ADE">
        <w:rPr>
          <w:i/>
          <w:color w:val="000000" w:themeColor="text1"/>
        </w:rPr>
        <w:t>Client</w:t>
      </w:r>
      <w:r w:rsidRPr="002A4ADE">
        <w:rPr>
          <w:color w:val="000000" w:themeColor="text1"/>
        </w:rPr>
        <w:t xml:space="preserve"> for the purposes of tendering this contract. </w:t>
      </w:r>
    </w:p>
    <w:p w14:paraId="6F660762"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63" w14:textId="77777777" w:rsidR="0063249A" w:rsidRPr="002A4ADE" w:rsidRDefault="00262289">
      <w:pPr>
        <w:numPr>
          <w:ilvl w:val="0"/>
          <w:numId w:val="54"/>
        </w:numPr>
        <w:pBdr>
          <w:top w:val="nil"/>
          <w:left w:val="nil"/>
          <w:bottom w:val="nil"/>
          <w:right w:val="nil"/>
          <w:between w:val="nil"/>
        </w:pBdr>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is to ensure that the terms and conditions used to engage Subcontractors are no less favourable than those of this contract. A reason for the </w:t>
      </w:r>
      <w:r w:rsidRPr="002A4ADE">
        <w:rPr>
          <w:i/>
          <w:color w:val="000000" w:themeColor="text1"/>
        </w:rPr>
        <w:t>Project Manager</w:t>
      </w:r>
      <w:r w:rsidRPr="002A4ADE">
        <w:rPr>
          <w:color w:val="000000" w:themeColor="text1"/>
        </w:rPr>
        <w:t xml:space="preserve"> not accepting subcontract documents proposed by the </w:t>
      </w:r>
      <w:r w:rsidRPr="002A4ADE">
        <w:rPr>
          <w:i/>
          <w:color w:val="000000" w:themeColor="text1"/>
        </w:rPr>
        <w:t>Contractor</w:t>
      </w:r>
      <w:r w:rsidRPr="002A4ADE">
        <w:rPr>
          <w:color w:val="000000" w:themeColor="text1"/>
        </w:rPr>
        <w:t xml:space="preserve"> is that they are unduly disadvantageous to the Subcontractor.</w:t>
      </w:r>
    </w:p>
    <w:p w14:paraId="6F660764"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 w:name="_Toc161231504"/>
      <w:r w:rsidRPr="002A4ADE">
        <w:rPr>
          <w:color w:val="000000" w:themeColor="text1"/>
        </w:rPr>
        <w:t>D030 Additional Records ECC 52.2 (Option C only)</w:t>
      </w:r>
      <w:bookmarkEnd w:id="6"/>
      <w:r w:rsidRPr="002A4ADE">
        <w:rPr>
          <w:color w:val="000000" w:themeColor="text1"/>
        </w:rPr>
        <w:t xml:space="preserve"> </w:t>
      </w:r>
    </w:p>
    <w:p w14:paraId="6F660765" w14:textId="77777777" w:rsidR="0063249A" w:rsidRPr="002A4ADE" w:rsidRDefault="0063249A">
      <w:pPr>
        <w:pBdr>
          <w:top w:val="nil"/>
          <w:left w:val="nil"/>
          <w:bottom w:val="nil"/>
          <w:right w:val="nil"/>
          <w:between w:val="nil"/>
        </w:pBdr>
        <w:spacing w:after="0"/>
        <w:rPr>
          <w:color w:val="000000" w:themeColor="text1"/>
        </w:rPr>
      </w:pPr>
    </w:p>
    <w:p w14:paraId="6F660766" w14:textId="77777777" w:rsidR="0063249A" w:rsidRPr="002A4ADE" w:rsidRDefault="00262289">
      <w:pPr>
        <w:numPr>
          <w:ilvl w:val="0"/>
          <w:numId w:val="4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maintains a computerised purchase order driven cost allocation system showing order value, delivery and paid amount for each item in order to demonstrate Defined Cost. </w:t>
      </w:r>
    </w:p>
    <w:p w14:paraId="6F660767" w14:textId="77777777" w:rsidR="0063249A" w:rsidRPr="002A4ADE" w:rsidRDefault="0063249A">
      <w:pPr>
        <w:pBdr>
          <w:top w:val="nil"/>
          <w:left w:val="nil"/>
          <w:bottom w:val="nil"/>
          <w:right w:val="nil"/>
          <w:between w:val="nil"/>
        </w:pBdr>
        <w:spacing w:after="0"/>
        <w:ind w:left="360"/>
        <w:rPr>
          <w:color w:val="000000" w:themeColor="text1"/>
        </w:rPr>
      </w:pPr>
    </w:p>
    <w:p w14:paraId="6F660768" w14:textId="77777777" w:rsidR="0063249A" w:rsidRPr="002A4ADE" w:rsidRDefault="00262289">
      <w:pPr>
        <w:numPr>
          <w:ilvl w:val="0"/>
          <w:numId w:val="4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maintains available for inspection by the </w:t>
      </w:r>
      <w:r w:rsidRPr="002A4ADE">
        <w:rPr>
          <w:i/>
          <w:color w:val="000000" w:themeColor="text1"/>
        </w:rPr>
        <w:t>Project Manager</w:t>
      </w:r>
      <w:r w:rsidRPr="002A4ADE">
        <w:rPr>
          <w:color w:val="000000" w:themeColor="text1"/>
        </w:rPr>
        <w:t xml:space="preserve"> and other representatives of the </w:t>
      </w:r>
      <w:r w:rsidRPr="002A4ADE">
        <w:rPr>
          <w:i/>
          <w:color w:val="000000" w:themeColor="text1"/>
        </w:rPr>
        <w:t>Client</w:t>
      </w:r>
      <w:r w:rsidRPr="002A4ADE">
        <w:rPr>
          <w:color w:val="000000" w:themeColor="text1"/>
        </w:rPr>
        <w:t xml:space="preserve"> cost records including:</w:t>
      </w:r>
    </w:p>
    <w:p w14:paraId="6F660769" w14:textId="77777777" w:rsidR="0063249A" w:rsidRPr="002A4ADE" w:rsidRDefault="0063249A">
      <w:pPr>
        <w:pBdr>
          <w:top w:val="nil"/>
          <w:left w:val="nil"/>
          <w:bottom w:val="nil"/>
          <w:right w:val="nil"/>
          <w:between w:val="nil"/>
        </w:pBdr>
        <w:spacing w:after="0"/>
        <w:ind w:left="720"/>
        <w:rPr>
          <w:color w:val="000000" w:themeColor="text1"/>
        </w:rPr>
      </w:pPr>
    </w:p>
    <w:p w14:paraId="6F66076A" w14:textId="77777777" w:rsidR="0063249A" w:rsidRPr="002A4ADE" w:rsidRDefault="00262289">
      <w:pPr>
        <w:numPr>
          <w:ilvl w:val="1"/>
          <w:numId w:val="40"/>
        </w:numPr>
        <w:pBdr>
          <w:top w:val="nil"/>
          <w:left w:val="nil"/>
          <w:bottom w:val="nil"/>
          <w:right w:val="nil"/>
          <w:between w:val="nil"/>
        </w:pBdr>
        <w:spacing w:after="0"/>
        <w:jc w:val="both"/>
        <w:rPr>
          <w:color w:val="000000" w:themeColor="text1"/>
        </w:rPr>
      </w:pPr>
      <w:r w:rsidRPr="002A4ADE">
        <w:rPr>
          <w:color w:val="000000" w:themeColor="text1"/>
        </w:rPr>
        <w:t>copies of all records of goods received;</w:t>
      </w:r>
    </w:p>
    <w:p w14:paraId="6F66076B" w14:textId="77777777" w:rsidR="0063249A" w:rsidRPr="002A4ADE" w:rsidRDefault="00262289">
      <w:pPr>
        <w:numPr>
          <w:ilvl w:val="1"/>
          <w:numId w:val="40"/>
        </w:numPr>
        <w:pBdr>
          <w:top w:val="nil"/>
          <w:left w:val="nil"/>
          <w:bottom w:val="nil"/>
          <w:right w:val="nil"/>
          <w:between w:val="nil"/>
        </w:pBdr>
        <w:spacing w:after="0"/>
        <w:jc w:val="both"/>
        <w:rPr>
          <w:color w:val="000000" w:themeColor="text1"/>
        </w:rPr>
      </w:pPr>
      <w:r w:rsidRPr="002A4ADE">
        <w:rPr>
          <w:color w:val="000000" w:themeColor="text1"/>
        </w:rPr>
        <w:t xml:space="preserve">all amounts paid to Subcontractors and other suppliers together with details of how the amounts were calculated and any applicable discounts and rebates; </w:t>
      </w:r>
    </w:p>
    <w:p w14:paraId="6F66076C" w14:textId="77777777" w:rsidR="0063249A" w:rsidRPr="002A4ADE" w:rsidRDefault="00262289">
      <w:pPr>
        <w:numPr>
          <w:ilvl w:val="1"/>
          <w:numId w:val="40"/>
        </w:numPr>
        <w:pBdr>
          <w:top w:val="nil"/>
          <w:left w:val="nil"/>
          <w:bottom w:val="nil"/>
          <w:right w:val="nil"/>
          <w:between w:val="nil"/>
        </w:pBdr>
        <w:spacing w:after="0"/>
        <w:jc w:val="both"/>
        <w:rPr>
          <w:color w:val="000000" w:themeColor="text1"/>
        </w:rPr>
      </w:pPr>
      <w:r w:rsidRPr="002A4ADE">
        <w:rPr>
          <w:color w:val="000000" w:themeColor="text1"/>
        </w:rPr>
        <w:t>time sheets for all relevant staff and operatives and Subcontractor’s staff authorised by a line manager with receipts for relevant expenses; and</w:t>
      </w:r>
    </w:p>
    <w:p w14:paraId="6F66076D" w14:textId="77777777" w:rsidR="0063249A" w:rsidRPr="002A4ADE" w:rsidRDefault="00262289">
      <w:pPr>
        <w:numPr>
          <w:ilvl w:val="1"/>
          <w:numId w:val="40"/>
        </w:numPr>
        <w:pBdr>
          <w:top w:val="nil"/>
          <w:left w:val="nil"/>
          <w:bottom w:val="nil"/>
          <w:right w:val="nil"/>
          <w:between w:val="nil"/>
        </w:pBdr>
        <w:spacing w:after="0"/>
        <w:jc w:val="both"/>
        <w:rPr>
          <w:color w:val="000000" w:themeColor="text1"/>
        </w:rPr>
      </w:pPr>
      <w:r w:rsidRPr="002A4ADE">
        <w:rPr>
          <w:color w:val="000000" w:themeColor="text1"/>
        </w:rPr>
        <w:t>suitable substantiation of any amounts claimed in assessment applications.</w:t>
      </w:r>
    </w:p>
    <w:p w14:paraId="6F66076E" w14:textId="77777777" w:rsidR="0063249A" w:rsidRPr="002A4ADE" w:rsidRDefault="0063249A">
      <w:pPr>
        <w:pBdr>
          <w:top w:val="nil"/>
          <w:left w:val="nil"/>
          <w:bottom w:val="nil"/>
          <w:right w:val="nil"/>
          <w:between w:val="nil"/>
        </w:pBdr>
        <w:spacing w:after="0"/>
        <w:ind w:left="1080"/>
        <w:jc w:val="both"/>
        <w:rPr>
          <w:color w:val="000000" w:themeColor="text1"/>
        </w:rPr>
      </w:pPr>
    </w:p>
    <w:p w14:paraId="6F66076F" w14:textId="77777777" w:rsidR="0063249A" w:rsidRPr="002A4ADE" w:rsidRDefault="00262289">
      <w:pPr>
        <w:numPr>
          <w:ilvl w:val="0"/>
          <w:numId w:val="40"/>
        </w:numPr>
        <w:pBdr>
          <w:top w:val="nil"/>
          <w:left w:val="nil"/>
          <w:bottom w:val="nil"/>
          <w:right w:val="nil"/>
          <w:between w:val="nil"/>
        </w:pBdr>
        <w:spacing w:after="0"/>
        <w:jc w:val="both"/>
        <w:rPr>
          <w:color w:val="000000" w:themeColor="text1"/>
        </w:rPr>
      </w:pPr>
      <w:r w:rsidRPr="002A4ADE">
        <w:rPr>
          <w:color w:val="000000" w:themeColor="text1"/>
        </w:rPr>
        <w:lastRenderedPageBreak/>
        <w:t xml:space="preserve">The </w:t>
      </w:r>
      <w:r w:rsidRPr="002A4ADE">
        <w:rPr>
          <w:i/>
          <w:color w:val="000000" w:themeColor="text1"/>
        </w:rPr>
        <w:t>Contractor</w:t>
      </w:r>
      <w:r w:rsidRPr="002A4ADE">
        <w:rPr>
          <w:color w:val="000000" w:themeColor="text1"/>
        </w:rPr>
        <w:t xml:space="preserve"> provides access to the </w:t>
      </w:r>
      <w:r w:rsidRPr="002A4ADE">
        <w:rPr>
          <w:i/>
          <w:color w:val="000000" w:themeColor="text1"/>
        </w:rPr>
        <w:t>Client’s</w:t>
      </w:r>
      <w:r w:rsidRPr="002A4ADE">
        <w:rPr>
          <w:color w:val="000000" w:themeColor="text1"/>
        </w:rPr>
        <w:t xml:space="preserve"> professional advisors for the purpose of auditing and verification of any costs relevant to this project.</w:t>
      </w:r>
    </w:p>
    <w:p w14:paraId="6F660770"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771" w14:textId="77777777" w:rsidR="0063249A" w:rsidRPr="002A4ADE" w:rsidRDefault="00262289">
      <w:pPr>
        <w:pStyle w:val="Heading2"/>
        <w:pBdr>
          <w:top w:val="single" w:sz="4" w:space="1" w:color="000000"/>
          <w:left w:val="single" w:sz="4" w:space="4" w:color="000000"/>
          <w:bottom w:val="single" w:sz="4" w:space="1" w:color="000000"/>
          <w:right w:val="single" w:sz="4" w:space="6" w:color="000000"/>
        </w:pBdr>
        <w:rPr>
          <w:b w:val="0"/>
          <w:color w:val="000000" w:themeColor="text1"/>
        </w:rPr>
      </w:pPr>
      <w:bookmarkStart w:id="7" w:name="_Toc161231505"/>
      <w:r w:rsidRPr="002A4ADE">
        <w:rPr>
          <w:color w:val="000000" w:themeColor="text1"/>
        </w:rPr>
        <w:t>D035 Assessment Procedures NEC Option A, Option C and Short Form</w:t>
      </w:r>
      <w:bookmarkEnd w:id="7"/>
    </w:p>
    <w:p w14:paraId="6F660772" w14:textId="77777777" w:rsidR="0063249A" w:rsidRPr="002A4ADE" w:rsidRDefault="0063249A">
      <w:pPr>
        <w:pBdr>
          <w:top w:val="nil"/>
          <w:left w:val="nil"/>
          <w:bottom w:val="nil"/>
          <w:right w:val="nil"/>
          <w:between w:val="nil"/>
        </w:pBdr>
        <w:spacing w:after="0"/>
        <w:rPr>
          <w:color w:val="000000" w:themeColor="text1"/>
        </w:rPr>
      </w:pPr>
    </w:p>
    <w:p w14:paraId="6F660773" w14:textId="77777777" w:rsidR="0063249A" w:rsidRPr="002A4ADE" w:rsidRDefault="00262289">
      <w:pPr>
        <w:numPr>
          <w:ilvl w:val="0"/>
          <w:numId w:val="41"/>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Contractor’s</w:t>
      </w:r>
      <w:r w:rsidRPr="002A4ADE">
        <w:rPr>
          <w:color w:val="000000" w:themeColor="text1"/>
        </w:rPr>
        <w:t xml:space="preserve"> application for payment does not exceed the amount forecast by the cash flow forecast established for the relevant stage of the works (see section D060). </w:t>
      </w:r>
    </w:p>
    <w:p w14:paraId="6F660774"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75" w14:textId="77777777" w:rsidR="0063249A" w:rsidRPr="002A4ADE" w:rsidRDefault="00262289">
      <w:pPr>
        <w:numPr>
          <w:ilvl w:val="0"/>
          <w:numId w:val="41"/>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on receipt of the </w:t>
      </w:r>
      <w:r w:rsidRPr="002A4ADE">
        <w:rPr>
          <w:i/>
          <w:color w:val="000000" w:themeColor="text1"/>
        </w:rPr>
        <w:t>Project Manager’s</w:t>
      </w:r>
      <w:r w:rsidRPr="002A4ADE">
        <w:rPr>
          <w:color w:val="000000" w:themeColor="text1"/>
        </w:rPr>
        <w:t xml:space="preserve"> certificate, submits a VAT invoice in the manner required by the </w:t>
      </w:r>
      <w:r w:rsidRPr="002A4ADE">
        <w:rPr>
          <w:i/>
          <w:color w:val="000000" w:themeColor="text1"/>
        </w:rPr>
        <w:t>Client</w:t>
      </w:r>
      <w:r w:rsidRPr="002A4ADE">
        <w:rPr>
          <w:color w:val="000000" w:themeColor="text1"/>
        </w:rPr>
        <w:t xml:space="preserve">. </w:t>
      </w:r>
    </w:p>
    <w:p w14:paraId="6F660776" w14:textId="77777777" w:rsidR="0063249A" w:rsidRPr="002A4ADE" w:rsidRDefault="0063249A">
      <w:pPr>
        <w:pBdr>
          <w:top w:val="nil"/>
          <w:left w:val="nil"/>
          <w:bottom w:val="nil"/>
          <w:right w:val="nil"/>
          <w:between w:val="nil"/>
        </w:pBdr>
        <w:spacing w:after="0"/>
        <w:ind w:left="720"/>
        <w:rPr>
          <w:color w:val="000000" w:themeColor="text1"/>
        </w:rPr>
      </w:pPr>
    </w:p>
    <w:p w14:paraId="6F660777" w14:textId="77777777" w:rsidR="0063249A" w:rsidRPr="002A4ADE" w:rsidRDefault="00262289">
      <w:pPr>
        <w:numPr>
          <w:ilvl w:val="0"/>
          <w:numId w:val="41"/>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holds in readiness for review by the </w:t>
      </w:r>
      <w:r w:rsidRPr="002A4ADE">
        <w:rPr>
          <w:i/>
          <w:color w:val="000000" w:themeColor="text1"/>
        </w:rPr>
        <w:t>Project Manager</w:t>
      </w:r>
      <w:r w:rsidRPr="002A4ADE">
        <w:rPr>
          <w:color w:val="000000" w:themeColor="text1"/>
        </w:rPr>
        <w:t xml:space="preserve"> all data and calculations to support assessment applications.</w:t>
      </w:r>
    </w:p>
    <w:p w14:paraId="6F660778" w14:textId="77777777" w:rsidR="0063249A" w:rsidRPr="002A4ADE" w:rsidRDefault="0063249A">
      <w:pPr>
        <w:pBdr>
          <w:top w:val="nil"/>
          <w:left w:val="nil"/>
          <w:bottom w:val="nil"/>
          <w:right w:val="nil"/>
          <w:between w:val="nil"/>
        </w:pBdr>
        <w:spacing w:after="0"/>
        <w:ind w:left="720"/>
        <w:rPr>
          <w:color w:val="000000" w:themeColor="text1"/>
        </w:rPr>
      </w:pPr>
    </w:p>
    <w:p w14:paraId="6F660779" w14:textId="77777777" w:rsidR="0063249A" w:rsidRPr="002A4ADE" w:rsidRDefault="00262289">
      <w:pPr>
        <w:numPr>
          <w:ilvl w:val="0"/>
          <w:numId w:val="41"/>
        </w:numPr>
        <w:pBdr>
          <w:top w:val="nil"/>
          <w:left w:val="nil"/>
          <w:bottom w:val="nil"/>
          <w:right w:val="nil"/>
          <w:between w:val="nil"/>
        </w:pBdr>
        <w:spacing w:after="0"/>
        <w:jc w:val="both"/>
        <w:rPr>
          <w:color w:val="000000" w:themeColor="text1"/>
        </w:rPr>
      </w:pPr>
      <w:r w:rsidRPr="002A4ADE">
        <w:rPr>
          <w:color w:val="000000" w:themeColor="text1"/>
        </w:rPr>
        <w:t xml:space="preserve">Where the </w:t>
      </w:r>
      <w:r w:rsidRPr="002A4ADE">
        <w:rPr>
          <w:i/>
          <w:color w:val="000000" w:themeColor="text1"/>
        </w:rPr>
        <w:t>Contractor</w:t>
      </w:r>
      <w:r w:rsidRPr="002A4ADE">
        <w:rPr>
          <w:color w:val="000000" w:themeColor="text1"/>
        </w:rPr>
        <w:t xml:space="preserve"> fails to comply with appropriate procedures or make available to the </w:t>
      </w:r>
      <w:r w:rsidRPr="002A4ADE">
        <w:rPr>
          <w:i/>
          <w:color w:val="000000" w:themeColor="text1"/>
        </w:rPr>
        <w:t>Project Manager</w:t>
      </w:r>
      <w:r w:rsidRPr="002A4ADE">
        <w:rPr>
          <w:color w:val="000000" w:themeColor="text1"/>
        </w:rPr>
        <w:t xml:space="preserve"> records and information required to meet the requirements of the contract, any amounts claimed by the </w:t>
      </w:r>
      <w:r w:rsidRPr="002A4ADE">
        <w:rPr>
          <w:i/>
          <w:color w:val="000000" w:themeColor="text1"/>
        </w:rPr>
        <w:t>Contractor</w:t>
      </w:r>
      <w:r w:rsidRPr="002A4ADE">
        <w:rPr>
          <w:color w:val="000000" w:themeColor="text1"/>
        </w:rPr>
        <w:t xml:space="preserve"> but not supported by such records and information will not be included in the Project Manager’s certificate. </w:t>
      </w:r>
    </w:p>
    <w:p w14:paraId="6F66077A" w14:textId="77777777" w:rsidR="0063249A" w:rsidRPr="002A4ADE" w:rsidRDefault="0063249A">
      <w:pPr>
        <w:pBdr>
          <w:top w:val="nil"/>
          <w:left w:val="nil"/>
          <w:bottom w:val="nil"/>
          <w:right w:val="nil"/>
          <w:between w:val="nil"/>
        </w:pBdr>
        <w:spacing w:after="0"/>
        <w:ind w:left="720"/>
        <w:rPr>
          <w:color w:val="000000" w:themeColor="text1"/>
        </w:rPr>
      </w:pPr>
    </w:p>
    <w:p w14:paraId="6F66077B" w14:textId="77777777" w:rsidR="0063249A" w:rsidRPr="002A4ADE" w:rsidRDefault="00262289">
      <w:pPr>
        <w:numPr>
          <w:ilvl w:val="0"/>
          <w:numId w:val="41"/>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includes with each application for payment a list (aged creditors) showing those creditors with payments outstanding at the time of the application. </w:t>
      </w:r>
    </w:p>
    <w:p w14:paraId="6F66077C" w14:textId="77777777" w:rsidR="0063249A" w:rsidRPr="002A4ADE" w:rsidRDefault="0063249A">
      <w:pPr>
        <w:pBdr>
          <w:top w:val="nil"/>
          <w:left w:val="nil"/>
          <w:bottom w:val="nil"/>
          <w:right w:val="nil"/>
          <w:between w:val="nil"/>
        </w:pBdr>
        <w:spacing w:after="0"/>
        <w:ind w:left="720"/>
        <w:rPr>
          <w:color w:val="000000" w:themeColor="text1"/>
        </w:rPr>
      </w:pPr>
    </w:p>
    <w:p w14:paraId="6F66077D" w14:textId="77777777" w:rsidR="0063249A" w:rsidRPr="002A4ADE" w:rsidRDefault="00262289">
      <w:pPr>
        <w:numPr>
          <w:ilvl w:val="0"/>
          <w:numId w:val="41"/>
        </w:numPr>
        <w:pBdr>
          <w:top w:val="nil"/>
          <w:left w:val="nil"/>
          <w:bottom w:val="nil"/>
          <w:right w:val="nil"/>
          <w:between w:val="nil"/>
        </w:pBdr>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on receipt of the </w:t>
      </w:r>
      <w:r w:rsidRPr="002A4ADE">
        <w:rPr>
          <w:i/>
          <w:color w:val="000000" w:themeColor="text1"/>
        </w:rPr>
        <w:t>Project Manager’s</w:t>
      </w:r>
      <w:r w:rsidRPr="002A4ADE">
        <w:rPr>
          <w:color w:val="000000" w:themeColor="text1"/>
        </w:rPr>
        <w:t xml:space="preserve"> certificate, submits a VAT invoice in the manner required by the </w:t>
      </w:r>
      <w:r w:rsidRPr="002A4ADE">
        <w:rPr>
          <w:i/>
          <w:color w:val="000000" w:themeColor="text1"/>
        </w:rPr>
        <w:t>Client</w:t>
      </w:r>
      <w:r w:rsidRPr="002A4ADE">
        <w:rPr>
          <w:color w:val="000000" w:themeColor="text1"/>
        </w:rPr>
        <w:t xml:space="preserve">. </w:t>
      </w:r>
    </w:p>
    <w:p w14:paraId="6F66077E"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8" w:name="_Toc161231506"/>
      <w:r w:rsidRPr="002A4ADE">
        <w:rPr>
          <w:color w:val="000000" w:themeColor="text1"/>
        </w:rPr>
        <w:t>D045 Compensation Events and communications</w:t>
      </w:r>
      <w:bookmarkEnd w:id="8"/>
    </w:p>
    <w:p w14:paraId="6F66077F" w14:textId="77777777" w:rsidR="0063249A" w:rsidRPr="002A4ADE" w:rsidRDefault="0063249A">
      <w:pPr>
        <w:spacing w:after="0" w:line="240" w:lineRule="auto"/>
        <w:rPr>
          <w:color w:val="000000" w:themeColor="text1"/>
        </w:rPr>
      </w:pPr>
    </w:p>
    <w:p w14:paraId="6F660780" w14:textId="77777777" w:rsidR="0063249A" w:rsidRPr="002A4ADE" w:rsidRDefault="00262289">
      <w:pPr>
        <w:numPr>
          <w:ilvl w:val="0"/>
          <w:numId w:val="42"/>
        </w:numPr>
        <w:pBdr>
          <w:top w:val="nil"/>
          <w:left w:val="nil"/>
          <w:bottom w:val="nil"/>
          <w:right w:val="nil"/>
          <w:between w:val="nil"/>
        </w:pBdr>
        <w:spacing w:after="0"/>
        <w:rPr>
          <w:color w:val="000000" w:themeColor="text1"/>
        </w:rPr>
      </w:pPr>
      <w:r w:rsidRPr="002A4ADE">
        <w:rPr>
          <w:color w:val="000000" w:themeColor="text1"/>
        </w:rPr>
        <w:t xml:space="preserve">Limitation of </w:t>
      </w:r>
      <w:r w:rsidRPr="002A4ADE">
        <w:rPr>
          <w:i/>
          <w:color w:val="000000" w:themeColor="text1"/>
        </w:rPr>
        <w:t>Project Manager’s</w:t>
      </w:r>
      <w:r w:rsidRPr="002A4ADE">
        <w:rPr>
          <w:color w:val="000000" w:themeColor="text1"/>
        </w:rPr>
        <w:t xml:space="preserve"> authority to accept or notify compensation events.</w:t>
      </w:r>
    </w:p>
    <w:p w14:paraId="6F660781" w14:textId="77777777" w:rsidR="0063249A" w:rsidRPr="002A4ADE" w:rsidRDefault="00262289">
      <w:pPr>
        <w:pBdr>
          <w:top w:val="nil"/>
          <w:left w:val="nil"/>
          <w:bottom w:val="nil"/>
          <w:right w:val="nil"/>
          <w:between w:val="nil"/>
        </w:pBdr>
        <w:spacing w:after="0"/>
        <w:ind w:left="360"/>
        <w:rPr>
          <w:color w:val="000000" w:themeColor="text1"/>
        </w:rPr>
      </w:pPr>
      <w:r w:rsidRPr="002A4ADE">
        <w:rPr>
          <w:color w:val="000000" w:themeColor="text1"/>
        </w:rPr>
        <w:t xml:space="preserve"> </w:t>
      </w:r>
    </w:p>
    <w:p w14:paraId="6F660782" w14:textId="77777777" w:rsidR="0063249A" w:rsidRPr="002A4ADE" w:rsidRDefault="00262289">
      <w:pPr>
        <w:numPr>
          <w:ilvl w:val="1"/>
          <w:numId w:val="42"/>
        </w:numPr>
        <w:pBdr>
          <w:top w:val="nil"/>
          <w:left w:val="nil"/>
          <w:bottom w:val="nil"/>
          <w:right w:val="nil"/>
          <w:between w:val="nil"/>
        </w:pBdr>
        <w:spacing w:after="0"/>
        <w:jc w:val="both"/>
        <w:rPr>
          <w:color w:val="000000" w:themeColor="text1"/>
        </w:rPr>
      </w:pPr>
      <w:r w:rsidRPr="002A4ADE">
        <w:rPr>
          <w:color w:val="000000" w:themeColor="text1"/>
        </w:rPr>
        <w:t xml:space="preserve">If a compensation event has the potential to exceed the </w:t>
      </w:r>
      <w:r w:rsidRPr="002A4ADE">
        <w:rPr>
          <w:i/>
          <w:color w:val="000000" w:themeColor="text1"/>
        </w:rPr>
        <w:t>Project Manager’s</w:t>
      </w:r>
      <w:r w:rsidRPr="002A4ADE">
        <w:rPr>
          <w:color w:val="000000" w:themeColor="text1"/>
        </w:rPr>
        <w:t xml:space="preserve"> authority limit (See E1525) the </w:t>
      </w:r>
      <w:r w:rsidRPr="002A4ADE">
        <w:rPr>
          <w:i/>
          <w:color w:val="000000" w:themeColor="text1"/>
        </w:rPr>
        <w:t>Client</w:t>
      </w:r>
      <w:r w:rsidRPr="002A4ADE">
        <w:rPr>
          <w:color w:val="000000" w:themeColor="text1"/>
        </w:rPr>
        <w:t xml:space="preserve"> endorses the </w:t>
      </w:r>
      <w:r w:rsidRPr="002A4ADE">
        <w:rPr>
          <w:i/>
          <w:color w:val="000000" w:themeColor="text1"/>
        </w:rPr>
        <w:t xml:space="preserve">Project Manager’s </w:t>
      </w:r>
      <w:r w:rsidRPr="002A4ADE">
        <w:rPr>
          <w:color w:val="000000" w:themeColor="text1"/>
        </w:rPr>
        <w:t xml:space="preserve">notification of acceptance and instruction for the </w:t>
      </w:r>
      <w:r w:rsidRPr="002A4ADE">
        <w:rPr>
          <w:i/>
          <w:color w:val="000000" w:themeColor="text1"/>
        </w:rPr>
        <w:t>Contractor</w:t>
      </w:r>
      <w:r w:rsidRPr="002A4ADE">
        <w:rPr>
          <w:color w:val="000000" w:themeColor="text1"/>
        </w:rPr>
        <w:t xml:space="preserve"> to submit a quotation.</w:t>
      </w:r>
    </w:p>
    <w:p w14:paraId="6F660783" w14:textId="77777777" w:rsidR="0063249A" w:rsidRPr="002A4ADE" w:rsidRDefault="00262289">
      <w:pPr>
        <w:numPr>
          <w:ilvl w:val="1"/>
          <w:numId w:val="42"/>
        </w:numPr>
        <w:pBdr>
          <w:top w:val="nil"/>
          <w:left w:val="nil"/>
          <w:bottom w:val="nil"/>
          <w:right w:val="nil"/>
          <w:between w:val="nil"/>
        </w:pBdr>
        <w:spacing w:after="0"/>
        <w:jc w:val="both"/>
        <w:rPr>
          <w:color w:val="000000" w:themeColor="text1"/>
        </w:rPr>
      </w:pPr>
      <w:r w:rsidRPr="002A4ADE">
        <w:rPr>
          <w:color w:val="000000" w:themeColor="text1"/>
        </w:rPr>
        <w:t xml:space="preserve">If a quotation for a compensation event exceeds the </w:t>
      </w:r>
      <w:r w:rsidRPr="002A4ADE">
        <w:rPr>
          <w:i/>
          <w:color w:val="000000" w:themeColor="text1"/>
        </w:rPr>
        <w:t>Project Manager’s</w:t>
      </w:r>
      <w:r w:rsidRPr="002A4ADE">
        <w:rPr>
          <w:color w:val="000000" w:themeColor="text1"/>
        </w:rPr>
        <w:t xml:space="preserve"> authority limit the </w:t>
      </w:r>
      <w:r w:rsidRPr="002A4ADE">
        <w:rPr>
          <w:i/>
          <w:color w:val="000000" w:themeColor="text1"/>
        </w:rPr>
        <w:t>Client</w:t>
      </w:r>
      <w:r w:rsidRPr="002A4ADE">
        <w:rPr>
          <w:color w:val="000000" w:themeColor="text1"/>
        </w:rPr>
        <w:t xml:space="preserve"> endorses the </w:t>
      </w:r>
      <w:r w:rsidRPr="002A4ADE">
        <w:rPr>
          <w:i/>
          <w:color w:val="000000" w:themeColor="text1"/>
        </w:rPr>
        <w:t>Project Manager’s</w:t>
      </w:r>
      <w:r w:rsidRPr="002A4ADE">
        <w:rPr>
          <w:color w:val="000000" w:themeColor="text1"/>
        </w:rPr>
        <w:t xml:space="preserve"> notification of acceptance of a quotation.</w:t>
      </w:r>
    </w:p>
    <w:p w14:paraId="6F660784" w14:textId="77777777" w:rsidR="0063249A" w:rsidRPr="002A4ADE" w:rsidRDefault="00262289">
      <w:pPr>
        <w:numPr>
          <w:ilvl w:val="1"/>
          <w:numId w:val="42"/>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 xml:space="preserve">Client </w:t>
      </w:r>
      <w:r w:rsidRPr="002A4ADE">
        <w:rPr>
          <w:color w:val="000000" w:themeColor="text1"/>
        </w:rPr>
        <w:t xml:space="preserve">is reminded of the </w:t>
      </w:r>
      <w:r w:rsidRPr="002A4ADE">
        <w:rPr>
          <w:i/>
          <w:color w:val="000000" w:themeColor="text1"/>
        </w:rPr>
        <w:t>Project Manager’s</w:t>
      </w:r>
      <w:r w:rsidRPr="002A4ADE">
        <w:rPr>
          <w:color w:val="000000" w:themeColor="text1"/>
        </w:rPr>
        <w:t xml:space="preserve"> duty to act impartially and should not use the process of endorsement to amend the </w:t>
      </w:r>
      <w:r w:rsidRPr="002A4ADE">
        <w:rPr>
          <w:i/>
          <w:color w:val="000000" w:themeColor="text1"/>
        </w:rPr>
        <w:t>Project Manager’s</w:t>
      </w:r>
      <w:r w:rsidRPr="002A4ADE">
        <w:rPr>
          <w:color w:val="000000" w:themeColor="text1"/>
        </w:rPr>
        <w:t xml:space="preserve"> instructions as this could compromise the validity of the instruction. </w:t>
      </w:r>
    </w:p>
    <w:p w14:paraId="6F660785" w14:textId="77777777" w:rsidR="0063249A" w:rsidRPr="002A4ADE" w:rsidRDefault="0063249A">
      <w:pPr>
        <w:pBdr>
          <w:top w:val="nil"/>
          <w:left w:val="nil"/>
          <w:bottom w:val="nil"/>
          <w:right w:val="nil"/>
          <w:between w:val="nil"/>
        </w:pBdr>
        <w:spacing w:after="0"/>
        <w:ind w:left="1080"/>
        <w:rPr>
          <w:color w:val="000000" w:themeColor="text1"/>
        </w:rPr>
      </w:pPr>
    </w:p>
    <w:p w14:paraId="6F660786" w14:textId="77777777" w:rsidR="0063249A" w:rsidRPr="002A4ADE" w:rsidRDefault="00262289">
      <w:pPr>
        <w:numPr>
          <w:ilvl w:val="0"/>
          <w:numId w:val="42"/>
        </w:numPr>
        <w:pBdr>
          <w:top w:val="nil"/>
          <w:left w:val="nil"/>
          <w:bottom w:val="nil"/>
          <w:right w:val="nil"/>
          <w:between w:val="nil"/>
        </w:pBdr>
        <w:spacing w:after="0"/>
        <w:jc w:val="both"/>
        <w:rPr>
          <w:color w:val="000000" w:themeColor="text1"/>
        </w:rPr>
      </w:pPr>
      <w:r w:rsidRPr="002A4ADE">
        <w:rPr>
          <w:color w:val="000000" w:themeColor="text1"/>
        </w:rPr>
        <w:lastRenderedPageBreak/>
        <w:t>Compensation events and communications required under the NEC contract should be instructed / notified in the form agreed at commencement of the project (see E205). This may be an IT system and/or the P23 FA NEC4 Contract Administration Proformas.</w:t>
      </w:r>
    </w:p>
    <w:p w14:paraId="6F660787"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88" w14:textId="77777777" w:rsidR="0063249A" w:rsidRPr="002A4ADE" w:rsidRDefault="00262289">
      <w:pPr>
        <w:numPr>
          <w:ilvl w:val="0"/>
          <w:numId w:val="42"/>
        </w:numPr>
        <w:pBdr>
          <w:top w:val="nil"/>
          <w:left w:val="nil"/>
          <w:bottom w:val="nil"/>
          <w:right w:val="nil"/>
          <w:between w:val="nil"/>
        </w:pBdr>
        <w:spacing w:after="0"/>
        <w:jc w:val="both"/>
        <w:rPr>
          <w:color w:val="000000" w:themeColor="text1"/>
        </w:rPr>
      </w:pPr>
      <w:r w:rsidRPr="002A4ADE">
        <w:rPr>
          <w:color w:val="000000" w:themeColor="text1"/>
        </w:rPr>
        <w:t>Instructions and notifications outside the form agreed at commencement of the project are invalid.</w:t>
      </w:r>
    </w:p>
    <w:p w14:paraId="6F660789" w14:textId="77777777" w:rsidR="0063249A" w:rsidRPr="002A4ADE" w:rsidRDefault="0063249A">
      <w:pPr>
        <w:pBdr>
          <w:top w:val="nil"/>
          <w:left w:val="nil"/>
          <w:bottom w:val="nil"/>
          <w:right w:val="nil"/>
          <w:between w:val="nil"/>
        </w:pBdr>
        <w:ind w:left="720"/>
        <w:rPr>
          <w:color w:val="000000" w:themeColor="text1"/>
        </w:rPr>
      </w:pPr>
    </w:p>
    <w:p w14:paraId="6F66078A"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9" w:name="_Toc161231507"/>
      <w:r w:rsidRPr="002A4ADE">
        <w:rPr>
          <w:color w:val="000000" w:themeColor="text1"/>
        </w:rPr>
        <w:t>D050 Quality Management System</w:t>
      </w:r>
      <w:bookmarkEnd w:id="9"/>
      <w:r w:rsidRPr="002A4ADE">
        <w:rPr>
          <w:color w:val="000000" w:themeColor="text1"/>
        </w:rPr>
        <w:t xml:space="preserve"> </w:t>
      </w:r>
    </w:p>
    <w:p w14:paraId="6F66078B"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8C" w14:textId="77777777" w:rsidR="0063249A" w:rsidRPr="002A4ADE" w:rsidRDefault="00262289">
      <w:pPr>
        <w:numPr>
          <w:ilvl w:val="0"/>
          <w:numId w:val="97"/>
        </w:numPr>
        <w:pBdr>
          <w:top w:val="nil"/>
          <w:left w:val="nil"/>
          <w:bottom w:val="nil"/>
          <w:right w:val="nil"/>
          <w:between w:val="nil"/>
        </w:pBdr>
        <w:spacing w:after="0"/>
        <w:jc w:val="both"/>
        <w:rPr>
          <w:color w:val="000000" w:themeColor="text1"/>
        </w:rPr>
      </w:pPr>
      <w:r w:rsidRPr="002A4ADE">
        <w:rPr>
          <w:color w:val="000000" w:themeColor="text1"/>
        </w:rPr>
        <w:t>Within the period describe in template 1 Clause 4 Quality Management the PSCP provides a quality policy statement and quality plan that:</w:t>
      </w:r>
    </w:p>
    <w:p w14:paraId="6F66078D" w14:textId="77777777" w:rsidR="0063249A" w:rsidRPr="002A4ADE" w:rsidRDefault="0063249A">
      <w:pPr>
        <w:pBdr>
          <w:top w:val="nil"/>
          <w:left w:val="nil"/>
          <w:bottom w:val="nil"/>
          <w:right w:val="nil"/>
          <w:between w:val="nil"/>
        </w:pBdr>
        <w:spacing w:after="0"/>
        <w:ind w:left="720"/>
        <w:rPr>
          <w:color w:val="000000" w:themeColor="text1"/>
        </w:rPr>
      </w:pPr>
    </w:p>
    <w:p w14:paraId="6F66078E" w14:textId="77777777" w:rsidR="0063249A" w:rsidRPr="002A4ADE" w:rsidRDefault="00262289">
      <w:pPr>
        <w:numPr>
          <w:ilvl w:val="1"/>
          <w:numId w:val="97"/>
        </w:numPr>
        <w:pBdr>
          <w:top w:val="nil"/>
          <w:left w:val="nil"/>
          <w:bottom w:val="nil"/>
          <w:right w:val="nil"/>
          <w:between w:val="nil"/>
        </w:pBdr>
        <w:spacing w:after="0"/>
        <w:jc w:val="both"/>
        <w:rPr>
          <w:color w:val="000000" w:themeColor="text1"/>
        </w:rPr>
      </w:pPr>
      <w:r w:rsidRPr="002A4ADE">
        <w:rPr>
          <w:color w:val="000000" w:themeColor="text1"/>
        </w:rPr>
        <w:t>Complies with the quality management system described by the PSCPs as part of their Framework Agreement tender.</w:t>
      </w:r>
    </w:p>
    <w:p w14:paraId="6F66078F" w14:textId="77777777" w:rsidR="0063249A" w:rsidRPr="002A4ADE" w:rsidRDefault="00262289">
      <w:pPr>
        <w:numPr>
          <w:ilvl w:val="1"/>
          <w:numId w:val="97"/>
        </w:numPr>
        <w:pBdr>
          <w:top w:val="nil"/>
          <w:left w:val="nil"/>
          <w:bottom w:val="nil"/>
          <w:right w:val="nil"/>
          <w:between w:val="nil"/>
        </w:pBdr>
        <w:spacing w:after="0"/>
        <w:jc w:val="both"/>
        <w:rPr>
          <w:color w:val="000000" w:themeColor="text1"/>
        </w:rPr>
      </w:pPr>
      <w:r w:rsidRPr="002A4ADE">
        <w:rPr>
          <w:color w:val="000000" w:themeColor="text1"/>
        </w:rPr>
        <w:t>Complies with any requirements detailed in section E206 of this scope.</w:t>
      </w:r>
    </w:p>
    <w:p w14:paraId="6F660790" w14:textId="77777777" w:rsidR="0063249A" w:rsidRPr="002A4ADE" w:rsidRDefault="00262289">
      <w:pPr>
        <w:numPr>
          <w:ilvl w:val="1"/>
          <w:numId w:val="97"/>
        </w:numPr>
        <w:pBdr>
          <w:top w:val="nil"/>
          <w:left w:val="nil"/>
          <w:bottom w:val="nil"/>
          <w:right w:val="nil"/>
          <w:between w:val="nil"/>
        </w:pBdr>
        <w:spacing w:after="0"/>
        <w:jc w:val="both"/>
        <w:rPr>
          <w:color w:val="000000" w:themeColor="text1"/>
        </w:rPr>
      </w:pPr>
      <w:r w:rsidRPr="002A4ADE">
        <w:rPr>
          <w:color w:val="000000" w:themeColor="text1"/>
        </w:rPr>
        <w:t>At the relevant contract stage complies with any handover requirements detailed in section E1490.</w:t>
      </w:r>
    </w:p>
    <w:p w14:paraId="6F660791"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792"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0" w:name="_Toc161231508"/>
      <w:r w:rsidRPr="002A4ADE">
        <w:rPr>
          <w:color w:val="000000" w:themeColor="text1"/>
        </w:rPr>
        <w:t>D060 Affordability Amount &amp; Stage Target/Prices, Forecast of Defined Cost and Cash Flow</w:t>
      </w:r>
      <w:bookmarkEnd w:id="10"/>
    </w:p>
    <w:p w14:paraId="6F660793" w14:textId="77777777" w:rsidR="0063249A" w:rsidRPr="002A4ADE" w:rsidRDefault="0063249A">
      <w:pPr>
        <w:jc w:val="both"/>
        <w:rPr>
          <w:color w:val="000000" w:themeColor="text1"/>
        </w:rPr>
      </w:pPr>
    </w:p>
    <w:p w14:paraId="6F660794" w14:textId="77777777" w:rsidR="0063249A" w:rsidRPr="002A4ADE" w:rsidRDefault="00262289">
      <w:pPr>
        <w:jc w:val="both"/>
        <w:rPr>
          <w:b/>
          <w:color w:val="000000" w:themeColor="text1"/>
        </w:rPr>
      </w:pPr>
      <w:r w:rsidRPr="002A4ADE">
        <w:rPr>
          <w:b/>
          <w:color w:val="000000" w:themeColor="text1"/>
        </w:rPr>
        <w:t xml:space="preserve">Affordability Amount and Stage Target/Prices </w:t>
      </w:r>
    </w:p>
    <w:p w14:paraId="6F660795" w14:textId="77777777" w:rsidR="0063249A" w:rsidRPr="002A4ADE" w:rsidRDefault="00262289">
      <w:pPr>
        <w:numPr>
          <w:ilvl w:val="0"/>
          <w:numId w:val="23"/>
        </w:numPr>
        <w:pBdr>
          <w:top w:val="nil"/>
          <w:left w:val="nil"/>
          <w:bottom w:val="nil"/>
          <w:right w:val="nil"/>
          <w:between w:val="nil"/>
        </w:pBdr>
        <w:spacing w:after="0"/>
        <w:jc w:val="both"/>
        <w:rPr>
          <w:color w:val="000000" w:themeColor="text1"/>
        </w:rPr>
      </w:pPr>
      <w:r w:rsidRPr="002A4ADE">
        <w:rPr>
          <w:color w:val="000000" w:themeColor="text1"/>
        </w:rPr>
        <w:t>Prior to Stage 4/5 there are two pricing elements:</w:t>
      </w:r>
    </w:p>
    <w:p w14:paraId="6F660796" w14:textId="77777777" w:rsidR="0063249A" w:rsidRPr="002A4ADE" w:rsidRDefault="0063249A">
      <w:pPr>
        <w:pBdr>
          <w:top w:val="nil"/>
          <w:left w:val="nil"/>
          <w:bottom w:val="nil"/>
          <w:right w:val="nil"/>
          <w:between w:val="nil"/>
        </w:pBdr>
        <w:spacing w:after="0"/>
        <w:ind w:left="720"/>
        <w:rPr>
          <w:color w:val="000000" w:themeColor="text1"/>
        </w:rPr>
      </w:pPr>
    </w:p>
    <w:p w14:paraId="6F660797" w14:textId="77777777" w:rsidR="0063249A" w:rsidRPr="002A4ADE" w:rsidRDefault="00262289">
      <w:pPr>
        <w:numPr>
          <w:ilvl w:val="1"/>
          <w:numId w:val="23"/>
        </w:numPr>
        <w:pBdr>
          <w:top w:val="nil"/>
          <w:left w:val="nil"/>
          <w:bottom w:val="nil"/>
          <w:right w:val="nil"/>
          <w:between w:val="nil"/>
        </w:pBdr>
        <w:spacing w:after="0"/>
        <w:jc w:val="both"/>
        <w:rPr>
          <w:color w:val="000000" w:themeColor="text1"/>
        </w:rPr>
      </w:pPr>
      <w:r w:rsidRPr="002A4ADE">
        <w:rPr>
          <w:color w:val="000000" w:themeColor="text1"/>
        </w:rPr>
        <w:t xml:space="preserve">the Affordability Amount for the Project. The Affordability Amount is the forecast of the total Prices for the whole of the </w:t>
      </w:r>
      <w:r w:rsidRPr="002A4ADE">
        <w:rPr>
          <w:i/>
          <w:color w:val="000000" w:themeColor="text1"/>
        </w:rPr>
        <w:t>works</w:t>
      </w:r>
      <w:r w:rsidRPr="002A4ADE">
        <w:rPr>
          <w:color w:val="000000" w:themeColor="text1"/>
        </w:rPr>
        <w:t xml:space="preserve"> and</w:t>
      </w:r>
    </w:p>
    <w:p w14:paraId="6F660798" w14:textId="77777777" w:rsidR="0063249A" w:rsidRPr="002A4ADE" w:rsidRDefault="00262289">
      <w:pPr>
        <w:numPr>
          <w:ilvl w:val="1"/>
          <w:numId w:val="23"/>
        </w:numPr>
        <w:pBdr>
          <w:top w:val="nil"/>
          <w:left w:val="nil"/>
          <w:bottom w:val="nil"/>
          <w:right w:val="nil"/>
          <w:between w:val="nil"/>
        </w:pBdr>
        <w:spacing w:after="0"/>
        <w:jc w:val="both"/>
        <w:rPr>
          <w:color w:val="000000" w:themeColor="text1"/>
        </w:rPr>
      </w:pPr>
      <w:r w:rsidRPr="002A4ADE">
        <w:rPr>
          <w:color w:val="000000" w:themeColor="text1"/>
        </w:rPr>
        <w:t>the Target Price/Prices agreed at the start of each stage of the Project.</w:t>
      </w:r>
    </w:p>
    <w:p w14:paraId="6F660799" w14:textId="77777777" w:rsidR="0063249A" w:rsidRPr="002A4ADE" w:rsidRDefault="0063249A">
      <w:pPr>
        <w:pBdr>
          <w:top w:val="nil"/>
          <w:left w:val="nil"/>
          <w:bottom w:val="nil"/>
          <w:right w:val="nil"/>
          <w:between w:val="nil"/>
        </w:pBdr>
        <w:spacing w:after="0"/>
        <w:ind w:left="1080"/>
        <w:jc w:val="both"/>
        <w:rPr>
          <w:color w:val="000000" w:themeColor="text1"/>
        </w:rPr>
      </w:pPr>
    </w:p>
    <w:p w14:paraId="6F66079A" w14:textId="77777777" w:rsidR="0063249A" w:rsidRPr="002A4ADE" w:rsidRDefault="00262289">
      <w:pPr>
        <w:numPr>
          <w:ilvl w:val="0"/>
          <w:numId w:val="23"/>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is obliged to progress the Project design within the Affordability Amount as adjusted by any compensation events and shall follow Framework Instruction 1 unless agreed otherwise.</w:t>
      </w:r>
    </w:p>
    <w:p w14:paraId="6F66079B" w14:textId="77777777" w:rsidR="0063249A" w:rsidRPr="002A4ADE" w:rsidRDefault="0063249A">
      <w:pPr>
        <w:pBdr>
          <w:top w:val="nil"/>
          <w:left w:val="nil"/>
          <w:bottom w:val="nil"/>
          <w:right w:val="nil"/>
          <w:between w:val="nil"/>
        </w:pBdr>
        <w:spacing w:after="0"/>
        <w:ind w:left="720"/>
        <w:rPr>
          <w:color w:val="000000" w:themeColor="text1"/>
        </w:rPr>
      </w:pPr>
    </w:p>
    <w:p w14:paraId="6F66079C" w14:textId="77777777" w:rsidR="0063249A" w:rsidRPr="002A4ADE" w:rsidRDefault="00262289">
      <w:pPr>
        <w:numPr>
          <w:ilvl w:val="0"/>
          <w:numId w:val="23"/>
        </w:numPr>
        <w:pBdr>
          <w:top w:val="nil"/>
          <w:left w:val="nil"/>
          <w:bottom w:val="nil"/>
          <w:right w:val="nil"/>
          <w:between w:val="nil"/>
        </w:pBdr>
        <w:spacing w:after="0"/>
        <w:jc w:val="both"/>
        <w:rPr>
          <w:color w:val="000000" w:themeColor="text1"/>
        </w:rPr>
      </w:pPr>
      <w:r w:rsidRPr="002A4ADE">
        <w:rPr>
          <w:color w:val="000000" w:themeColor="text1"/>
        </w:rPr>
        <w:t xml:space="preserve">Upon appointment, the </w:t>
      </w:r>
      <w:r w:rsidRPr="002A4ADE">
        <w:rPr>
          <w:i/>
          <w:color w:val="000000" w:themeColor="text1"/>
        </w:rPr>
        <w:t>Contractor</w:t>
      </w:r>
      <w:r w:rsidRPr="002A4ADE">
        <w:rPr>
          <w:color w:val="000000" w:themeColor="text1"/>
        </w:rPr>
        <w:t xml:space="preserve"> reports to the </w:t>
      </w:r>
      <w:r w:rsidRPr="002A4ADE">
        <w:rPr>
          <w:i/>
          <w:color w:val="000000" w:themeColor="text1"/>
        </w:rPr>
        <w:t>Client</w:t>
      </w:r>
      <w:r w:rsidRPr="002A4ADE">
        <w:rPr>
          <w:color w:val="000000" w:themeColor="text1"/>
        </w:rPr>
        <w:t xml:space="preserve"> on the achievability of the Project within the Affordability Amount or provides details of the </w:t>
      </w:r>
      <w:r w:rsidRPr="002A4ADE">
        <w:rPr>
          <w:i/>
          <w:color w:val="000000" w:themeColor="text1"/>
        </w:rPr>
        <w:t>Contractor’s</w:t>
      </w:r>
      <w:r w:rsidRPr="002A4ADE">
        <w:rPr>
          <w:color w:val="000000" w:themeColor="text1"/>
        </w:rPr>
        <w:t xml:space="preserve"> forecast of the Affordability Amount for the Project where the </w:t>
      </w:r>
      <w:r w:rsidRPr="002A4ADE">
        <w:rPr>
          <w:i/>
          <w:color w:val="000000" w:themeColor="text1"/>
        </w:rPr>
        <w:t>Client</w:t>
      </w:r>
      <w:r w:rsidRPr="002A4ADE">
        <w:rPr>
          <w:color w:val="000000" w:themeColor="text1"/>
        </w:rPr>
        <w:t xml:space="preserve"> has not provided the Affordability Amount. </w:t>
      </w:r>
    </w:p>
    <w:p w14:paraId="6F66079D" w14:textId="77777777" w:rsidR="0063249A" w:rsidRPr="002A4ADE" w:rsidRDefault="0063249A">
      <w:pPr>
        <w:pBdr>
          <w:top w:val="nil"/>
          <w:left w:val="nil"/>
          <w:bottom w:val="nil"/>
          <w:right w:val="nil"/>
          <w:between w:val="nil"/>
        </w:pBdr>
        <w:spacing w:after="0"/>
        <w:ind w:left="720"/>
        <w:rPr>
          <w:color w:val="000000" w:themeColor="text1"/>
        </w:rPr>
      </w:pPr>
    </w:p>
    <w:p w14:paraId="6F66079E" w14:textId="77777777" w:rsidR="0063249A" w:rsidRPr="002A4ADE" w:rsidRDefault="00262289">
      <w:pPr>
        <w:numPr>
          <w:ilvl w:val="0"/>
          <w:numId w:val="23"/>
        </w:numPr>
        <w:pBdr>
          <w:top w:val="nil"/>
          <w:left w:val="nil"/>
          <w:bottom w:val="nil"/>
          <w:right w:val="nil"/>
          <w:between w:val="nil"/>
        </w:pBdr>
        <w:spacing w:after="0"/>
        <w:jc w:val="both"/>
        <w:rPr>
          <w:color w:val="000000" w:themeColor="text1"/>
        </w:rPr>
      </w:pPr>
      <w:r w:rsidRPr="002A4ADE">
        <w:rPr>
          <w:color w:val="000000" w:themeColor="text1"/>
        </w:rPr>
        <w:t xml:space="preserve">The Affordability Amount is the amount stated in the Contract Data (unless the amount stated is later changed in accordance with the Contract) and includes </w:t>
      </w:r>
      <w:r w:rsidRPr="002A4ADE">
        <w:rPr>
          <w:color w:val="000000" w:themeColor="text1"/>
        </w:rPr>
        <w:lastRenderedPageBreak/>
        <w:t>amounts for each of the Project Stages and reflects the Affordability Amount for the aggregate of all Project Stages.</w:t>
      </w:r>
    </w:p>
    <w:p w14:paraId="6F66079F" w14:textId="77777777" w:rsidR="0063249A" w:rsidRPr="002A4ADE" w:rsidRDefault="0063249A">
      <w:pPr>
        <w:pBdr>
          <w:top w:val="nil"/>
          <w:left w:val="nil"/>
          <w:bottom w:val="nil"/>
          <w:right w:val="nil"/>
          <w:between w:val="nil"/>
        </w:pBdr>
        <w:spacing w:after="0"/>
        <w:ind w:left="720"/>
        <w:rPr>
          <w:color w:val="000000" w:themeColor="text1"/>
        </w:rPr>
      </w:pPr>
    </w:p>
    <w:p w14:paraId="6F6607A0" w14:textId="77777777" w:rsidR="0063249A" w:rsidRPr="002A4ADE" w:rsidRDefault="00262289">
      <w:pPr>
        <w:numPr>
          <w:ilvl w:val="0"/>
          <w:numId w:val="23"/>
        </w:numPr>
        <w:pBdr>
          <w:top w:val="nil"/>
          <w:left w:val="nil"/>
          <w:bottom w:val="nil"/>
          <w:right w:val="nil"/>
          <w:between w:val="nil"/>
        </w:pBdr>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shall report and meet monthly with the </w:t>
      </w:r>
      <w:r w:rsidRPr="002A4ADE">
        <w:rPr>
          <w:i/>
          <w:color w:val="000000" w:themeColor="text1"/>
        </w:rPr>
        <w:t>Client</w:t>
      </w:r>
      <w:r w:rsidRPr="002A4ADE">
        <w:rPr>
          <w:color w:val="000000" w:themeColor="text1"/>
        </w:rPr>
        <w:t xml:space="preserve"> and/or their appointed advisors to discuss any changes or risks to the Affordability Amount, stage Target Price/Prices and/or the Target Price/Prices. </w:t>
      </w:r>
    </w:p>
    <w:p w14:paraId="6F6607A1" w14:textId="77777777" w:rsidR="0063249A" w:rsidRPr="002A4ADE" w:rsidRDefault="00262289">
      <w:pPr>
        <w:rPr>
          <w:b/>
          <w:color w:val="000000" w:themeColor="text1"/>
        </w:rPr>
      </w:pPr>
      <w:r w:rsidRPr="002A4ADE">
        <w:rPr>
          <w:b/>
          <w:color w:val="000000" w:themeColor="text1"/>
        </w:rPr>
        <w:t xml:space="preserve">Forecast of Defined Cost and Cash Flow Forecast </w:t>
      </w:r>
    </w:p>
    <w:p w14:paraId="6F6607A2" w14:textId="77777777" w:rsidR="0063249A" w:rsidRPr="002A4ADE" w:rsidRDefault="00262289">
      <w:pPr>
        <w:numPr>
          <w:ilvl w:val="0"/>
          <w:numId w:val="23"/>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a cash flow forecast of the forecast monthly assessment of the amount due including the cumulative value of each assessment. During Project Stages 1 to 3 the cash flow forecast is required for both the relevant stage Target Price/Price and the Project Affordability Amount. The first forecast/s shall be provided within the time period stated in the project letter of instruction or four weeks of the date of appointment of the </w:t>
      </w:r>
      <w:r w:rsidRPr="002A4ADE">
        <w:rPr>
          <w:i/>
          <w:color w:val="000000" w:themeColor="text1"/>
        </w:rPr>
        <w:t>Contractor</w:t>
      </w:r>
      <w:r w:rsidRPr="002A4ADE">
        <w:rPr>
          <w:color w:val="000000" w:themeColor="text1"/>
        </w:rPr>
        <w:t xml:space="preserve"> to the Project, whichever is the longest. For project using Option C these requirements should be read in conjunction with NEC 4 clause 20.4.</w:t>
      </w:r>
    </w:p>
    <w:p w14:paraId="6F6607A3"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A4" w14:textId="77777777" w:rsidR="0063249A" w:rsidRPr="002A4ADE" w:rsidRDefault="00262289">
      <w:pPr>
        <w:numPr>
          <w:ilvl w:val="0"/>
          <w:numId w:val="23"/>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shall update and submit to the </w:t>
      </w:r>
      <w:r w:rsidRPr="002A4ADE">
        <w:rPr>
          <w:i/>
          <w:color w:val="000000" w:themeColor="text1"/>
        </w:rPr>
        <w:t>Project Manager</w:t>
      </w:r>
      <w:r w:rsidRPr="002A4ADE">
        <w:rPr>
          <w:color w:val="000000" w:themeColor="text1"/>
        </w:rPr>
        <w:t xml:space="preserve"> the cash flow forecast/s each calendar month. With regards to the Z clause amendment to clause 51.1, reproduced below, the relevant cash flow forecast is the agreed stage cash flow forecast based on the planned completion and agreed stage Prices (as adjusted by compensation events), or in the case of Option C the agreed stage Target Price or forecast of Defined Cost plus fee whichever is the lower. In the event the </w:t>
      </w:r>
      <w:r w:rsidRPr="002A4ADE">
        <w:rPr>
          <w:i/>
          <w:color w:val="000000" w:themeColor="text1"/>
        </w:rPr>
        <w:t>Contractor</w:t>
      </w:r>
      <w:r w:rsidRPr="002A4ADE">
        <w:rPr>
          <w:color w:val="000000" w:themeColor="text1"/>
        </w:rPr>
        <w:t xml:space="preserve"> does not submit a cash flow forecast or the submitted cash flow forecast is not accepted by the </w:t>
      </w:r>
      <w:r w:rsidRPr="002A4ADE">
        <w:rPr>
          <w:i/>
          <w:color w:val="000000" w:themeColor="text1"/>
        </w:rPr>
        <w:t>Project Manager</w:t>
      </w:r>
      <w:r w:rsidRPr="002A4ADE">
        <w:rPr>
          <w:color w:val="000000" w:themeColor="text1"/>
        </w:rPr>
        <w:t xml:space="preserve"> the </w:t>
      </w:r>
      <w:r w:rsidRPr="002A4ADE">
        <w:rPr>
          <w:i/>
          <w:color w:val="000000" w:themeColor="text1"/>
        </w:rPr>
        <w:t>Project Manager</w:t>
      </w:r>
      <w:r w:rsidRPr="002A4ADE">
        <w:rPr>
          <w:color w:val="000000" w:themeColor="text1"/>
        </w:rPr>
        <w:t xml:space="preserve"> will make their own assessment of the cash flow forecast for the purpose of the amended clause 51.</w:t>
      </w:r>
    </w:p>
    <w:p w14:paraId="6F6607A5" w14:textId="77777777" w:rsidR="0063249A" w:rsidRPr="002A4ADE" w:rsidRDefault="0063249A">
      <w:pPr>
        <w:pBdr>
          <w:top w:val="nil"/>
          <w:left w:val="nil"/>
          <w:bottom w:val="nil"/>
          <w:right w:val="nil"/>
          <w:between w:val="nil"/>
        </w:pBdr>
        <w:spacing w:after="0"/>
        <w:ind w:left="720"/>
        <w:rPr>
          <w:color w:val="000000" w:themeColor="text1"/>
        </w:rPr>
      </w:pPr>
    </w:p>
    <w:p w14:paraId="6F6607A6" w14:textId="77777777" w:rsidR="0063249A" w:rsidRPr="002A4ADE" w:rsidRDefault="00262289">
      <w:pPr>
        <w:pBdr>
          <w:top w:val="nil"/>
          <w:left w:val="nil"/>
          <w:bottom w:val="nil"/>
          <w:right w:val="nil"/>
          <w:between w:val="nil"/>
        </w:pBdr>
        <w:spacing w:after="0"/>
        <w:ind w:left="1080"/>
        <w:jc w:val="both"/>
        <w:rPr>
          <w:color w:val="000000" w:themeColor="text1"/>
        </w:rPr>
      </w:pPr>
      <w:r w:rsidRPr="002A4ADE">
        <w:rPr>
          <w:b/>
          <w:color w:val="000000" w:themeColor="text1"/>
        </w:rPr>
        <w:t>Z Clause amendment to NEC clause 51.1</w:t>
      </w:r>
      <w:r w:rsidRPr="002A4ADE">
        <w:rPr>
          <w:color w:val="000000" w:themeColor="text1"/>
        </w:rPr>
        <w:t>: Third sentence, after “change in the amount due since the last payment assessment” add “provided always that the change in the amount due shall not exceed the cash flow forecast for the relevant stage of the works.”</w:t>
      </w:r>
    </w:p>
    <w:p w14:paraId="6F6607A7" w14:textId="77777777" w:rsidR="0063249A" w:rsidRPr="002A4ADE" w:rsidRDefault="0063249A">
      <w:pPr>
        <w:pBdr>
          <w:top w:val="nil"/>
          <w:left w:val="nil"/>
          <w:bottom w:val="nil"/>
          <w:right w:val="nil"/>
          <w:between w:val="nil"/>
        </w:pBdr>
        <w:spacing w:after="0"/>
        <w:ind w:left="720"/>
        <w:rPr>
          <w:color w:val="000000" w:themeColor="text1"/>
        </w:rPr>
      </w:pPr>
    </w:p>
    <w:p w14:paraId="6F6607A8" w14:textId="77777777" w:rsidR="0063249A" w:rsidRPr="002A4ADE" w:rsidRDefault="00262289">
      <w:pPr>
        <w:numPr>
          <w:ilvl w:val="0"/>
          <w:numId w:val="23"/>
        </w:numPr>
        <w:pBdr>
          <w:top w:val="nil"/>
          <w:left w:val="nil"/>
          <w:bottom w:val="nil"/>
          <w:right w:val="nil"/>
          <w:between w:val="nil"/>
        </w:pBdr>
        <w:spacing w:after="0"/>
        <w:jc w:val="both"/>
        <w:rPr>
          <w:color w:val="000000" w:themeColor="text1"/>
        </w:rPr>
      </w:pPr>
      <w:r w:rsidRPr="002A4ADE">
        <w:rPr>
          <w:color w:val="000000" w:themeColor="text1"/>
        </w:rPr>
        <w:t>Within [</w:t>
      </w:r>
      <w:r w:rsidRPr="002A4ADE">
        <w:rPr>
          <w:color w:val="000000" w:themeColor="text1"/>
          <w:highlight w:val="lightGray"/>
        </w:rPr>
        <w:t>one week</w:t>
      </w:r>
      <w:r w:rsidRPr="002A4ADE">
        <w:rPr>
          <w:color w:val="000000" w:themeColor="text1"/>
        </w:rPr>
        <w:t xml:space="preserve">] of the </w:t>
      </w:r>
      <w:r w:rsidRPr="002A4ADE">
        <w:rPr>
          <w:i/>
          <w:color w:val="000000" w:themeColor="text1"/>
        </w:rPr>
        <w:t>Contractor</w:t>
      </w:r>
      <w:r w:rsidRPr="002A4ADE">
        <w:rPr>
          <w:color w:val="000000" w:themeColor="text1"/>
        </w:rPr>
        <w:t xml:space="preserve"> submitting a cash flow forecast for acceptance, the </w:t>
      </w:r>
      <w:r w:rsidRPr="002A4ADE">
        <w:rPr>
          <w:i/>
          <w:color w:val="000000" w:themeColor="text1"/>
        </w:rPr>
        <w:t xml:space="preserve">Project Manager </w:t>
      </w:r>
      <w:r w:rsidRPr="002A4ADE">
        <w:rPr>
          <w:color w:val="000000" w:themeColor="text1"/>
        </w:rPr>
        <w:t xml:space="preserve">either accepts the forecast or notifies the </w:t>
      </w:r>
      <w:r w:rsidRPr="002A4ADE">
        <w:rPr>
          <w:i/>
          <w:color w:val="000000" w:themeColor="text1"/>
        </w:rPr>
        <w:t>Contractor</w:t>
      </w:r>
      <w:r w:rsidRPr="002A4ADE">
        <w:rPr>
          <w:color w:val="000000" w:themeColor="text1"/>
        </w:rPr>
        <w:t xml:space="preserve"> of the reason for not accepting it.  A reason for not accepting the forecast is that</w:t>
      </w:r>
    </w:p>
    <w:p w14:paraId="6F6607A9"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it does not comply with the Scope or</w:t>
      </w:r>
    </w:p>
    <w:p w14:paraId="6F6607AA"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it includes work which is not necessary for the Project Stage for which the forecast was prepared or</w:t>
      </w:r>
    </w:p>
    <w:p w14:paraId="6F6607AB"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it will not allow the Affordability Amount to be met or</w:t>
      </w:r>
    </w:p>
    <w:p w14:paraId="6F6607AC"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it does not comply with the programme or</w:t>
      </w:r>
    </w:p>
    <w:p w14:paraId="6F6607AD"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lastRenderedPageBreak/>
        <w:t>it does not contain realistic forecasts against the programme activities or</w:t>
      </w:r>
    </w:p>
    <w:p w14:paraId="6F6607AE" w14:textId="77777777" w:rsidR="0063249A" w:rsidRPr="002A4ADE" w:rsidRDefault="00262289">
      <w:pPr>
        <w:numPr>
          <w:ilvl w:val="0"/>
          <w:numId w:val="4"/>
        </w:numPr>
        <w:pBdr>
          <w:top w:val="nil"/>
          <w:left w:val="nil"/>
          <w:bottom w:val="nil"/>
          <w:right w:val="nil"/>
          <w:between w:val="nil"/>
        </w:pBdr>
        <w:jc w:val="both"/>
        <w:rPr>
          <w:color w:val="000000" w:themeColor="text1"/>
        </w:rPr>
      </w:pPr>
      <w:r w:rsidRPr="002A4ADE">
        <w:rPr>
          <w:color w:val="000000" w:themeColor="text1"/>
        </w:rPr>
        <w:t xml:space="preserve">it is based on an unrealistic planned completion date. </w:t>
      </w:r>
    </w:p>
    <w:p w14:paraId="6F6607AF"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1" w:name="_Toc161231509"/>
      <w:r w:rsidRPr="002A4ADE">
        <w:rPr>
          <w:color w:val="000000" w:themeColor="text1"/>
        </w:rPr>
        <w:t>D065 Stage Proposals</w:t>
      </w:r>
      <w:bookmarkEnd w:id="11"/>
    </w:p>
    <w:p w14:paraId="6F6607B0" w14:textId="77777777" w:rsidR="0063249A" w:rsidRPr="002A4ADE" w:rsidRDefault="0063249A">
      <w:pPr>
        <w:spacing w:after="0" w:line="240" w:lineRule="auto"/>
        <w:rPr>
          <w:color w:val="000000" w:themeColor="text1"/>
        </w:rPr>
      </w:pPr>
    </w:p>
    <w:p w14:paraId="6F6607B1"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Pricing Information is information which specifies how the Contractor prepares its assessment / proposal of the Prices for each of the Project Stages as detailed in D065, D075 and E105.</w:t>
      </w:r>
    </w:p>
    <w:p w14:paraId="6F6607B2"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B3"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develops the stage proposal for the next Project Stage in collaboration with the </w:t>
      </w:r>
      <w:r w:rsidRPr="002A4ADE">
        <w:rPr>
          <w:i/>
          <w:color w:val="000000" w:themeColor="text1"/>
        </w:rPr>
        <w:t xml:space="preserve">Project Manager. </w:t>
      </w:r>
      <w:r w:rsidRPr="002A4ADE">
        <w:rPr>
          <w:color w:val="000000" w:themeColor="text1"/>
        </w:rPr>
        <w:t xml:space="preserve">The stage proposal includes the documents detailed in section E105. </w:t>
      </w:r>
    </w:p>
    <w:p w14:paraId="6F6607B4"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B5"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submits its stage proposal to the </w:t>
      </w:r>
      <w:r w:rsidRPr="002A4ADE">
        <w:rPr>
          <w:i/>
          <w:color w:val="000000" w:themeColor="text1"/>
        </w:rPr>
        <w:t>Project Manager</w:t>
      </w:r>
      <w:r w:rsidRPr="002A4ADE">
        <w:rPr>
          <w:color w:val="000000" w:themeColor="text1"/>
        </w:rPr>
        <w:t xml:space="preserve"> for acceptance.</w:t>
      </w:r>
    </w:p>
    <w:p w14:paraId="6F6607B6"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B7"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stage proposal includes the </w:t>
      </w:r>
      <w:r w:rsidRPr="002A4ADE">
        <w:rPr>
          <w:i/>
          <w:color w:val="000000" w:themeColor="text1"/>
        </w:rPr>
        <w:t>Contractor’s</w:t>
      </w:r>
      <w:r w:rsidRPr="002A4ADE">
        <w:rPr>
          <w:color w:val="000000" w:themeColor="text1"/>
        </w:rPr>
        <w:t xml:space="preserve"> forecast of the effect of the design proposal on the Project Target Price/Prices and the Accepted Programme.</w:t>
      </w:r>
    </w:p>
    <w:p w14:paraId="6F6607B8" w14:textId="77777777" w:rsidR="0063249A" w:rsidRPr="002A4ADE" w:rsidRDefault="0063249A">
      <w:pPr>
        <w:pBdr>
          <w:top w:val="nil"/>
          <w:left w:val="nil"/>
          <w:bottom w:val="nil"/>
          <w:right w:val="nil"/>
          <w:between w:val="nil"/>
        </w:pBdr>
        <w:spacing w:after="0"/>
        <w:ind w:left="720"/>
        <w:rPr>
          <w:color w:val="000000" w:themeColor="text1"/>
        </w:rPr>
      </w:pPr>
    </w:p>
    <w:p w14:paraId="6F6607B9"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Target Price/Price is assessed by the </w:t>
      </w:r>
      <w:r w:rsidRPr="002A4ADE">
        <w:rPr>
          <w:i/>
          <w:color w:val="000000" w:themeColor="text1"/>
        </w:rPr>
        <w:t>Contractor</w:t>
      </w:r>
      <w:r w:rsidRPr="002A4ADE">
        <w:rPr>
          <w:color w:val="000000" w:themeColor="text1"/>
        </w:rPr>
        <w:t xml:space="preserve"> using the Pricing Information stated D075 and E105. The development of the Target Price/Prices for Project Stage 4/5 is in an activity schedule format supplemented by a cost plan which follows the BCIS ‘Elemental Standard Form of Cost Analysis’ unless the </w:t>
      </w:r>
      <w:r w:rsidRPr="002A4ADE">
        <w:rPr>
          <w:i/>
          <w:color w:val="000000" w:themeColor="text1"/>
        </w:rPr>
        <w:t>Project Manager</w:t>
      </w:r>
      <w:r w:rsidRPr="002A4ADE">
        <w:rPr>
          <w:color w:val="000000" w:themeColor="text1"/>
        </w:rPr>
        <w:t xml:space="preserve"> requires otherwise. The </w:t>
      </w:r>
      <w:r w:rsidRPr="002A4ADE">
        <w:rPr>
          <w:i/>
          <w:color w:val="000000" w:themeColor="text1"/>
        </w:rPr>
        <w:t>Contractor</w:t>
      </w:r>
      <w:r w:rsidRPr="002A4ADE">
        <w:rPr>
          <w:color w:val="000000" w:themeColor="text1"/>
        </w:rPr>
        <w:t xml:space="preserve"> submits the Target Price/Price for Project Stages 4/5 to the </w:t>
      </w:r>
      <w:r w:rsidRPr="002A4ADE">
        <w:rPr>
          <w:i/>
          <w:color w:val="000000" w:themeColor="text1"/>
        </w:rPr>
        <w:t xml:space="preserve">Project Manager </w:t>
      </w:r>
      <w:r w:rsidRPr="002A4ADE">
        <w:rPr>
          <w:color w:val="000000" w:themeColor="text1"/>
        </w:rPr>
        <w:t>in the form of revisions to the Activity Schedule/Price List. The Activity Schedule/Price List includes the Price for Work Done to Date in Project Stages 1-3.</w:t>
      </w:r>
    </w:p>
    <w:p w14:paraId="6F6607BA" w14:textId="77777777" w:rsidR="0063249A" w:rsidRPr="002A4ADE" w:rsidRDefault="0063249A">
      <w:pPr>
        <w:pBdr>
          <w:top w:val="nil"/>
          <w:left w:val="nil"/>
          <w:bottom w:val="nil"/>
          <w:right w:val="nil"/>
          <w:between w:val="nil"/>
        </w:pBdr>
        <w:spacing w:after="0"/>
        <w:ind w:left="720"/>
        <w:rPr>
          <w:color w:val="000000" w:themeColor="text1"/>
        </w:rPr>
      </w:pPr>
    </w:p>
    <w:p w14:paraId="6F6607BB"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If the submission is not accepted, the </w:t>
      </w:r>
      <w:r w:rsidRPr="002A4ADE">
        <w:rPr>
          <w:i/>
          <w:color w:val="000000" w:themeColor="text1"/>
        </w:rPr>
        <w:t>Project Manager</w:t>
      </w:r>
      <w:r w:rsidRPr="002A4ADE">
        <w:rPr>
          <w:color w:val="000000" w:themeColor="text1"/>
        </w:rPr>
        <w:t xml:space="preserve"> gives reasons. A reason for not accepting a</w:t>
      </w:r>
      <w:r w:rsidRPr="002A4ADE">
        <w:rPr>
          <w:i/>
          <w:color w:val="000000" w:themeColor="text1"/>
        </w:rPr>
        <w:t xml:space="preserve"> Contractor’s</w:t>
      </w:r>
      <w:r w:rsidRPr="002A4ADE">
        <w:rPr>
          <w:color w:val="000000" w:themeColor="text1"/>
        </w:rPr>
        <w:t xml:space="preserve"> submission is that</w:t>
      </w:r>
    </w:p>
    <w:p w14:paraId="6F6607BC"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it does not comply with the Scope,</w:t>
      </w:r>
    </w:p>
    <w:p w14:paraId="6F6607BD"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 xml:space="preserve">it will cause the </w:t>
      </w:r>
      <w:r w:rsidRPr="002A4ADE">
        <w:rPr>
          <w:i/>
          <w:color w:val="000000" w:themeColor="text1"/>
        </w:rPr>
        <w:t>Client</w:t>
      </w:r>
      <w:r w:rsidRPr="002A4ADE">
        <w:rPr>
          <w:color w:val="000000" w:themeColor="text1"/>
        </w:rPr>
        <w:t xml:space="preserve"> to incur unnecessary costs to Others or</w:t>
      </w:r>
    </w:p>
    <w:p w14:paraId="6F6607BE"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Project Manager</w:t>
      </w:r>
      <w:r w:rsidRPr="002A4ADE">
        <w:rPr>
          <w:color w:val="000000" w:themeColor="text1"/>
        </w:rPr>
        <w:t xml:space="preserve"> is not satisfied that the Prices or any changes to the Prices have been properly assessed.</w:t>
      </w:r>
    </w:p>
    <w:p w14:paraId="6F6607BF"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C0"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makes a revised submission taking account of the </w:t>
      </w:r>
      <w:r w:rsidRPr="002A4ADE">
        <w:rPr>
          <w:i/>
          <w:color w:val="000000" w:themeColor="text1"/>
        </w:rPr>
        <w:t xml:space="preserve">Project Manager’s </w:t>
      </w:r>
      <w:r w:rsidRPr="002A4ADE">
        <w:rPr>
          <w:color w:val="000000" w:themeColor="text1"/>
        </w:rPr>
        <w:t>reasons.</w:t>
      </w:r>
    </w:p>
    <w:p w14:paraId="6F6607C1"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C2"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obtains approvals and consents from Others where stated in the Scope (E315)</w:t>
      </w:r>
    </w:p>
    <w:p w14:paraId="6F6607C3" w14:textId="77777777" w:rsidR="0063249A" w:rsidRPr="002A4ADE" w:rsidRDefault="0063249A">
      <w:pPr>
        <w:pBdr>
          <w:top w:val="nil"/>
          <w:left w:val="nil"/>
          <w:bottom w:val="nil"/>
          <w:right w:val="nil"/>
          <w:between w:val="nil"/>
        </w:pBdr>
        <w:spacing w:after="0"/>
        <w:ind w:left="720"/>
        <w:rPr>
          <w:color w:val="000000" w:themeColor="text1"/>
        </w:rPr>
      </w:pPr>
    </w:p>
    <w:p w14:paraId="6F6607C4"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Any additional Scope provided by the Contractor in Project Stages 1-3 becomes Scope provided by the </w:t>
      </w:r>
      <w:r w:rsidRPr="002A4ADE">
        <w:rPr>
          <w:i/>
          <w:color w:val="000000" w:themeColor="text1"/>
        </w:rPr>
        <w:t>Contractor</w:t>
      </w:r>
      <w:r w:rsidRPr="002A4ADE">
        <w:rPr>
          <w:color w:val="000000" w:themeColor="text1"/>
        </w:rPr>
        <w:t xml:space="preserve"> for its design.</w:t>
      </w:r>
    </w:p>
    <w:p w14:paraId="6F6607C5"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C6"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completes any outstanding design during Project Stages 4/5.</w:t>
      </w:r>
    </w:p>
    <w:p w14:paraId="6F6607C7" w14:textId="77777777" w:rsidR="0063249A" w:rsidRPr="002A4ADE" w:rsidRDefault="0063249A">
      <w:pPr>
        <w:pBdr>
          <w:top w:val="nil"/>
          <w:left w:val="nil"/>
          <w:bottom w:val="nil"/>
          <w:right w:val="nil"/>
          <w:between w:val="nil"/>
        </w:pBdr>
        <w:spacing w:after="0"/>
        <w:ind w:left="720"/>
        <w:rPr>
          <w:color w:val="000000" w:themeColor="text1"/>
        </w:rPr>
      </w:pPr>
    </w:p>
    <w:p w14:paraId="6F6607C8"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Client</w:t>
      </w:r>
      <w:r w:rsidRPr="002A4ADE">
        <w:rPr>
          <w:color w:val="000000" w:themeColor="text1"/>
        </w:rPr>
        <w:t xml:space="preserve"> issues the Agreement for the </w:t>
      </w:r>
      <w:r w:rsidRPr="002A4ADE">
        <w:rPr>
          <w:i/>
          <w:color w:val="000000" w:themeColor="text1"/>
        </w:rPr>
        <w:t>Contractor</w:t>
      </w:r>
      <w:r w:rsidRPr="002A4ADE">
        <w:rPr>
          <w:color w:val="000000" w:themeColor="text1"/>
        </w:rPr>
        <w:t xml:space="preserve"> to proceed to Project Stages 4/5 when: </w:t>
      </w:r>
    </w:p>
    <w:p w14:paraId="6F6607C9"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has obtained approvals and consents from Others where stated in the Scope (E315);</w:t>
      </w:r>
    </w:p>
    <w:p w14:paraId="6F6607CA"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 xml:space="preserve">changes to the Affordability Amount have been agreed or assessed by the </w:t>
      </w:r>
      <w:r w:rsidRPr="002A4ADE">
        <w:rPr>
          <w:i/>
          <w:color w:val="000000" w:themeColor="text1"/>
        </w:rPr>
        <w:t>Project Manager</w:t>
      </w:r>
      <w:r w:rsidRPr="002A4ADE">
        <w:rPr>
          <w:color w:val="000000" w:themeColor="text1"/>
        </w:rPr>
        <w:t>;</w:t>
      </w:r>
    </w:p>
    <w:p w14:paraId="6F6607CB"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 xml:space="preserve">Project Manager </w:t>
      </w:r>
      <w:r w:rsidRPr="002A4ADE">
        <w:rPr>
          <w:color w:val="000000" w:themeColor="text1"/>
        </w:rPr>
        <w:t xml:space="preserve">and the </w:t>
      </w:r>
      <w:r w:rsidRPr="002A4ADE">
        <w:rPr>
          <w:i/>
          <w:color w:val="000000" w:themeColor="text1"/>
        </w:rPr>
        <w:t>Contractor</w:t>
      </w:r>
      <w:r w:rsidRPr="002A4ADE">
        <w:rPr>
          <w:color w:val="000000" w:themeColor="text1"/>
        </w:rPr>
        <w:t xml:space="preserve"> have agreed the Target Price/Price for Project Stages 4/5; and</w:t>
      </w:r>
    </w:p>
    <w:p w14:paraId="6F6607CC"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Client</w:t>
      </w:r>
      <w:r w:rsidRPr="002A4ADE">
        <w:rPr>
          <w:color w:val="000000" w:themeColor="text1"/>
        </w:rPr>
        <w:t xml:space="preserve"> has confirmed the works are to proceed.</w:t>
      </w:r>
    </w:p>
    <w:p w14:paraId="6F6607CD"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CE"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If the </w:t>
      </w:r>
      <w:r w:rsidRPr="002A4ADE">
        <w:rPr>
          <w:i/>
          <w:color w:val="000000" w:themeColor="text1"/>
        </w:rPr>
        <w:t>Client</w:t>
      </w:r>
      <w:r w:rsidRPr="002A4ADE">
        <w:rPr>
          <w:color w:val="000000" w:themeColor="text1"/>
        </w:rPr>
        <w:t xml:space="preserve"> does not issue an Agreement to proceed to the next Project Stage for any reason, the </w:t>
      </w:r>
      <w:r w:rsidRPr="002A4ADE">
        <w:rPr>
          <w:i/>
          <w:color w:val="000000" w:themeColor="text1"/>
        </w:rPr>
        <w:t>Project Manager</w:t>
      </w:r>
      <w:r w:rsidRPr="002A4ADE">
        <w:rPr>
          <w:color w:val="000000" w:themeColor="text1"/>
        </w:rPr>
        <w:t xml:space="preserve"> issues an instruction that the work required is removed from the Scope. This instruction is not a compensation event and the parties acknowledge and agree that the </w:t>
      </w:r>
      <w:r w:rsidRPr="002A4ADE">
        <w:rPr>
          <w:i/>
          <w:color w:val="000000" w:themeColor="text1"/>
        </w:rPr>
        <w:t>Contractor</w:t>
      </w:r>
      <w:r w:rsidRPr="002A4ADE">
        <w:rPr>
          <w:color w:val="000000" w:themeColor="text1"/>
        </w:rPr>
        <w:t xml:space="preserve"> shall have no claim against the </w:t>
      </w:r>
      <w:r w:rsidRPr="002A4ADE">
        <w:rPr>
          <w:i/>
          <w:color w:val="000000" w:themeColor="text1"/>
        </w:rPr>
        <w:t>Client</w:t>
      </w:r>
      <w:r w:rsidRPr="002A4ADE">
        <w:rPr>
          <w:color w:val="000000" w:themeColor="text1"/>
        </w:rPr>
        <w:t xml:space="preserve"> for:</w:t>
      </w:r>
    </w:p>
    <w:p w14:paraId="6F6607CF" w14:textId="77777777" w:rsidR="0063249A" w:rsidRPr="002A4ADE" w:rsidRDefault="00262289">
      <w:pPr>
        <w:numPr>
          <w:ilvl w:val="1"/>
          <w:numId w:val="17"/>
        </w:numPr>
        <w:pBdr>
          <w:top w:val="nil"/>
          <w:left w:val="nil"/>
          <w:bottom w:val="nil"/>
          <w:right w:val="nil"/>
          <w:between w:val="nil"/>
        </w:pBdr>
        <w:spacing w:after="0"/>
        <w:jc w:val="both"/>
        <w:rPr>
          <w:color w:val="000000" w:themeColor="text1"/>
        </w:rPr>
      </w:pPr>
      <w:r w:rsidRPr="002A4ADE">
        <w:rPr>
          <w:color w:val="000000" w:themeColor="text1"/>
        </w:rPr>
        <w:t>loss of profit, loss of contract, loss of business, loss of chance or other similar loss; or</w:t>
      </w:r>
    </w:p>
    <w:p w14:paraId="6F6607D0" w14:textId="77777777" w:rsidR="0063249A" w:rsidRPr="002A4ADE" w:rsidRDefault="00262289">
      <w:pPr>
        <w:numPr>
          <w:ilvl w:val="1"/>
          <w:numId w:val="17"/>
        </w:numPr>
        <w:pBdr>
          <w:top w:val="nil"/>
          <w:left w:val="nil"/>
          <w:bottom w:val="nil"/>
          <w:right w:val="nil"/>
          <w:between w:val="nil"/>
        </w:pBdr>
        <w:spacing w:after="0"/>
        <w:jc w:val="both"/>
        <w:rPr>
          <w:color w:val="000000" w:themeColor="text1"/>
        </w:rPr>
      </w:pPr>
      <w:r w:rsidRPr="002A4ADE">
        <w:rPr>
          <w:color w:val="000000" w:themeColor="text1"/>
        </w:rPr>
        <w:t>any indirect or consequential loss.</w:t>
      </w:r>
    </w:p>
    <w:p w14:paraId="6F6607D1"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D2"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If the </w:t>
      </w:r>
      <w:r w:rsidRPr="002A4ADE">
        <w:rPr>
          <w:i/>
          <w:color w:val="000000" w:themeColor="text1"/>
        </w:rPr>
        <w:t>Client</w:t>
      </w:r>
      <w:r w:rsidRPr="002A4ADE">
        <w:rPr>
          <w:color w:val="000000" w:themeColor="text1"/>
        </w:rPr>
        <w:t xml:space="preserve"> does not issue an Agreement to proceed to Project Stages 4/5 because:</w:t>
      </w:r>
    </w:p>
    <w:p w14:paraId="6F6607D3"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 xml:space="preserve">Project Manager </w:t>
      </w:r>
      <w:r w:rsidRPr="002A4ADE">
        <w:rPr>
          <w:color w:val="000000" w:themeColor="text1"/>
        </w:rPr>
        <w:t xml:space="preserve">and the </w:t>
      </w:r>
      <w:r w:rsidRPr="002A4ADE">
        <w:rPr>
          <w:i/>
          <w:color w:val="000000" w:themeColor="text1"/>
        </w:rPr>
        <w:t>Contractor</w:t>
      </w:r>
      <w:r w:rsidRPr="002A4ADE">
        <w:rPr>
          <w:color w:val="000000" w:themeColor="text1"/>
        </w:rPr>
        <w:t xml:space="preserve"> have not agreed the Target Price/Price for Project Stages 4/5; or</w:t>
      </w:r>
    </w:p>
    <w:p w14:paraId="6F6607D4" w14:textId="77777777" w:rsidR="0063249A" w:rsidRPr="002A4ADE" w:rsidRDefault="00262289">
      <w:pPr>
        <w:numPr>
          <w:ilvl w:val="0"/>
          <w:numId w:val="4"/>
        </w:numPr>
        <w:pBdr>
          <w:top w:val="nil"/>
          <w:left w:val="nil"/>
          <w:bottom w:val="nil"/>
          <w:right w:val="nil"/>
          <w:between w:val="nil"/>
        </w:pBdr>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has failed to achieve any performance requirements stated in the Scope, </w:t>
      </w:r>
    </w:p>
    <w:p w14:paraId="6F6607D5" w14:textId="77777777" w:rsidR="0063249A" w:rsidRPr="002A4ADE" w:rsidRDefault="00262289">
      <w:pPr>
        <w:ind w:left="360"/>
        <w:jc w:val="both"/>
        <w:rPr>
          <w:color w:val="000000" w:themeColor="text1"/>
        </w:rPr>
      </w:pPr>
      <w:r w:rsidRPr="002A4ADE">
        <w:rPr>
          <w:color w:val="000000" w:themeColor="text1"/>
        </w:rPr>
        <w:t xml:space="preserve">the </w:t>
      </w:r>
      <w:r w:rsidRPr="002A4ADE">
        <w:rPr>
          <w:i/>
          <w:color w:val="000000" w:themeColor="text1"/>
        </w:rPr>
        <w:t>Client</w:t>
      </w:r>
      <w:r w:rsidRPr="002A4ADE">
        <w:rPr>
          <w:color w:val="000000" w:themeColor="text1"/>
        </w:rPr>
        <w:t xml:space="preserve"> may appoint another contractor to complete the Project Stages 4/5 works.</w:t>
      </w:r>
    </w:p>
    <w:p w14:paraId="6F6607D6"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If one of the following events happens, the </w:t>
      </w:r>
      <w:r w:rsidRPr="002A4ADE">
        <w:rPr>
          <w:i/>
          <w:color w:val="000000" w:themeColor="text1"/>
        </w:rPr>
        <w:t xml:space="preserve">Project Manager </w:t>
      </w:r>
      <w:r w:rsidRPr="002A4ADE">
        <w:rPr>
          <w:color w:val="000000" w:themeColor="text1"/>
        </w:rPr>
        <w:t xml:space="preserve">and the </w:t>
      </w:r>
      <w:r w:rsidRPr="002A4ADE">
        <w:rPr>
          <w:i/>
          <w:color w:val="000000" w:themeColor="text1"/>
        </w:rPr>
        <w:t>Contractor</w:t>
      </w:r>
      <w:r w:rsidRPr="002A4ADE">
        <w:rPr>
          <w:color w:val="000000" w:themeColor="text1"/>
        </w:rPr>
        <w:t xml:space="preserve"> discuss different ways of dealing with changes to the Affordability Amount which are practicable.</w:t>
      </w:r>
    </w:p>
    <w:p w14:paraId="6F6607D7"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Project Manager</w:t>
      </w:r>
      <w:r w:rsidRPr="002A4ADE">
        <w:rPr>
          <w:color w:val="000000" w:themeColor="text1"/>
        </w:rPr>
        <w:t xml:space="preserve"> gives an instruction changing the </w:t>
      </w:r>
      <w:r w:rsidRPr="002A4ADE">
        <w:rPr>
          <w:i/>
          <w:color w:val="000000" w:themeColor="text1"/>
        </w:rPr>
        <w:t>Client’s</w:t>
      </w:r>
      <w:r w:rsidRPr="002A4ADE">
        <w:rPr>
          <w:color w:val="000000" w:themeColor="text1"/>
        </w:rPr>
        <w:t xml:space="preserve"> requirements stated in the Scope.</w:t>
      </w:r>
    </w:p>
    <w:p w14:paraId="6F6607D8" w14:textId="77777777" w:rsidR="0063249A" w:rsidRPr="002A4ADE" w:rsidRDefault="00262289">
      <w:pPr>
        <w:numPr>
          <w:ilvl w:val="0"/>
          <w:numId w:val="4"/>
        </w:numPr>
        <w:pBdr>
          <w:top w:val="nil"/>
          <w:left w:val="nil"/>
          <w:bottom w:val="nil"/>
          <w:right w:val="nil"/>
          <w:between w:val="nil"/>
        </w:pBdr>
        <w:spacing w:after="0"/>
        <w:jc w:val="both"/>
        <w:rPr>
          <w:color w:val="000000" w:themeColor="text1"/>
        </w:rPr>
      </w:pPr>
      <w:r w:rsidRPr="002A4ADE">
        <w:rPr>
          <w:color w:val="000000" w:themeColor="text1"/>
        </w:rPr>
        <w:t>Additional events stated in the Contract Data.</w:t>
      </w:r>
    </w:p>
    <w:p w14:paraId="6F6607D9" w14:textId="77777777" w:rsidR="0063249A" w:rsidRPr="002A4ADE" w:rsidRDefault="0063249A">
      <w:pPr>
        <w:pBdr>
          <w:top w:val="nil"/>
          <w:left w:val="nil"/>
          <w:bottom w:val="nil"/>
          <w:right w:val="nil"/>
          <w:between w:val="nil"/>
        </w:pBdr>
        <w:spacing w:after="0"/>
        <w:ind w:left="720"/>
        <w:jc w:val="both"/>
        <w:rPr>
          <w:color w:val="000000" w:themeColor="text1"/>
        </w:rPr>
      </w:pPr>
    </w:p>
    <w:p w14:paraId="6F6607DA" w14:textId="77777777" w:rsidR="0063249A" w:rsidRPr="002A4ADE" w:rsidRDefault="00262289">
      <w:pPr>
        <w:numPr>
          <w:ilvl w:val="0"/>
          <w:numId w:val="1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 xml:space="preserve">Project Manager </w:t>
      </w:r>
      <w:r w:rsidRPr="002A4ADE">
        <w:rPr>
          <w:color w:val="000000" w:themeColor="text1"/>
        </w:rPr>
        <w:t xml:space="preserve">and the </w:t>
      </w:r>
      <w:r w:rsidRPr="002A4ADE">
        <w:rPr>
          <w:i/>
          <w:color w:val="000000" w:themeColor="text1"/>
        </w:rPr>
        <w:t xml:space="preserve">Contractor </w:t>
      </w:r>
      <w:r w:rsidRPr="002A4ADE">
        <w:rPr>
          <w:color w:val="000000" w:themeColor="text1"/>
        </w:rPr>
        <w:t xml:space="preserve">agree changes to the Affordability Amount within four weeks of the event arising which changes the Affordability Amount. If the </w:t>
      </w:r>
      <w:r w:rsidRPr="002A4ADE">
        <w:rPr>
          <w:i/>
          <w:color w:val="000000" w:themeColor="text1"/>
        </w:rPr>
        <w:t>Project Manager</w:t>
      </w:r>
      <w:r w:rsidRPr="002A4ADE">
        <w:rPr>
          <w:color w:val="000000" w:themeColor="text1"/>
        </w:rPr>
        <w:t xml:space="preserve"> and the </w:t>
      </w:r>
      <w:r w:rsidRPr="002A4ADE">
        <w:rPr>
          <w:i/>
          <w:color w:val="000000" w:themeColor="text1"/>
        </w:rPr>
        <w:t>Contractor</w:t>
      </w:r>
      <w:r w:rsidRPr="002A4ADE">
        <w:rPr>
          <w:color w:val="000000" w:themeColor="text1"/>
        </w:rPr>
        <w:t xml:space="preserve"> cannot agree the changes to the </w:t>
      </w:r>
      <w:r w:rsidRPr="002A4ADE">
        <w:rPr>
          <w:color w:val="000000" w:themeColor="text1"/>
        </w:rPr>
        <w:lastRenderedPageBreak/>
        <w:t xml:space="preserve">Affordability Amount the </w:t>
      </w:r>
      <w:r w:rsidRPr="002A4ADE">
        <w:rPr>
          <w:i/>
          <w:color w:val="000000" w:themeColor="text1"/>
        </w:rPr>
        <w:t xml:space="preserve">Project Manager </w:t>
      </w:r>
      <w:r w:rsidRPr="002A4ADE">
        <w:rPr>
          <w:color w:val="000000" w:themeColor="text1"/>
        </w:rPr>
        <w:t xml:space="preserve">assesses the change and notifies the </w:t>
      </w:r>
      <w:r w:rsidRPr="002A4ADE">
        <w:rPr>
          <w:i/>
          <w:color w:val="000000" w:themeColor="text1"/>
        </w:rPr>
        <w:t>Contractor</w:t>
      </w:r>
      <w:r w:rsidRPr="002A4ADE">
        <w:rPr>
          <w:color w:val="000000" w:themeColor="text1"/>
        </w:rPr>
        <w:t xml:space="preserve"> of the assessment.</w:t>
      </w:r>
    </w:p>
    <w:p w14:paraId="6F6607DB"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7DC"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b w:val="0"/>
          <w:color w:val="000000" w:themeColor="text1"/>
        </w:rPr>
      </w:pPr>
      <w:bookmarkStart w:id="12" w:name="_Toc161231510"/>
      <w:r w:rsidRPr="002A4ADE">
        <w:rPr>
          <w:color w:val="000000" w:themeColor="text1"/>
        </w:rPr>
        <w:t>D070 Enabling works (as detailed in E108)</w:t>
      </w:r>
      <w:bookmarkEnd w:id="12"/>
    </w:p>
    <w:p w14:paraId="6F6607DD" w14:textId="77777777" w:rsidR="0063249A" w:rsidRPr="002A4ADE" w:rsidRDefault="0063249A">
      <w:pPr>
        <w:pBdr>
          <w:top w:val="nil"/>
          <w:left w:val="nil"/>
          <w:bottom w:val="nil"/>
          <w:right w:val="nil"/>
          <w:between w:val="nil"/>
        </w:pBdr>
        <w:spacing w:after="0"/>
        <w:rPr>
          <w:color w:val="000000" w:themeColor="text1"/>
        </w:rPr>
      </w:pPr>
    </w:p>
    <w:p w14:paraId="6F6607DE" w14:textId="77777777" w:rsidR="0063249A" w:rsidRPr="002A4ADE" w:rsidRDefault="00262289">
      <w:pPr>
        <w:numPr>
          <w:ilvl w:val="0"/>
          <w:numId w:val="83"/>
        </w:numPr>
        <w:pBdr>
          <w:top w:val="nil"/>
          <w:left w:val="nil"/>
          <w:bottom w:val="nil"/>
          <w:right w:val="nil"/>
          <w:between w:val="nil"/>
        </w:pBdr>
        <w:spacing w:after="0"/>
        <w:jc w:val="both"/>
        <w:rPr>
          <w:color w:val="000000" w:themeColor="text1"/>
        </w:rPr>
      </w:pPr>
      <w:r w:rsidRPr="002A4ADE">
        <w:rPr>
          <w:color w:val="000000" w:themeColor="text1"/>
        </w:rPr>
        <w:t xml:space="preserve">Clients may instruct enabling work prior to commencement of Project Stage 4/5 This should be based on:  </w:t>
      </w:r>
    </w:p>
    <w:p w14:paraId="6F6607DF" w14:textId="77777777" w:rsidR="0063249A" w:rsidRPr="002A4ADE" w:rsidRDefault="00262289">
      <w:pPr>
        <w:numPr>
          <w:ilvl w:val="1"/>
          <w:numId w:val="83"/>
        </w:numPr>
        <w:pBdr>
          <w:top w:val="nil"/>
          <w:left w:val="nil"/>
          <w:bottom w:val="nil"/>
          <w:right w:val="nil"/>
          <w:between w:val="nil"/>
        </w:pBdr>
        <w:spacing w:after="0"/>
        <w:rPr>
          <w:color w:val="000000" w:themeColor="text1"/>
        </w:rPr>
      </w:pPr>
      <w:r w:rsidRPr="002A4ADE">
        <w:rPr>
          <w:color w:val="000000" w:themeColor="text1"/>
        </w:rPr>
        <w:t>an agreed target for the work that is included in the project Target Price/Prices;</w:t>
      </w:r>
    </w:p>
    <w:p w14:paraId="6F6607E0" w14:textId="77777777" w:rsidR="0063249A" w:rsidRPr="002A4ADE" w:rsidRDefault="00262289">
      <w:pPr>
        <w:numPr>
          <w:ilvl w:val="1"/>
          <w:numId w:val="83"/>
        </w:numPr>
        <w:pBdr>
          <w:top w:val="nil"/>
          <w:left w:val="nil"/>
          <w:bottom w:val="nil"/>
          <w:right w:val="nil"/>
          <w:between w:val="nil"/>
        </w:pBdr>
        <w:spacing w:after="0"/>
        <w:rPr>
          <w:color w:val="000000" w:themeColor="text1"/>
        </w:rPr>
      </w:pPr>
      <w:r w:rsidRPr="002A4ADE">
        <w:rPr>
          <w:color w:val="000000" w:themeColor="text1"/>
        </w:rPr>
        <w:t>the work is managed, accounted and paid for as if undertaken during Project Stage 4/5, and</w:t>
      </w:r>
    </w:p>
    <w:p w14:paraId="6F6607E1" w14:textId="77777777" w:rsidR="0063249A" w:rsidRPr="002A4ADE" w:rsidRDefault="00262289">
      <w:pPr>
        <w:numPr>
          <w:ilvl w:val="1"/>
          <w:numId w:val="83"/>
        </w:numPr>
        <w:pBdr>
          <w:top w:val="nil"/>
          <w:left w:val="nil"/>
          <w:bottom w:val="nil"/>
          <w:right w:val="nil"/>
          <w:between w:val="nil"/>
        </w:pBdr>
        <w:spacing w:after="0"/>
        <w:rPr>
          <w:color w:val="000000" w:themeColor="text1"/>
        </w:rPr>
      </w:pPr>
      <w:r w:rsidRPr="002A4ADE">
        <w:rPr>
          <w:color w:val="000000" w:themeColor="text1"/>
        </w:rPr>
        <w:t>the final total of Work Done to Date for the enabling work is included in the final total of the Prices for Project Stage 4/5 and under Option C calculation of the Project Stage 4/5 share percentage at Completion.</w:t>
      </w:r>
    </w:p>
    <w:p w14:paraId="6F6607E2" w14:textId="77777777" w:rsidR="0063249A" w:rsidRPr="002A4ADE" w:rsidRDefault="0063249A">
      <w:pPr>
        <w:pBdr>
          <w:top w:val="nil"/>
          <w:left w:val="nil"/>
          <w:bottom w:val="nil"/>
          <w:right w:val="nil"/>
          <w:between w:val="nil"/>
        </w:pBdr>
        <w:spacing w:after="0"/>
        <w:ind w:left="720"/>
        <w:rPr>
          <w:color w:val="000000" w:themeColor="text1"/>
        </w:rPr>
      </w:pPr>
    </w:p>
    <w:p w14:paraId="6F6607E3" w14:textId="77777777" w:rsidR="0063249A" w:rsidRPr="002A4ADE" w:rsidRDefault="00262289">
      <w:pPr>
        <w:numPr>
          <w:ilvl w:val="0"/>
          <w:numId w:val="83"/>
        </w:numPr>
        <w:pBdr>
          <w:top w:val="nil"/>
          <w:left w:val="nil"/>
          <w:bottom w:val="nil"/>
          <w:right w:val="nil"/>
          <w:between w:val="nil"/>
        </w:pBdr>
        <w:spacing w:after="0"/>
        <w:jc w:val="both"/>
        <w:rPr>
          <w:i/>
          <w:color w:val="000000" w:themeColor="text1"/>
        </w:rPr>
      </w:pPr>
      <w:r w:rsidRPr="002A4ADE">
        <w:rPr>
          <w:color w:val="000000" w:themeColor="text1"/>
        </w:rPr>
        <w:t>Enabling works known and required to be carried out prior to Project Stage 4/5 should be stated and defined within the Scope for the applicable Project Stage. Thereafter the work is undertaken as if it were in Project Stage 4/5 regarding application of the NEC4 contract processes</w:t>
      </w:r>
    </w:p>
    <w:p w14:paraId="6F6607E4" w14:textId="77777777" w:rsidR="0063249A" w:rsidRPr="002A4ADE" w:rsidRDefault="0063249A">
      <w:pPr>
        <w:pBdr>
          <w:top w:val="nil"/>
          <w:left w:val="nil"/>
          <w:bottom w:val="nil"/>
          <w:right w:val="nil"/>
          <w:between w:val="nil"/>
        </w:pBdr>
        <w:spacing w:after="0"/>
        <w:ind w:left="360"/>
        <w:jc w:val="both"/>
        <w:rPr>
          <w:i/>
          <w:color w:val="000000" w:themeColor="text1"/>
        </w:rPr>
      </w:pPr>
    </w:p>
    <w:p w14:paraId="6F6607E5" w14:textId="77777777" w:rsidR="0063249A" w:rsidRPr="002A4ADE" w:rsidRDefault="00262289">
      <w:pPr>
        <w:numPr>
          <w:ilvl w:val="0"/>
          <w:numId w:val="83"/>
        </w:numPr>
        <w:pBdr>
          <w:top w:val="nil"/>
          <w:left w:val="nil"/>
          <w:bottom w:val="nil"/>
          <w:right w:val="nil"/>
          <w:between w:val="nil"/>
        </w:pBdr>
        <w:spacing w:after="0"/>
        <w:jc w:val="both"/>
        <w:rPr>
          <w:i/>
          <w:color w:val="000000" w:themeColor="text1"/>
        </w:rPr>
      </w:pPr>
      <w:r w:rsidRPr="002A4ADE">
        <w:rPr>
          <w:color w:val="000000" w:themeColor="text1"/>
        </w:rPr>
        <w:t>For enabling work not identified in the scope of work prior to commencement of the applicable Project Stage a change to Scope should be initiated.</w:t>
      </w:r>
    </w:p>
    <w:p w14:paraId="6F6607E6" w14:textId="77777777" w:rsidR="0063249A" w:rsidRPr="002A4ADE" w:rsidRDefault="0063249A">
      <w:pPr>
        <w:pBdr>
          <w:top w:val="nil"/>
          <w:left w:val="nil"/>
          <w:bottom w:val="nil"/>
          <w:right w:val="nil"/>
          <w:between w:val="nil"/>
        </w:pBdr>
        <w:spacing w:after="0"/>
        <w:ind w:left="720"/>
        <w:rPr>
          <w:color w:val="000000" w:themeColor="text1"/>
        </w:rPr>
      </w:pPr>
    </w:p>
    <w:p w14:paraId="6F6607E7" w14:textId="77777777" w:rsidR="0063249A" w:rsidRPr="002A4ADE" w:rsidRDefault="00262289">
      <w:pPr>
        <w:numPr>
          <w:ilvl w:val="0"/>
          <w:numId w:val="83"/>
        </w:numPr>
        <w:pBdr>
          <w:top w:val="nil"/>
          <w:left w:val="nil"/>
          <w:bottom w:val="nil"/>
          <w:right w:val="nil"/>
          <w:between w:val="nil"/>
        </w:pBdr>
        <w:spacing w:after="0"/>
        <w:jc w:val="both"/>
        <w:rPr>
          <w:i/>
          <w:color w:val="000000" w:themeColor="text1"/>
        </w:rPr>
      </w:pPr>
      <w:r w:rsidRPr="002A4ADE">
        <w:rPr>
          <w:color w:val="000000" w:themeColor="text1"/>
        </w:rPr>
        <w:t xml:space="preserve">Enabling work requires a detailed scope of work, accepted programme and activity schedule for the scope of the enabling work together with a revision to the current Target Price/Price for the Project Stage. A </w:t>
      </w:r>
      <w:r w:rsidRPr="002A4ADE">
        <w:rPr>
          <w:i/>
          <w:color w:val="000000" w:themeColor="text1"/>
        </w:rPr>
        <w:t>Project Manager</w:t>
      </w:r>
      <w:r w:rsidRPr="002A4ADE">
        <w:rPr>
          <w:color w:val="000000" w:themeColor="text1"/>
        </w:rPr>
        <w:t xml:space="preserve"> compensation event notification is required for the enabling work where there is change to the Scope. The notification should record that a formal compensation event quotation is not required to be submitted. The forecast additional direct cost is to be submitted to the </w:t>
      </w:r>
      <w:r w:rsidRPr="002A4ADE">
        <w:rPr>
          <w:i/>
          <w:color w:val="000000" w:themeColor="text1"/>
        </w:rPr>
        <w:t>Client</w:t>
      </w:r>
      <w:r w:rsidRPr="002A4ADE">
        <w:rPr>
          <w:color w:val="000000" w:themeColor="text1"/>
        </w:rPr>
        <w:t xml:space="preserve"> by the </w:t>
      </w:r>
      <w:r w:rsidRPr="002A4ADE">
        <w:rPr>
          <w:i/>
          <w:color w:val="000000" w:themeColor="text1"/>
        </w:rPr>
        <w:t>Contractor</w:t>
      </w:r>
      <w:r w:rsidRPr="002A4ADE">
        <w:rPr>
          <w:color w:val="000000" w:themeColor="text1"/>
        </w:rPr>
        <w:t xml:space="preserve"> as an ‘enabling Work Target Price/Price Proposal that includes all necessary Project Stage 4/5 requirements including programme, resources, Design etc. for acceptance.</w:t>
      </w:r>
    </w:p>
    <w:p w14:paraId="6F6607E8"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7E9"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3" w:name="_Toc161231511"/>
      <w:r w:rsidRPr="002A4ADE">
        <w:rPr>
          <w:color w:val="000000" w:themeColor="text1"/>
        </w:rPr>
        <w:t>D075 Contractor Fee Percentages and Hourly Rates</w:t>
      </w:r>
      <w:bookmarkEnd w:id="13"/>
    </w:p>
    <w:p w14:paraId="6F6607EA" w14:textId="77777777" w:rsidR="0063249A" w:rsidRPr="002A4ADE" w:rsidRDefault="00262289">
      <w:pPr>
        <w:pBdr>
          <w:top w:val="nil"/>
          <w:left w:val="nil"/>
          <w:bottom w:val="nil"/>
          <w:right w:val="nil"/>
          <w:between w:val="nil"/>
        </w:pBdr>
        <w:spacing w:after="0"/>
        <w:rPr>
          <w:color w:val="000000" w:themeColor="text1"/>
        </w:rPr>
      </w:pPr>
      <w:r w:rsidRPr="002A4ADE">
        <w:rPr>
          <w:color w:val="000000" w:themeColor="text1"/>
        </w:rPr>
        <w:t xml:space="preserve"> </w:t>
      </w:r>
    </w:p>
    <w:p w14:paraId="6F6607EB" w14:textId="77777777" w:rsidR="0063249A" w:rsidRPr="002A4ADE" w:rsidRDefault="00262289">
      <w:pPr>
        <w:numPr>
          <w:ilvl w:val="0"/>
          <w:numId w:val="2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Framework Pricing, or as adjusted during the call-off process, contain the following which are used to calculate the Prices in the </w:t>
      </w:r>
      <w:r w:rsidRPr="002A4ADE">
        <w:rPr>
          <w:i/>
          <w:color w:val="000000" w:themeColor="text1"/>
        </w:rPr>
        <w:t>Contractor</w:t>
      </w:r>
      <w:r w:rsidRPr="002A4ADE">
        <w:rPr>
          <w:color w:val="000000" w:themeColor="text1"/>
        </w:rPr>
        <w:t xml:space="preserve"> stage proposal: </w:t>
      </w:r>
    </w:p>
    <w:p w14:paraId="6F6607EC"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ED" w14:textId="77777777" w:rsidR="0063249A" w:rsidRPr="002A4ADE" w:rsidRDefault="00262289">
      <w:pPr>
        <w:numPr>
          <w:ilvl w:val="1"/>
          <w:numId w:val="27"/>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Contractor’s</w:t>
      </w:r>
      <w:r w:rsidRPr="002A4ADE">
        <w:rPr>
          <w:color w:val="000000" w:themeColor="text1"/>
        </w:rPr>
        <w:t xml:space="preserve"> fee percentages appropriate to the Project value band and contract option; and</w:t>
      </w:r>
    </w:p>
    <w:p w14:paraId="6F6607EE" w14:textId="77777777" w:rsidR="0063249A" w:rsidRPr="002A4ADE" w:rsidRDefault="00262289">
      <w:pPr>
        <w:numPr>
          <w:ilvl w:val="1"/>
          <w:numId w:val="27"/>
        </w:numPr>
        <w:pBdr>
          <w:top w:val="nil"/>
          <w:left w:val="nil"/>
          <w:bottom w:val="nil"/>
          <w:right w:val="nil"/>
          <w:between w:val="nil"/>
        </w:pBdr>
        <w:spacing w:after="0"/>
        <w:jc w:val="both"/>
        <w:rPr>
          <w:color w:val="000000" w:themeColor="text1"/>
        </w:rPr>
      </w:pPr>
      <w:r w:rsidRPr="002A4ADE">
        <w:rPr>
          <w:color w:val="000000" w:themeColor="text1"/>
        </w:rPr>
        <w:lastRenderedPageBreak/>
        <w:t>hourly rates for design outside the working area and Schedule of cost Components 1 People for those roles listed in Framework Pricing.</w:t>
      </w:r>
    </w:p>
    <w:p w14:paraId="6F6607EF" w14:textId="77777777" w:rsidR="0063249A" w:rsidRPr="002A4ADE" w:rsidRDefault="0063249A">
      <w:pPr>
        <w:pBdr>
          <w:top w:val="nil"/>
          <w:left w:val="nil"/>
          <w:bottom w:val="nil"/>
          <w:right w:val="nil"/>
          <w:between w:val="nil"/>
        </w:pBdr>
        <w:spacing w:after="0"/>
        <w:ind w:left="720"/>
        <w:rPr>
          <w:color w:val="000000" w:themeColor="text1"/>
        </w:rPr>
      </w:pPr>
    </w:p>
    <w:p w14:paraId="6F6607F0" w14:textId="77777777" w:rsidR="0063249A" w:rsidRPr="002A4ADE" w:rsidRDefault="00262289">
      <w:pPr>
        <w:numPr>
          <w:ilvl w:val="0"/>
          <w:numId w:val="27"/>
        </w:numPr>
        <w:pBdr>
          <w:top w:val="nil"/>
          <w:left w:val="nil"/>
          <w:bottom w:val="nil"/>
          <w:right w:val="nil"/>
          <w:between w:val="nil"/>
        </w:pBdr>
        <w:spacing w:after="0"/>
        <w:jc w:val="both"/>
        <w:rPr>
          <w:color w:val="000000" w:themeColor="text1"/>
        </w:rPr>
      </w:pPr>
      <w:r w:rsidRPr="002A4ADE">
        <w:rPr>
          <w:color w:val="000000" w:themeColor="text1"/>
        </w:rPr>
        <w:t xml:space="preserve"> The hourly rates for design outside the working area and People are:</w:t>
      </w:r>
    </w:p>
    <w:p w14:paraId="6F6607F1" w14:textId="77777777" w:rsidR="0063249A" w:rsidRPr="002A4ADE" w:rsidRDefault="0063249A">
      <w:pPr>
        <w:pBdr>
          <w:top w:val="nil"/>
          <w:left w:val="nil"/>
          <w:bottom w:val="nil"/>
          <w:right w:val="nil"/>
          <w:between w:val="nil"/>
        </w:pBdr>
        <w:spacing w:after="0"/>
        <w:ind w:left="360"/>
        <w:jc w:val="both"/>
        <w:rPr>
          <w:color w:val="000000" w:themeColor="text1"/>
        </w:rPr>
      </w:pPr>
    </w:p>
    <w:p w14:paraId="6F6607F2" w14:textId="77777777" w:rsidR="0063249A" w:rsidRPr="002A4ADE" w:rsidRDefault="00262289">
      <w:pPr>
        <w:numPr>
          <w:ilvl w:val="1"/>
          <w:numId w:val="27"/>
        </w:numPr>
        <w:pBdr>
          <w:top w:val="nil"/>
          <w:left w:val="nil"/>
          <w:bottom w:val="nil"/>
          <w:right w:val="nil"/>
          <w:between w:val="nil"/>
        </w:pBdr>
        <w:spacing w:after="0"/>
        <w:jc w:val="both"/>
        <w:rPr>
          <w:color w:val="000000" w:themeColor="text1"/>
        </w:rPr>
      </w:pPr>
      <w:r w:rsidRPr="002A4ADE">
        <w:rPr>
          <w:color w:val="000000" w:themeColor="text1"/>
        </w:rPr>
        <w:t>to be adjusted for inflation every year as detailed in Framework Pricing;</w:t>
      </w:r>
    </w:p>
    <w:p w14:paraId="6F6607F3" w14:textId="77777777" w:rsidR="0063249A" w:rsidRPr="002A4ADE" w:rsidRDefault="00262289">
      <w:pPr>
        <w:numPr>
          <w:ilvl w:val="1"/>
          <w:numId w:val="27"/>
        </w:numPr>
        <w:pBdr>
          <w:top w:val="nil"/>
          <w:left w:val="nil"/>
          <w:bottom w:val="nil"/>
          <w:right w:val="nil"/>
          <w:between w:val="nil"/>
        </w:pBdr>
        <w:spacing w:after="0"/>
        <w:jc w:val="both"/>
        <w:rPr>
          <w:color w:val="000000" w:themeColor="text1"/>
        </w:rPr>
      </w:pPr>
      <w:r w:rsidRPr="002A4ADE">
        <w:rPr>
          <w:color w:val="000000" w:themeColor="text1"/>
        </w:rPr>
        <w:t>the first inflation adjustment is due after 24 months from commencement of the P23 FA; and</w:t>
      </w:r>
    </w:p>
    <w:p w14:paraId="6F6607F4" w14:textId="77777777" w:rsidR="0063249A" w:rsidRPr="002A4ADE" w:rsidRDefault="00262289">
      <w:pPr>
        <w:numPr>
          <w:ilvl w:val="1"/>
          <w:numId w:val="27"/>
        </w:numPr>
        <w:pBdr>
          <w:top w:val="nil"/>
          <w:left w:val="nil"/>
          <w:bottom w:val="nil"/>
          <w:right w:val="nil"/>
          <w:between w:val="nil"/>
        </w:pBdr>
        <w:jc w:val="both"/>
        <w:rPr>
          <w:color w:val="000000" w:themeColor="text1"/>
        </w:rPr>
      </w:pPr>
      <w:r w:rsidRPr="002A4ADE">
        <w:rPr>
          <w:color w:val="000000" w:themeColor="text1"/>
        </w:rPr>
        <w:t>any inflation adjustment is not a compensation event.</w:t>
      </w:r>
    </w:p>
    <w:p w14:paraId="6F6607F5"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4" w:name="_Toc161231512"/>
      <w:r w:rsidRPr="002A4ADE">
        <w:rPr>
          <w:color w:val="000000" w:themeColor="text1"/>
        </w:rPr>
        <w:t>D076 Expenses</w:t>
      </w:r>
      <w:bookmarkEnd w:id="14"/>
    </w:p>
    <w:p w14:paraId="6F6607F6"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7F7" w14:textId="77777777" w:rsidR="0063249A" w:rsidRPr="002A4ADE" w:rsidRDefault="00262289">
      <w:pPr>
        <w:numPr>
          <w:ilvl w:val="0"/>
          <w:numId w:val="16"/>
        </w:numPr>
        <w:pBdr>
          <w:top w:val="nil"/>
          <w:left w:val="nil"/>
          <w:bottom w:val="nil"/>
          <w:right w:val="nil"/>
          <w:between w:val="nil"/>
        </w:pBdr>
        <w:spacing w:after="0" w:line="240" w:lineRule="auto"/>
        <w:jc w:val="both"/>
        <w:rPr>
          <w:color w:val="000000" w:themeColor="text1"/>
        </w:rPr>
      </w:pPr>
      <w:r w:rsidRPr="002A4ADE">
        <w:rPr>
          <w:color w:val="000000" w:themeColor="text1"/>
        </w:rPr>
        <w:t>Expenses are paid in accordance with the project agreement and below:</w:t>
      </w:r>
    </w:p>
    <w:p w14:paraId="6F6607F8" w14:textId="77777777" w:rsidR="0063249A" w:rsidRPr="002A4ADE" w:rsidRDefault="00262289">
      <w:pPr>
        <w:numPr>
          <w:ilvl w:val="1"/>
          <w:numId w:val="16"/>
        </w:numPr>
        <w:pBdr>
          <w:top w:val="nil"/>
          <w:left w:val="nil"/>
          <w:bottom w:val="nil"/>
          <w:right w:val="nil"/>
          <w:between w:val="nil"/>
        </w:pBdr>
        <w:spacing w:after="0" w:line="240" w:lineRule="auto"/>
        <w:jc w:val="both"/>
        <w:rPr>
          <w:color w:val="000000" w:themeColor="text1"/>
        </w:rPr>
      </w:pPr>
      <w:r w:rsidRPr="002A4ADE">
        <w:rPr>
          <w:color w:val="000000" w:themeColor="text1"/>
        </w:rPr>
        <w:t>Cars (all types of fuel) 20p per mile, for miles travelled which are in excess of the home to agreed work base return journey,</w:t>
      </w:r>
    </w:p>
    <w:p w14:paraId="6F6607F9" w14:textId="77777777" w:rsidR="0063249A" w:rsidRPr="002A4ADE" w:rsidRDefault="00262289">
      <w:pPr>
        <w:numPr>
          <w:ilvl w:val="1"/>
          <w:numId w:val="16"/>
        </w:numPr>
        <w:pBdr>
          <w:top w:val="nil"/>
          <w:left w:val="nil"/>
          <w:bottom w:val="nil"/>
          <w:right w:val="nil"/>
          <w:between w:val="nil"/>
        </w:pBdr>
        <w:spacing w:after="0" w:line="240" w:lineRule="auto"/>
        <w:jc w:val="both"/>
        <w:rPr>
          <w:color w:val="000000" w:themeColor="text1"/>
        </w:rPr>
      </w:pPr>
      <w:r w:rsidRPr="002A4ADE">
        <w:rPr>
          <w:color w:val="000000" w:themeColor="text1"/>
        </w:rPr>
        <w:t>public transport is reimbursed at the cost of bus fares and standard rail fares,</w:t>
      </w:r>
    </w:p>
    <w:p w14:paraId="6F6607FA" w14:textId="77777777" w:rsidR="0063249A" w:rsidRPr="002A4ADE" w:rsidRDefault="00262289">
      <w:pPr>
        <w:numPr>
          <w:ilvl w:val="1"/>
          <w:numId w:val="16"/>
        </w:numPr>
        <w:pBdr>
          <w:top w:val="nil"/>
          <w:left w:val="nil"/>
          <w:bottom w:val="nil"/>
          <w:right w:val="nil"/>
          <w:between w:val="nil"/>
        </w:pBdr>
        <w:spacing w:after="0" w:line="240" w:lineRule="auto"/>
        <w:jc w:val="both"/>
        <w:rPr>
          <w:color w:val="000000" w:themeColor="text1"/>
        </w:rPr>
      </w:pPr>
      <w:r w:rsidRPr="002A4ADE">
        <w:rPr>
          <w:color w:val="000000" w:themeColor="text1"/>
        </w:rPr>
        <w:t xml:space="preserve">When an employee stays overnight in a hotel, guesthouse, or other commercial accommodation with the agreement of the </w:t>
      </w:r>
      <w:r w:rsidRPr="002A4ADE">
        <w:rPr>
          <w:i/>
          <w:color w:val="000000" w:themeColor="text1"/>
        </w:rPr>
        <w:t>Project Manager</w:t>
      </w:r>
      <w:r w:rsidRPr="002A4ADE">
        <w:rPr>
          <w:color w:val="000000" w:themeColor="text1"/>
        </w:rPr>
        <w:t>, the overnight costs will be reimbursed as follows:</w:t>
      </w:r>
    </w:p>
    <w:p w14:paraId="6F6607FB" w14:textId="77777777" w:rsidR="0063249A" w:rsidRPr="002A4ADE" w:rsidRDefault="00262289">
      <w:pPr>
        <w:numPr>
          <w:ilvl w:val="2"/>
          <w:numId w:val="16"/>
        </w:numPr>
        <w:pBdr>
          <w:top w:val="nil"/>
          <w:left w:val="nil"/>
          <w:bottom w:val="nil"/>
          <w:right w:val="nil"/>
          <w:between w:val="nil"/>
        </w:pBdr>
        <w:spacing w:after="0" w:line="240" w:lineRule="auto"/>
        <w:jc w:val="both"/>
        <w:rPr>
          <w:color w:val="000000" w:themeColor="text1"/>
        </w:rPr>
      </w:pPr>
      <w:r w:rsidRPr="002A4ADE">
        <w:rPr>
          <w:color w:val="000000" w:themeColor="text1"/>
        </w:rPr>
        <w:t>the actual, receipted cost of bed and breakfast, up to the normal maximum limit as:</w:t>
      </w:r>
    </w:p>
    <w:p w14:paraId="6F6607FC" w14:textId="77777777" w:rsidR="0063249A" w:rsidRPr="002A4ADE" w:rsidRDefault="00262289">
      <w:pPr>
        <w:numPr>
          <w:ilvl w:val="3"/>
          <w:numId w:val="16"/>
        </w:numPr>
        <w:pBdr>
          <w:top w:val="nil"/>
          <w:left w:val="nil"/>
          <w:bottom w:val="nil"/>
          <w:right w:val="nil"/>
          <w:between w:val="nil"/>
        </w:pBdr>
        <w:spacing w:after="0" w:line="240" w:lineRule="auto"/>
        <w:jc w:val="both"/>
        <w:rPr>
          <w:color w:val="000000" w:themeColor="text1"/>
        </w:rPr>
      </w:pPr>
      <w:r w:rsidRPr="002A4ADE">
        <w:rPr>
          <w:color w:val="000000" w:themeColor="text1"/>
        </w:rPr>
        <w:t>Hotels in the London postal area: up to £115.00/night.</w:t>
      </w:r>
    </w:p>
    <w:p w14:paraId="6F6607FD" w14:textId="77777777" w:rsidR="0063249A" w:rsidRPr="002A4ADE" w:rsidRDefault="00262289">
      <w:pPr>
        <w:numPr>
          <w:ilvl w:val="3"/>
          <w:numId w:val="16"/>
        </w:numPr>
        <w:pBdr>
          <w:top w:val="nil"/>
          <w:left w:val="nil"/>
          <w:bottom w:val="nil"/>
          <w:right w:val="nil"/>
          <w:between w:val="nil"/>
        </w:pBdr>
        <w:spacing w:after="0" w:line="240" w:lineRule="auto"/>
        <w:jc w:val="both"/>
        <w:rPr>
          <w:color w:val="000000" w:themeColor="text1"/>
        </w:rPr>
      </w:pPr>
      <w:r w:rsidRPr="002A4ADE">
        <w:rPr>
          <w:color w:val="000000" w:themeColor="text1"/>
        </w:rPr>
        <w:t>Hotels elsewhere in the UK: up to £85.00/night; plus</w:t>
      </w:r>
    </w:p>
    <w:p w14:paraId="6F6607FE" w14:textId="77777777" w:rsidR="0063249A" w:rsidRPr="002A4ADE" w:rsidRDefault="00262289">
      <w:pPr>
        <w:numPr>
          <w:ilvl w:val="2"/>
          <w:numId w:val="16"/>
        </w:numPr>
        <w:pBdr>
          <w:top w:val="nil"/>
          <w:left w:val="nil"/>
          <w:bottom w:val="nil"/>
          <w:right w:val="nil"/>
          <w:between w:val="nil"/>
        </w:pBdr>
        <w:spacing w:after="0" w:line="240" w:lineRule="auto"/>
        <w:jc w:val="both"/>
        <w:rPr>
          <w:color w:val="000000" w:themeColor="text1"/>
        </w:rPr>
      </w:pPr>
      <w:r w:rsidRPr="002A4ADE">
        <w:rPr>
          <w:color w:val="000000" w:themeColor="text1"/>
        </w:rPr>
        <w:t>A meals allowance, to cover the cost of a main evening meal and one other day-time meal, up to £20.00.</w:t>
      </w:r>
    </w:p>
    <w:p w14:paraId="6F6607FF" w14:textId="77777777" w:rsidR="0063249A" w:rsidRPr="002A4ADE" w:rsidRDefault="00262289">
      <w:pPr>
        <w:numPr>
          <w:ilvl w:val="1"/>
          <w:numId w:val="16"/>
        </w:numPr>
        <w:pBdr>
          <w:top w:val="nil"/>
          <w:left w:val="nil"/>
          <w:bottom w:val="nil"/>
          <w:right w:val="nil"/>
          <w:between w:val="nil"/>
        </w:pBdr>
        <w:spacing w:after="0" w:line="240" w:lineRule="auto"/>
        <w:jc w:val="both"/>
        <w:rPr>
          <w:color w:val="000000" w:themeColor="text1"/>
        </w:rPr>
      </w:pPr>
      <w:r w:rsidRPr="002A4ADE">
        <w:rPr>
          <w:color w:val="000000" w:themeColor="text1"/>
        </w:rPr>
        <w:t xml:space="preserve">A meal allowance is payable when an employee is necessarily absent from home and more than five miles from their base, by the shortest practicable route, as follows, these allowances are not paid where meals are provided free at the temporary place of work: </w:t>
      </w:r>
    </w:p>
    <w:p w14:paraId="6F660800" w14:textId="77777777" w:rsidR="0063249A" w:rsidRPr="002A4ADE" w:rsidRDefault="00262289">
      <w:pPr>
        <w:numPr>
          <w:ilvl w:val="2"/>
          <w:numId w:val="16"/>
        </w:numPr>
        <w:pBdr>
          <w:top w:val="nil"/>
          <w:left w:val="nil"/>
          <w:bottom w:val="nil"/>
          <w:right w:val="nil"/>
          <w:between w:val="nil"/>
        </w:pBdr>
        <w:spacing w:after="0" w:line="240" w:lineRule="auto"/>
        <w:jc w:val="both"/>
        <w:rPr>
          <w:color w:val="000000" w:themeColor="text1"/>
        </w:rPr>
      </w:pPr>
      <w:r w:rsidRPr="002A4ADE">
        <w:rPr>
          <w:color w:val="000000" w:themeColor="text1"/>
        </w:rPr>
        <w:t>Day meals allowance rates are Lunch allowance (more than five hours away from base, including the lunchtime period between 12:00 pm to 2:00 pm) £5.00</w:t>
      </w:r>
    </w:p>
    <w:p w14:paraId="6F660801" w14:textId="77777777" w:rsidR="0063249A" w:rsidRPr="002A4ADE" w:rsidRDefault="00262289">
      <w:pPr>
        <w:numPr>
          <w:ilvl w:val="2"/>
          <w:numId w:val="16"/>
        </w:numPr>
        <w:pBdr>
          <w:top w:val="nil"/>
          <w:left w:val="nil"/>
          <w:bottom w:val="nil"/>
          <w:right w:val="nil"/>
          <w:between w:val="nil"/>
        </w:pBdr>
        <w:spacing w:after="0" w:line="240" w:lineRule="auto"/>
        <w:jc w:val="both"/>
        <w:rPr>
          <w:color w:val="000000" w:themeColor="text1"/>
        </w:rPr>
      </w:pPr>
      <w:r w:rsidRPr="002A4ADE">
        <w:rPr>
          <w:color w:val="000000" w:themeColor="text1"/>
        </w:rPr>
        <w:t>Evening meal allowance (more than ten hours away from base and return after 7:00 pm) £15.00. These allowances are not paid where meals are provided free at the temporary place of work.</w:t>
      </w:r>
    </w:p>
    <w:p w14:paraId="6F660802" w14:textId="77777777" w:rsidR="0063249A" w:rsidRPr="002A4ADE" w:rsidRDefault="00262289">
      <w:pPr>
        <w:numPr>
          <w:ilvl w:val="1"/>
          <w:numId w:val="16"/>
        </w:numPr>
        <w:pBdr>
          <w:top w:val="nil"/>
          <w:left w:val="nil"/>
          <w:bottom w:val="nil"/>
          <w:right w:val="nil"/>
          <w:between w:val="nil"/>
        </w:pBdr>
        <w:spacing w:after="0" w:line="240" w:lineRule="auto"/>
        <w:jc w:val="both"/>
        <w:rPr>
          <w:color w:val="000000" w:themeColor="text1"/>
        </w:rPr>
      </w:pPr>
      <w:r w:rsidRPr="002A4ADE">
        <w:rPr>
          <w:color w:val="000000" w:themeColor="text1"/>
        </w:rPr>
        <w:t>A day meals allowance is payable only when an employee necessarily spends more on a meal/s than would have been spent at their place of work.</w:t>
      </w:r>
    </w:p>
    <w:p w14:paraId="6F660803" w14:textId="77777777" w:rsidR="0063249A" w:rsidRPr="002A4ADE" w:rsidRDefault="0063249A">
      <w:pPr>
        <w:spacing w:after="0" w:line="240" w:lineRule="auto"/>
        <w:jc w:val="both"/>
        <w:rPr>
          <w:color w:val="000000" w:themeColor="text1"/>
        </w:rPr>
      </w:pPr>
    </w:p>
    <w:p w14:paraId="6F660804"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5" w:name="_Toc161231513"/>
      <w:r w:rsidRPr="002A4ADE">
        <w:rPr>
          <w:color w:val="000000" w:themeColor="text1"/>
        </w:rPr>
        <w:t>D080 Identification and Management of Risk and Early Warning Register</w:t>
      </w:r>
      <w:bookmarkEnd w:id="15"/>
    </w:p>
    <w:p w14:paraId="6F660805" w14:textId="77777777" w:rsidR="0063249A" w:rsidRPr="002A4ADE" w:rsidRDefault="0063249A">
      <w:pPr>
        <w:pBdr>
          <w:top w:val="nil"/>
          <w:left w:val="nil"/>
          <w:bottom w:val="nil"/>
          <w:right w:val="nil"/>
          <w:between w:val="nil"/>
        </w:pBdr>
        <w:spacing w:after="0"/>
        <w:rPr>
          <w:color w:val="000000" w:themeColor="text1"/>
        </w:rPr>
      </w:pPr>
    </w:p>
    <w:p w14:paraId="6F660806" w14:textId="77777777" w:rsidR="0063249A" w:rsidRPr="002A4ADE" w:rsidRDefault="00262289">
      <w:pPr>
        <w:pBdr>
          <w:top w:val="single" w:sz="4" w:space="1" w:color="000000"/>
          <w:left w:val="single" w:sz="4" w:space="4" w:color="000000"/>
          <w:bottom w:val="single" w:sz="4" w:space="1" w:color="000000"/>
          <w:right w:val="single" w:sz="4" w:space="4" w:color="000000"/>
          <w:between w:val="nil"/>
        </w:pBdr>
        <w:spacing w:after="0"/>
        <w:rPr>
          <w:b/>
          <w:color w:val="000000" w:themeColor="text1"/>
        </w:rPr>
      </w:pPr>
      <w:r w:rsidRPr="002A4ADE">
        <w:rPr>
          <w:b/>
          <w:color w:val="000000" w:themeColor="text1"/>
        </w:rPr>
        <w:t xml:space="preserve">Guidance Note: </w:t>
      </w:r>
      <w:r w:rsidRPr="002A4ADE">
        <w:rPr>
          <w:color w:val="000000" w:themeColor="text1"/>
        </w:rPr>
        <w:t>Client to review guidance note and define any forms of register to be used and the Contractors obligations in section E120.</w:t>
      </w:r>
    </w:p>
    <w:p w14:paraId="6F660807" w14:textId="77777777" w:rsidR="0063249A" w:rsidRPr="002A4ADE" w:rsidRDefault="0063249A">
      <w:pPr>
        <w:pBdr>
          <w:top w:val="nil"/>
          <w:left w:val="nil"/>
          <w:bottom w:val="nil"/>
          <w:right w:val="nil"/>
          <w:between w:val="nil"/>
        </w:pBdr>
        <w:spacing w:after="0"/>
        <w:rPr>
          <w:b/>
          <w:color w:val="000000" w:themeColor="text1"/>
        </w:rPr>
      </w:pPr>
    </w:p>
    <w:p w14:paraId="6F660808" w14:textId="77777777" w:rsidR="0063249A" w:rsidRPr="002A4ADE" w:rsidRDefault="00262289">
      <w:pPr>
        <w:numPr>
          <w:ilvl w:val="0"/>
          <w:numId w:val="5"/>
        </w:numPr>
        <w:pBdr>
          <w:top w:val="nil"/>
          <w:left w:val="nil"/>
          <w:bottom w:val="nil"/>
          <w:right w:val="nil"/>
          <w:between w:val="nil"/>
        </w:pBdr>
        <w:spacing w:after="0"/>
        <w:jc w:val="both"/>
        <w:rPr>
          <w:color w:val="000000" w:themeColor="text1"/>
        </w:rPr>
      </w:pPr>
      <w:r w:rsidRPr="002A4ADE">
        <w:rPr>
          <w:color w:val="000000" w:themeColor="text1"/>
        </w:rPr>
        <w:t>One of the changes in NEC4 from NEC3 was to rename the Risk Register to an Early Warning Register. Part of the rational for this change was to make a clearer distinction between the need for proactive management of NEC contractual risks, potentially impacting on the agreed Target Price/Prices and Completion Date, and the Clients more wider risk management processes associated with the projects overall commercial risk and contingency management.  For P23 projects this distinction can be summarised as:</w:t>
      </w:r>
    </w:p>
    <w:p w14:paraId="6F660809" w14:textId="77777777" w:rsidR="0063249A" w:rsidRPr="002A4ADE" w:rsidRDefault="00262289">
      <w:pPr>
        <w:numPr>
          <w:ilvl w:val="1"/>
          <w:numId w:val="5"/>
        </w:numPr>
        <w:pBdr>
          <w:top w:val="nil"/>
          <w:left w:val="nil"/>
          <w:bottom w:val="nil"/>
          <w:right w:val="nil"/>
          <w:between w:val="nil"/>
        </w:pBdr>
        <w:spacing w:after="0"/>
        <w:jc w:val="both"/>
        <w:rPr>
          <w:color w:val="000000" w:themeColor="text1"/>
        </w:rPr>
      </w:pPr>
      <w:r w:rsidRPr="002A4ADE">
        <w:rPr>
          <w:color w:val="000000" w:themeColor="text1"/>
        </w:rPr>
        <w:t>The NEC contractual allocation of risks (liabilities under NEC4) and matters that may impact on the agreed stage Target Price/Prices Completion date, and</w:t>
      </w:r>
    </w:p>
    <w:p w14:paraId="6F66080A" w14:textId="77777777" w:rsidR="0063249A" w:rsidRPr="002A4ADE" w:rsidRDefault="00262289">
      <w:pPr>
        <w:numPr>
          <w:ilvl w:val="1"/>
          <w:numId w:val="5"/>
        </w:numPr>
        <w:pBdr>
          <w:top w:val="nil"/>
          <w:left w:val="nil"/>
          <w:bottom w:val="nil"/>
          <w:right w:val="nil"/>
          <w:between w:val="nil"/>
        </w:pBdr>
        <w:spacing w:after="0"/>
        <w:jc w:val="both"/>
        <w:rPr>
          <w:color w:val="000000" w:themeColor="text1"/>
        </w:rPr>
      </w:pPr>
      <w:r w:rsidRPr="002A4ADE">
        <w:rPr>
          <w:color w:val="000000" w:themeColor="text1"/>
        </w:rPr>
        <w:t>Guidance used more widely by Clients as part of the requirements of HM Treasury and NHS business case and project management processes, such as:</w:t>
      </w:r>
    </w:p>
    <w:p w14:paraId="6F66080B" w14:textId="77777777" w:rsidR="0063249A" w:rsidRPr="002A4ADE" w:rsidRDefault="00262289">
      <w:pPr>
        <w:numPr>
          <w:ilvl w:val="2"/>
          <w:numId w:val="5"/>
        </w:numPr>
        <w:pBdr>
          <w:top w:val="nil"/>
          <w:left w:val="nil"/>
          <w:bottom w:val="nil"/>
          <w:right w:val="nil"/>
          <w:between w:val="nil"/>
        </w:pBdr>
        <w:spacing w:after="0"/>
        <w:jc w:val="both"/>
        <w:rPr>
          <w:color w:val="000000" w:themeColor="text1"/>
        </w:rPr>
      </w:pPr>
      <w:r w:rsidRPr="002A4ADE">
        <w:rPr>
          <w:color w:val="000000" w:themeColor="text1"/>
        </w:rPr>
        <w:t>HM Treasury Orange book: management of risk - Principles and Concepts,</w:t>
      </w:r>
    </w:p>
    <w:p w14:paraId="6F66080C" w14:textId="77777777" w:rsidR="0063249A" w:rsidRPr="002A4ADE" w:rsidRDefault="00262289">
      <w:pPr>
        <w:numPr>
          <w:ilvl w:val="2"/>
          <w:numId w:val="5"/>
        </w:numPr>
        <w:pBdr>
          <w:top w:val="nil"/>
          <w:left w:val="nil"/>
          <w:bottom w:val="nil"/>
          <w:right w:val="nil"/>
          <w:between w:val="nil"/>
        </w:pBdr>
        <w:spacing w:after="0"/>
        <w:jc w:val="both"/>
        <w:rPr>
          <w:color w:val="000000" w:themeColor="text1"/>
        </w:rPr>
      </w:pPr>
      <w:r w:rsidRPr="002A4ADE">
        <w:rPr>
          <w:color w:val="000000" w:themeColor="text1"/>
        </w:rPr>
        <w:t>HM Treasury Green book: appraisal and evaluation in central government,</w:t>
      </w:r>
    </w:p>
    <w:p w14:paraId="6F66080D" w14:textId="77777777" w:rsidR="0063249A" w:rsidRPr="002A4ADE" w:rsidRDefault="00262289">
      <w:pPr>
        <w:numPr>
          <w:ilvl w:val="2"/>
          <w:numId w:val="5"/>
        </w:numPr>
        <w:pBdr>
          <w:top w:val="nil"/>
          <w:left w:val="nil"/>
          <w:bottom w:val="nil"/>
          <w:right w:val="nil"/>
          <w:between w:val="nil"/>
        </w:pBdr>
        <w:spacing w:after="0"/>
        <w:jc w:val="both"/>
        <w:rPr>
          <w:color w:val="000000" w:themeColor="text1"/>
        </w:rPr>
      </w:pPr>
      <w:r w:rsidRPr="002A4ADE">
        <w:rPr>
          <w:color w:val="000000" w:themeColor="text1"/>
        </w:rPr>
        <w:t>HM Treasury Green Book supplementary guidance: optimism bias,</w:t>
      </w:r>
    </w:p>
    <w:p w14:paraId="6F66080E" w14:textId="77777777" w:rsidR="0063249A" w:rsidRPr="002A4ADE" w:rsidRDefault="00262289">
      <w:pPr>
        <w:numPr>
          <w:ilvl w:val="2"/>
          <w:numId w:val="5"/>
        </w:numPr>
        <w:pBdr>
          <w:top w:val="nil"/>
          <w:left w:val="nil"/>
          <w:bottom w:val="nil"/>
          <w:right w:val="nil"/>
          <w:between w:val="nil"/>
        </w:pBdr>
        <w:spacing w:after="0"/>
        <w:jc w:val="both"/>
        <w:rPr>
          <w:color w:val="000000" w:themeColor="text1"/>
        </w:rPr>
      </w:pPr>
      <w:r w:rsidRPr="002A4ADE">
        <w:rPr>
          <w:color w:val="000000" w:themeColor="text1"/>
        </w:rPr>
        <w:t>Comprehensive Investment Appraisal (CIA) model and guidance,</w:t>
      </w:r>
    </w:p>
    <w:p w14:paraId="6F66080F" w14:textId="77777777" w:rsidR="0063249A" w:rsidRPr="002A4ADE" w:rsidRDefault="00262289">
      <w:pPr>
        <w:numPr>
          <w:ilvl w:val="2"/>
          <w:numId w:val="5"/>
        </w:numPr>
        <w:pBdr>
          <w:top w:val="nil"/>
          <w:left w:val="nil"/>
          <w:bottom w:val="nil"/>
          <w:right w:val="nil"/>
          <w:between w:val="nil"/>
        </w:pBdr>
        <w:spacing w:after="0"/>
        <w:jc w:val="both"/>
        <w:rPr>
          <w:color w:val="000000" w:themeColor="text1"/>
        </w:rPr>
      </w:pPr>
      <w:r w:rsidRPr="002A4ADE">
        <w:rPr>
          <w:color w:val="000000" w:themeColor="text1"/>
        </w:rPr>
        <w:t>Capital regime, investment and property business case approval guidance for NHS providers</w:t>
      </w:r>
    </w:p>
    <w:p w14:paraId="6F660810" w14:textId="77777777" w:rsidR="0063249A" w:rsidRPr="002A4ADE" w:rsidRDefault="00262289">
      <w:pPr>
        <w:pBdr>
          <w:top w:val="nil"/>
          <w:left w:val="nil"/>
          <w:bottom w:val="nil"/>
          <w:right w:val="nil"/>
          <w:between w:val="nil"/>
        </w:pBdr>
        <w:spacing w:after="0"/>
        <w:ind w:left="720"/>
        <w:rPr>
          <w:color w:val="000000" w:themeColor="text1"/>
        </w:rPr>
      </w:pPr>
      <w:r w:rsidRPr="002A4ADE">
        <w:rPr>
          <w:color w:val="000000" w:themeColor="text1"/>
        </w:rPr>
        <w:t xml:space="preserve"> </w:t>
      </w:r>
    </w:p>
    <w:p w14:paraId="6F660811" w14:textId="77777777" w:rsidR="0063249A" w:rsidRPr="002A4ADE" w:rsidRDefault="00262289">
      <w:pPr>
        <w:numPr>
          <w:ilvl w:val="0"/>
          <w:numId w:val="5"/>
        </w:numPr>
        <w:pBdr>
          <w:top w:val="nil"/>
          <w:left w:val="nil"/>
          <w:bottom w:val="nil"/>
          <w:right w:val="nil"/>
          <w:between w:val="nil"/>
        </w:pBdr>
        <w:spacing w:after="0"/>
        <w:jc w:val="both"/>
        <w:rPr>
          <w:color w:val="000000" w:themeColor="text1"/>
        </w:rPr>
      </w:pPr>
      <w:r w:rsidRPr="002A4ADE">
        <w:rPr>
          <w:color w:val="000000" w:themeColor="text1"/>
        </w:rPr>
        <w:t xml:space="preserve">This distinction and when to operate the early warning processes in the NEC contract is often clearer during the construction phase but can be less clear in preconstruction, particularly around when to issue early warnings relating to design and business case development issues that do not necessarily impact on the stage Target Price/Prices and programme. </w:t>
      </w:r>
    </w:p>
    <w:p w14:paraId="6F660812"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13" w14:textId="77777777" w:rsidR="0063249A" w:rsidRPr="002A4ADE" w:rsidRDefault="00262289">
      <w:pPr>
        <w:numPr>
          <w:ilvl w:val="0"/>
          <w:numId w:val="5"/>
        </w:numPr>
        <w:pBdr>
          <w:top w:val="nil"/>
          <w:left w:val="nil"/>
          <w:bottom w:val="nil"/>
          <w:right w:val="nil"/>
          <w:between w:val="nil"/>
        </w:pBdr>
        <w:spacing w:after="0"/>
        <w:jc w:val="both"/>
        <w:rPr>
          <w:color w:val="000000" w:themeColor="text1"/>
        </w:rPr>
      </w:pPr>
      <w:r w:rsidRPr="002A4ADE">
        <w:rPr>
          <w:color w:val="000000" w:themeColor="text1"/>
        </w:rPr>
        <w:t>There can also be subtle differences in how the two are used, particularly in preconstruction where risks have been identified more generally via a workshop and the mitigation will not be as time critical. A key Client aim during preconstruction is to use risk management techniques to reduce the optimism bias cost allowance and finalise the project's cost contingency.</w:t>
      </w:r>
    </w:p>
    <w:p w14:paraId="6F660814" w14:textId="77777777" w:rsidR="0063249A" w:rsidRPr="002A4ADE" w:rsidRDefault="0063249A">
      <w:pPr>
        <w:pBdr>
          <w:top w:val="nil"/>
          <w:left w:val="nil"/>
          <w:bottom w:val="nil"/>
          <w:right w:val="nil"/>
          <w:between w:val="nil"/>
        </w:pBdr>
        <w:spacing w:after="0"/>
        <w:ind w:left="720"/>
        <w:rPr>
          <w:color w:val="000000" w:themeColor="text1"/>
        </w:rPr>
      </w:pPr>
    </w:p>
    <w:p w14:paraId="6F660815" w14:textId="77777777" w:rsidR="0063249A" w:rsidRPr="002A4ADE" w:rsidRDefault="00262289">
      <w:pPr>
        <w:numPr>
          <w:ilvl w:val="0"/>
          <w:numId w:val="5"/>
        </w:numPr>
        <w:pBdr>
          <w:top w:val="nil"/>
          <w:left w:val="nil"/>
          <w:bottom w:val="nil"/>
          <w:right w:val="nil"/>
          <w:between w:val="nil"/>
        </w:pBdr>
        <w:spacing w:after="0"/>
        <w:jc w:val="both"/>
        <w:rPr>
          <w:color w:val="000000" w:themeColor="text1"/>
        </w:rPr>
      </w:pPr>
      <w:r w:rsidRPr="002A4ADE">
        <w:rPr>
          <w:color w:val="000000" w:themeColor="text1"/>
        </w:rPr>
        <w:t>Contractors and Clients need to be aware of the above distinctions and agree how these will integrate with and complement each other on each project. This may include:</w:t>
      </w:r>
    </w:p>
    <w:p w14:paraId="6F660816" w14:textId="77777777" w:rsidR="0063249A" w:rsidRPr="002A4ADE" w:rsidRDefault="0063249A">
      <w:pPr>
        <w:pBdr>
          <w:top w:val="nil"/>
          <w:left w:val="nil"/>
          <w:bottom w:val="nil"/>
          <w:right w:val="nil"/>
          <w:between w:val="nil"/>
        </w:pBdr>
        <w:spacing w:after="0"/>
        <w:ind w:left="720"/>
        <w:rPr>
          <w:color w:val="000000" w:themeColor="text1"/>
        </w:rPr>
      </w:pPr>
    </w:p>
    <w:p w14:paraId="6F660817" w14:textId="77777777" w:rsidR="0063249A" w:rsidRPr="002A4ADE" w:rsidRDefault="00262289">
      <w:pPr>
        <w:numPr>
          <w:ilvl w:val="1"/>
          <w:numId w:val="5"/>
        </w:numPr>
        <w:pBdr>
          <w:top w:val="nil"/>
          <w:left w:val="nil"/>
          <w:bottom w:val="nil"/>
          <w:right w:val="nil"/>
          <w:between w:val="nil"/>
        </w:pBdr>
        <w:spacing w:after="0"/>
        <w:jc w:val="both"/>
        <w:rPr>
          <w:color w:val="000000" w:themeColor="text1"/>
        </w:rPr>
      </w:pPr>
      <w:r w:rsidRPr="002A4ADE">
        <w:rPr>
          <w:color w:val="000000" w:themeColor="text1"/>
        </w:rPr>
        <w:t xml:space="preserve">overlap and cross referencing between the NEC contract early warning register and project/client risk registers;  </w:t>
      </w:r>
    </w:p>
    <w:p w14:paraId="6F660818" w14:textId="77777777" w:rsidR="0063249A" w:rsidRPr="002A4ADE" w:rsidRDefault="00262289">
      <w:pPr>
        <w:numPr>
          <w:ilvl w:val="1"/>
          <w:numId w:val="5"/>
        </w:numPr>
        <w:pBdr>
          <w:top w:val="nil"/>
          <w:left w:val="nil"/>
          <w:bottom w:val="nil"/>
          <w:right w:val="nil"/>
          <w:between w:val="nil"/>
        </w:pBdr>
        <w:spacing w:after="0"/>
        <w:jc w:val="both"/>
        <w:rPr>
          <w:color w:val="000000" w:themeColor="text1"/>
        </w:rPr>
      </w:pPr>
      <w:r w:rsidRPr="002A4ADE">
        <w:rPr>
          <w:color w:val="000000" w:themeColor="text1"/>
        </w:rPr>
        <w:lastRenderedPageBreak/>
        <w:t xml:space="preserve">defining the requirements for reporting and managing time and cost issues relating to the development of the design and business case during preconstruction; </w:t>
      </w:r>
    </w:p>
    <w:p w14:paraId="6F660819" w14:textId="77777777" w:rsidR="0063249A" w:rsidRPr="002A4ADE" w:rsidRDefault="00262289">
      <w:pPr>
        <w:numPr>
          <w:ilvl w:val="1"/>
          <w:numId w:val="5"/>
        </w:numPr>
        <w:pBdr>
          <w:top w:val="nil"/>
          <w:left w:val="nil"/>
          <w:bottom w:val="nil"/>
          <w:right w:val="nil"/>
          <w:between w:val="nil"/>
        </w:pBdr>
        <w:spacing w:after="0"/>
        <w:jc w:val="both"/>
        <w:rPr>
          <w:color w:val="000000" w:themeColor="text1"/>
        </w:rPr>
      </w:pPr>
      <w:r w:rsidRPr="002A4ADE">
        <w:rPr>
          <w:color w:val="000000" w:themeColor="text1"/>
        </w:rPr>
        <w:t xml:space="preserve">define within the Scope the </w:t>
      </w:r>
      <w:r w:rsidRPr="002A4ADE">
        <w:rPr>
          <w:i/>
          <w:color w:val="000000" w:themeColor="text1"/>
        </w:rPr>
        <w:t>Contractor’s</w:t>
      </w:r>
      <w:r w:rsidRPr="002A4ADE">
        <w:rPr>
          <w:color w:val="000000" w:themeColor="text1"/>
        </w:rPr>
        <w:t xml:space="preserve"> responsibility for leading the risk management process as a task/activity; and </w:t>
      </w:r>
    </w:p>
    <w:p w14:paraId="6F66081A" w14:textId="77777777" w:rsidR="0063249A" w:rsidRPr="002A4ADE" w:rsidRDefault="00262289">
      <w:pPr>
        <w:numPr>
          <w:ilvl w:val="1"/>
          <w:numId w:val="5"/>
        </w:numPr>
        <w:pBdr>
          <w:top w:val="nil"/>
          <w:left w:val="nil"/>
          <w:bottom w:val="nil"/>
          <w:right w:val="nil"/>
          <w:between w:val="nil"/>
        </w:pBdr>
        <w:spacing w:after="0"/>
        <w:jc w:val="both"/>
        <w:rPr>
          <w:color w:val="000000" w:themeColor="text1"/>
        </w:rPr>
      </w:pPr>
      <w:r w:rsidRPr="002A4ADE">
        <w:rPr>
          <w:color w:val="000000" w:themeColor="text1"/>
        </w:rPr>
        <w:t>agreeing how the risk management processes will be used to develop the construction stage Target Price/Prices including any risk allowances includes in the Project Stage Target Price/Prices.</w:t>
      </w:r>
    </w:p>
    <w:p w14:paraId="6F66081B" w14:textId="77777777" w:rsidR="0063249A" w:rsidRPr="002A4ADE" w:rsidRDefault="0063249A">
      <w:pPr>
        <w:pBdr>
          <w:top w:val="nil"/>
          <w:left w:val="nil"/>
          <w:bottom w:val="nil"/>
          <w:right w:val="nil"/>
          <w:between w:val="nil"/>
        </w:pBdr>
        <w:spacing w:after="0"/>
        <w:ind w:left="720"/>
        <w:rPr>
          <w:strike/>
          <w:color w:val="000000" w:themeColor="text1"/>
        </w:rPr>
      </w:pPr>
    </w:p>
    <w:p w14:paraId="6F66081C" w14:textId="77777777" w:rsidR="0063249A" w:rsidRPr="002A4ADE" w:rsidRDefault="00262289">
      <w:pPr>
        <w:numPr>
          <w:ilvl w:val="0"/>
          <w:numId w:val="5"/>
        </w:numPr>
        <w:pBdr>
          <w:top w:val="nil"/>
          <w:left w:val="nil"/>
          <w:bottom w:val="nil"/>
          <w:right w:val="nil"/>
          <w:between w:val="nil"/>
        </w:pBdr>
        <w:jc w:val="both"/>
        <w:rPr>
          <w:color w:val="000000" w:themeColor="text1"/>
        </w:rPr>
      </w:pPr>
      <w:r w:rsidRPr="002A4ADE">
        <w:rPr>
          <w:color w:val="000000" w:themeColor="text1"/>
        </w:rPr>
        <w:t xml:space="preserve">Any amounts identified and accepted in the Project Stage 4/5 Target Price/Price as Contractor’s risk are included at the </w:t>
      </w:r>
      <w:r w:rsidRPr="002A4ADE">
        <w:rPr>
          <w:i/>
          <w:color w:val="000000" w:themeColor="text1"/>
        </w:rPr>
        <w:t>Contractor’s</w:t>
      </w:r>
      <w:r w:rsidRPr="002A4ADE">
        <w:rPr>
          <w:color w:val="000000" w:themeColor="text1"/>
        </w:rPr>
        <w:t xml:space="preserve"> risk.</w:t>
      </w:r>
    </w:p>
    <w:p w14:paraId="6F66081D"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6" w:name="_Toc161231514"/>
      <w:r w:rsidRPr="002A4ADE">
        <w:rPr>
          <w:color w:val="000000" w:themeColor="text1"/>
        </w:rPr>
        <w:t xml:space="preserve">D085 </w:t>
      </w:r>
      <w:r w:rsidRPr="002A4ADE">
        <w:rPr>
          <w:i/>
          <w:color w:val="000000" w:themeColor="text1"/>
        </w:rPr>
        <w:t>Client’s</w:t>
      </w:r>
      <w:r w:rsidRPr="002A4ADE">
        <w:rPr>
          <w:color w:val="000000" w:themeColor="text1"/>
        </w:rPr>
        <w:t xml:space="preserve"> Works specification (detailed requirements included in E2000)</w:t>
      </w:r>
      <w:bookmarkEnd w:id="16"/>
    </w:p>
    <w:p w14:paraId="6F66081E" w14:textId="77777777" w:rsidR="0063249A" w:rsidRPr="002A4ADE" w:rsidRDefault="0063249A">
      <w:pPr>
        <w:pBdr>
          <w:top w:val="nil"/>
          <w:left w:val="nil"/>
          <w:bottom w:val="nil"/>
          <w:right w:val="nil"/>
          <w:between w:val="nil"/>
        </w:pBdr>
        <w:spacing w:after="0"/>
        <w:rPr>
          <w:color w:val="000000" w:themeColor="text1"/>
        </w:rPr>
      </w:pPr>
    </w:p>
    <w:p w14:paraId="6F66081F" w14:textId="77777777" w:rsidR="0063249A" w:rsidRPr="002A4ADE" w:rsidRDefault="00262289">
      <w:pPr>
        <w:numPr>
          <w:ilvl w:val="0"/>
          <w:numId w:val="82"/>
        </w:numPr>
        <w:pBdr>
          <w:top w:val="nil"/>
          <w:left w:val="nil"/>
          <w:bottom w:val="nil"/>
          <w:right w:val="nil"/>
          <w:between w:val="nil"/>
        </w:pBdr>
        <w:spacing w:after="0"/>
        <w:jc w:val="both"/>
        <w:rPr>
          <w:color w:val="000000" w:themeColor="text1"/>
        </w:rPr>
      </w:pPr>
      <w:r w:rsidRPr="002A4ADE">
        <w:rPr>
          <w:color w:val="000000" w:themeColor="text1"/>
        </w:rPr>
        <w:t xml:space="preserve">Materials and workmanship are to conform to recognised European Standards and </w:t>
      </w:r>
      <w:r w:rsidRPr="002A4ADE">
        <w:rPr>
          <w:i/>
          <w:color w:val="000000" w:themeColor="text1"/>
        </w:rPr>
        <w:t xml:space="preserve">Client </w:t>
      </w:r>
      <w:r w:rsidRPr="002A4ADE">
        <w:rPr>
          <w:color w:val="000000" w:themeColor="text1"/>
        </w:rPr>
        <w:t xml:space="preserve">specifications and standards whichever represents the higher or better standard. </w:t>
      </w:r>
    </w:p>
    <w:p w14:paraId="6F660820" w14:textId="77777777" w:rsidR="0063249A" w:rsidRPr="002A4ADE" w:rsidRDefault="0063249A">
      <w:pPr>
        <w:pBdr>
          <w:top w:val="nil"/>
          <w:left w:val="nil"/>
          <w:bottom w:val="nil"/>
          <w:right w:val="nil"/>
          <w:between w:val="nil"/>
        </w:pBdr>
        <w:spacing w:after="0"/>
        <w:ind w:left="360"/>
        <w:rPr>
          <w:color w:val="000000" w:themeColor="text1"/>
        </w:rPr>
      </w:pPr>
    </w:p>
    <w:p w14:paraId="6F660821" w14:textId="77777777" w:rsidR="0063249A" w:rsidRPr="002A4ADE" w:rsidRDefault="00262289">
      <w:pPr>
        <w:numPr>
          <w:ilvl w:val="0"/>
          <w:numId w:val="82"/>
        </w:numPr>
        <w:pBdr>
          <w:top w:val="nil"/>
          <w:left w:val="nil"/>
          <w:bottom w:val="nil"/>
          <w:right w:val="nil"/>
          <w:between w:val="nil"/>
        </w:pBdr>
        <w:spacing w:after="0"/>
        <w:rPr>
          <w:color w:val="000000" w:themeColor="text1"/>
        </w:rPr>
      </w:pPr>
      <w:r w:rsidRPr="002A4ADE">
        <w:rPr>
          <w:i/>
          <w:color w:val="000000" w:themeColor="text1"/>
        </w:rPr>
        <w:t>Client</w:t>
      </w:r>
      <w:r w:rsidRPr="002A4ADE">
        <w:rPr>
          <w:color w:val="000000" w:themeColor="text1"/>
        </w:rPr>
        <w:t xml:space="preserve"> specifications and standards, including derogations, are to be established and recorded by the </w:t>
      </w:r>
      <w:r w:rsidRPr="002A4ADE">
        <w:rPr>
          <w:i/>
          <w:color w:val="000000" w:themeColor="text1"/>
        </w:rPr>
        <w:t>Contractor</w:t>
      </w:r>
      <w:r w:rsidRPr="002A4ADE">
        <w:rPr>
          <w:color w:val="000000" w:themeColor="text1"/>
        </w:rPr>
        <w:t xml:space="preserve"> during the design process;</w:t>
      </w:r>
    </w:p>
    <w:p w14:paraId="6F660822" w14:textId="77777777" w:rsidR="0063249A" w:rsidRPr="002A4ADE" w:rsidRDefault="0063249A">
      <w:pPr>
        <w:pBdr>
          <w:top w:val="nil"/>
          <w:left w:val="nil"/>
          <w:bottom w:val="nil"/>
          <w:right w:val="nil"/>
          <w:between w:val="nil"/>
        </w:pBdr>
        <w:spacing w:after="0"/>
        <w:ind w:left="720"/>
        <w:rPr>
          <w:color w:val="000000" w:themeColor="text1"/>
        </w:rPr>
      </w:pPr>
    </w:p>
    <w:p w14:paraId="6F660823" w14:textId="77777777" w:rsidR="0063249A" w:rsidRPr="002A4ADE" w:rsidRDefault="00262289">
      <w:pPr>
        <w:numPr>
          <w:ilvl w:val="1"/>
          <w:numId w:val="82"/>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Contractor’s</w:t>
      </w:r>
      <w:r w:rsidRPr="002A4ADE">
        <w:rPr>
          <w:color w:val="000000" w:themeColor="text1"/>
        </w:rPr>
        <w:t xml:space="preserve"> proposals for derogations to Health Building Notes and Health Technical Memoranda and other similar applicable requirements or guidance are to include consideration of the effects, benefits and disadvantages of the proposed derogations. The effects of all proposed derogations are to be clearly and unambiguously explained to the </w:t>
      </w:r>
      <w:r w:rsidRPr="002A4ADE">
        <w:rPr>
          <w:i/>
          <w:color w:val="000000" w:themeColor="text1"/>
        </w:rPr>
        <w:t>Client</w:t>
      </w:r>
      <w:r w:rsidRPr="002A4ADE">
        <w:rPr>
          <w:color w:val="000000" w:themeColor="text1"/>
        </w:rPr>
        <w:t>.</w:t>
      </w:r>
    </w:p>
    <w:p w14:paraId="6F660824" w14:textId="77777777" w:rsidR="0063249A" w:rsidRPr="002A4ADE" w:rsidRDefault="00262289">
      <w:pPr>
        <w:numPr>
          <w:ilvl w:val="1"/>
          <w:numId w:val="82"/>
        </w:numPr>
        <w:pBdr>
          <w:top w:val="nil"/>
          <w:left w:val="nil"/>
          <w:bottom w:val="nil"/>
          <w:right w:val="nil"/>
          <w:between w:val="nil"/>
        </w:pBdr>
        <w:spacing w:after="0"/>
        <w:jc w:val="both"/>
        <w:rPr>
          <w:color w:val="000000" w:themeColor="text1"/>
        </w:rPr>
      </w:pPr>
      <w:r w:rsidRPr="002A4ADE">
        <w:rPr>
          <w:color w:val="000000" w:themeColor="text1"/>
        </w:rPr>
        <w:t xml:space="preserve">Derogations should be managed in accordance with the process laid down by NHS England and improvement within their Business Case Guidance </w:t>
      </w:r>
    </w:p>
    <w:p w14:paraId="6F660825" w14:textId="77777777" w:rsidR="0063249A" w:rsidRPr="002A4ADE" w:rsidRDefault="00262289">
      <w:pPr>
        <w:numPr>
          <w:ilvl w:val="1"/>
          <w:numId w:val="82"/>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submits with each design for acceptance within the Scope a statement of the identified standards to be employed in the parts of the works designed by the </w:t>
      </w:r>
      <w:r w:rsidRPr="002A4ADE">
        <w:rPr>
          <w:i/>
          <w:color w:val="000000" w:themeColor="text1"/>
        </w:rPr>
        <w:t xml:space="preserve">Contractor </w:t>
      </w:r>
      <w:r w:rsidRPr="002A4ADE">
        <w:rPr>
          <w:color w:val="000000" w:themeColor="text1"/>
        </w:rPr>
        <w:t xml:space="preserve">and its confirmation that such standard has been and/or will be used. </w:t>
      </w:r>
    </w:p>
    <w:p w14:paraId="6F660826" w14:textId="77777777" w:rsidR="0063249A" w:rsidRPr="002A4ADE" w:rsidRDefault="0063249A">
      <w:pPr>
        <w:pBdr>
          <w:top w:val="nil"/>
          <w:left w:val="nil"/>
          <w:bottom w:val="nil"/>
          <w:right w:val="nil"/>
          <w:between w:val="nil"/>
        </w:pBdr>
        <w:spacing w:after="0"/>
        <w:ind w:left="1080"/>
        <w:rPr>
          <w:color w:val="000000" w:themeColor="text1"/>
        </w:rPr>
      </w:pPr>
    </w:p>
    <w:p w14:paraId="6F660827" w14:textId="77777777" w:rsidR="0063249A" w:rsidRPr="002A4ADE" w:rsidRDefault="00262289">
      <w:pPr>
        <w:numPr>
          <w:ilvl w:val="0"/>
          <w:numId w:val="82"/>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incorporates only new materials in the works unless it is specifically stated that previously used materials may be re-used.</w:t>
      </w:r>
    </w:p>
    <w:p w14:paraId="6F660828" w14:textId="77777777" w:rsidR="0063249A" w:rsidRPr="002A4ADE" w:rsidRDefault="0063249A">
      <w:pPr>
        <w:pBdr>
          <w:top w:val="nil"/>
          <w:left w:val="nil"/>
          <w:bottom w:val="nil"/>
          <w:right w:val="nil"/>
          <w:between w:val="nil"/>
        </w:pBdr>
        <w:spacing w:after="0"/>
        <w:ind w:left="360"/>
        <w:rPr>
          <w:color w:val="000000" w:themeColor="text1"/>
        </w:rPr>
      </w:pPr>
    </w:p>
    <w:p w14:paraId="6F660829" w14:textId="77777777" w:rsidR="0063249A" w:rsidRPr="002A4ADE" w:rsidRDefault="00262289">
      <w:pPr>
        <w:numPr>
          <w:ilvl w:val="0"/>
          <w:numId w:val="82"/>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the Works:</w:t>
      </w:r>
    </w:p>
    <w:p w14:paraId="6F66082A" w14:textId="77777777" w:rsidR="0063249A" w:rsidRPr="002A4ADE" w:rsidRDefault="0063249A">
      <w:pPr>
        <w:pBdr>
          <w:top w:val="nil"/>
          <w:left w:val="nil"/>
          <w:bottom w:val="nil"/>
          <w:right w:val="nil"/>
          <w:between w:val="nil"/>
        </w:pBdr>
        <w:spacing w:after="0"/>
        <w:ind w:left="720"/>
        <w:rPr>
          <w:color w:val="000000" w:themeColor="text1"/>
        </w:rPr>
      </w:pPr>
    </w:p>
    <w:p w14:paraId="6F66082B" w14:textId="77777777" w:rsidR="0063249A" w:rsidRPr="002A4ADE" w:rsidRDefault="00262289">
      <w:pPr>
        <w:numPr>
          <w:ilvl w:val="1"/>
          <w:numId w:val="58"/>
        </w:numPr>
        <w:pBdr>
          <w:top w:val="nil"/>
          <w:left w:val="nil"/>
          <w:bottom w:val="nil"/>
          <w:right w:val="nil"/>
          <w:between w:val="nil"/>
        </w:pBdr>
        <w:spacing w:after="0"/>
        <w:rPr>
          <w:color w:val="000000" w:themeColor="text1"/>
        </w:rPr>
      </w:pPr>
      <w:r w:rsidRPr="002A4ADE">
        <w:rPr>
          <w:color w:val="000000" w:themeColor="text1"/>
        </w:rPr>
        <w:t xml:space="preserve">in a proper manner with due skill, care and judgment: </w:t>
      </w:r>
    </w:p>
    <w:p w14:paraId="6F66082C" w14:textId="77777777" w:rsidR="0063249A" w:rsidRPr="002A4ADE" w:rsidRDefault="00262289">
      <w:pPr>
        <w:numPr>
          <w:ilvl w:val="1"/>
          <w:numId w:val="58"/>
        </w:numPr>
        <w:pBdr>
          <w:top w:val="nil"/>
          <w:left w:val="nil"/>
          <w:bottom w:val="nil"/>
          <w:right w:val="nil"/>
          <w:between w:val="nil"/>
        </w:pBdr>
        <w:spacing w:after="0"/>
        <w:jc w:val="both"/>
        <w:rPr>
          <w:color w:val="000000" w:themeColor="text1"/>
        </w:rPr>
      </w:pPr>
      <w:r w:rsidRPr="002A4ADE">
        <w:rPr>
          <w:color w:val="000000" w:themeColor="text1"/>
        </w:rPr>
        <w:t>in compliance with all statutes, statutory instruments, regulations, rules and orders made under any statute or directive having the force of law which affect the works or performance of any obligations under this contract; and</w:t>
      </w:r>
    </w:p>
    <w:p w14:paraId="6F66082D" w14:textId="77777777" w:rsidR="0063249A" w:rsidRPr="002A4ADE" w:rsidRDefault="00262289">
      <w:pPr>
        <w:numPr>
          <w:ilvl w:val="1"/>
          <w:numId w:val="58"/>
        </w:numPr>
        <w:pBdr>
          <w:top w:val="nil"/>
          <w:left w:val="nil"/>
          <w:bottom w:val="nil"/>
          <w:right w:val="nil"/>
          <w:between w:val="nil"/>
        </w:pBdr>
        <w:spacing w:after="0"/>
        <w:jc w:val="both"/>
        <w:rPr>
          <w:color w:val="000000" w:themeColor="text1"/>
        </w:rPr>
      </w:pPr>
      <w:r w:rsidRPr="002A4ADE">
        <w:rPr>
          <w:color w:val="000000" w:themeColor="text1"/>
        </w:rPr>
        <w:lastRenderedPageBreak/>
        <w:t>any regulation, bye-law, permission or approval of any local authority or statutory undertaker having jurisdiction in relation to the works or with whose systems the works are, or are to be, connected.</w:t>
      </w:r>
    </w:p>
    <w:p w14:paraId="6F66082E" w14:textId="77777777" w:rsidR="0063249A" w:rsidRPr="002A4ADE" w:rsidRDefault="0063249A">
      <w:pPr>
        <w:pBdr>
          <w:top w:val="nil"/>
          <w:left w:val="nil"/>
          <w:bottom w:val="nil"/>
          <w:right w:val="nil"/>
          <w:between w:val="nil"/>
        </w:pBdr>
        <w:spacing w:after="0"/>
        <w:ind w:left="1080"/>
        <w:rPr>
          <w:color w:val="000000" w:themeColor="text1"/>
        </w:rPr>
      </w:pPr>
    </w:p>
    <w:p w14:paraId="6F66082F" w14:textId="77777777" w:rsidR="0063249A" w:rsidRPr="002A4ADE" w:rsidRDefault="00262289">
      <w:pPr>
        <w:numPr>
          <w:ilvl w:val="0"/>
          <w:numId w:val="82"/>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performs its obligations under this contract (including those in relation to the works) in accordance with:</w:t>
      </w:r>
    </w:p>
    <w:p w14:paraId="6F660830" w14:textId="77777777" w:rsidR="0063249A" w:rsidRPr="002A4ADE" w:rsidRDefault="0063249A">
      <w:pPr>
        <w:pBdr>
          <w:top w:val="nil"/>
          <w:left w:val="nil"/>
          <w:bottom w:val="nil"/>
          <w:right w:val="nil"/>
          <w:between w:val="nil"/>
        </w:pBdr>
        <w:spacing w:after="0"/>
        <w:ind w:left="720"/>
        <w:rPr>
          <w:color w:val="000000" w:themeColor="text1"/>
        </w:rPr>
      </w:pPr>
    </w:p>
    <w:p w14:paraId="6F660831" w14:textId="77777777" w:rsidR="0063249A" w:rsidRPr="002A4ADE" w:rsidRDefault="00262289">
      <w:pPr>
        <w:numPr>
          <w:ilvl w:val="0"/>
          <w:numId w:val="7"/>
        </w:numPr>
        <w:pBdr>
          <w:top w:val="nil"/>
          <w:left w:val="nil"/>
          <w:bottom w:val="nil"/>
          <w:right w:val="nil"/>
          <w:between w:val="nil"/>
        </w:pBdr>
        <w:spacing w:after="0"/>
        <w:rPr>
          <w:color w:val="000000" w:themeColor="text1"/>
        </w:rPr>
      </w:pPr>
      <w:r w:rsidRPr="002A4ADE">
        <w:rPr>
          <w:color w:val="000000" w:themeColor="text1"/>
        </w:rPr>
        <w:t>all applicable equality Law (whether in relation to race, sex, gender reassignment, age, disability, sexual orientation, religion or belief, pregnancy, maternity or otherwise);</w:t>
      </w:r>
    </w:p>
    <w:p w14:paraId="6F660832" w14:textId="77777777" w:rsidR="0063249A" w:rsidRPr="002A4ADE" w:rsidRDefault="00262289">
      <w:pPr>
        <w:numPr>
          <w:ilvl w:val="0"/>
          <w:numId w:val="7"/>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Client's</w:t>
      </w:r>
      <w:r w:rsidRPr="002A4ADE">
        <w:rPr>
          <w:color w:val="000000" w:themeColor="text1"/>
        </w:rPr>
        <w:t xml:space="preserve"> Policies; and</w:t>
      </w:r>
    </w:p>
    <w:p w14:paraId="6F660833" w14:textId="77777777" w:rsidR="0063249A" w:rsidRPr="002A4ADE" w:rsidRDefault="00262289">
      <w:pPr>
        <w:numPr>
          <w:ilvl w:val="0"/>
          <w:numId w:val="7"/>
        </w:numPr>
        <w:pBdr>
          <w:top w:val="nil"/>
          <w:left w:val="nil"/>
          <w:bottom w:val="nil"/>
          <w:right w:val="nil"/>
          <w:between w:val="nil"/>
        </w:pBdr>
        <w:rPr>
          <w:color w:val="000000" w:themeColor="text1"/>
        </w:rPr>
      </w:pPr>
      <w:r w:rsidRPr="002A4ADE">
        <w:rPr>
          <w:color w:val="000000" w:themeColor="text1"/>
        </w:rPr>
        <w:t xml:space="preserve">any other requirements and instructions which the </w:t>
      </w:r>
      <w:r w:rsidRPr="002A4ADE">
        <w:rPr>
          <w:i/>
          <w:color w:val="000000" w:themeColor="text1"/>
        </w:rPr>
        <w:t>Client</w:t>
      </w:r>
      <w:r w:rsidRPr="002A4ADE">
        <w:rPr>
          <w:color w:val="000000" w:themeColor="text1"/>
        </w:rPr>
        <w:t xml:space="preserve"> reasonably imposes in connection with any equality obligations imposed on the </w:t>
      </w:r>
      <w:r w:rsidRPr="002A4ADE">
        <w:rPr>
          <w:i/>
          <w:color w:val="000000" w:themeColor="text1"/>
        </w:rPr>
        <w:t xml:space="preserve">Client </w:t>
      </w:r>
      <w:r w:rsidRPr="002A4ADE">
        <w:rPr>
          <w:color w:val="000000" w:themeColor="text1"/>
        </w:rPr>
        <w:t>at any time under applicable equality Law.</w:t>
      </w:r>
    </w:p>
    <w:p w14:paraId="6F660834"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17" w:name="_Toc161231515"/>
      <w:r w:rsidRPr="002A4ADE">
        <w:rPr>
          <w:color w:val="000000" w:themeColor="text1"/>
        </w:rPr>
        <w:t>E100 Description of the works</w:t>
      </w:r>
      <w:bookmarkEnd w:id="17"/>
    </w:p>
    <w:p w14:paraId="6F660835" w14:textId="77777777" w:rsidR="0063249A" w:rsidRPr="002A4ADE" w:rsidRDefault="0063249A">
      <w:pPr>
        <w:spacing w:after="0" w:line="240" w:lineRule="auto"/>
        <w:rPr>
          <w:color w:val="000000" w:themeColor="text1"/>
        </w:rPr>
      </w:pPr>
    </w:p>
    <w:p w14:paraId="6F660836" w14:textId="77777777" w:rsidR="0063249A" w:rsidRPr="002A4ADE" w:rsidRDefault="00262289">
      <w:pPr>
        <w:numPr>
          <w:ilvl w:val="0"/>
          <w:numId w:val="86"/>
        </w:numPr>
        <w:pBdr>
          <w:top w:val="nil"/>
          <w:left w:val="nil"/>
          <w:bottom w:val="nil"/>
          <w:right w:val="nil"/>
          <w:between w:val="nil"/>
        </w:pBdr>
        <w:rPr>
          <w:color w:val="000000" w:themeColor="text1"/>
        </w:rPr>
      </w:pPr>
      <w:r w:rsidRPr="002A4ADE">
        <w:rPr>
          <w:color w:val="000000" w:themeColor="text1"/>
        </w:rPr>
        <w:t xml:space="preserve">The works are </w:t>
      </w:r>
      <w:r w:rsidRPr="002A4ADE">
        <w:rPr>
          <w:color w:val="000000" w:themeColor="text1"/>
          <w:highlight w:val="lightGray"/>
        </w:rPr>
        <w:t>insert Project specific text</w:t>
      </w:r>
      <w:r w:rsidRPr="002A4ADE">
        <w:rPr>
          <w:color w:val="000000" w:themeColor="text1"/>
        </w:rPr>
        <w:t xml:space="preserve"> </w:t>
      </w:r>
    </w:p>
    <w:p w14:paraId="6F660837"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8" w:name="_Toc161231516"/>
      <w:r w:rsidRPr="002A4ADE">
        <w:rPr>
          <w:color w:val="000000" w:themeColor="text1"/>
        </w:rPr>
        <w:t xml:space="preserve">E105 Stage Proposal Documents </w:t>
      </w:r>
      <w:r w:rsidRPr="002A4ADE">
        <w:rPr>
          <w:b w:val="0"/>
          <w:color w:val="000000" w:themeColor="text1"/>
        </w:rPr>
        <w:t>(As referenced in section D065)</w:t>
      </w:r>
      <w:bookmarkEnd w:id="18"/>
    </w:p>
    <w:p w14:paraId="6F660838"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39" w14:textId="77777777" w:rsidR="0063249A" w:rsidRPr="002A4ADE" w:rsidRDefault="00262289">
      <w:pPr>
        <w:numPr>
          <w:ilvl w:val="0"/>
          <w:numId w:val="13"/>
        </w:numPr>
        <w:pBdr>
          <w:top w:val="nil"/>
          <w:left w:val="nil"/>
          <w:bottom w:val="nil"/>
          <w:right w:val="nil"/>
          <w:between w:val="nil"/>
        </w:pBdr>
        <w:spacing w:after="0" w:line="240" w:lineRule="auto"/>
        <w:jc w:val="both"/>
        <w:rPr>
          <w:color w:val="000000" w:themeColor="text1"/>
        </w:rPr>
      </w:pPr>
      <w:r w:rsidRPr="002A4ADE">
        <w:rPr>
          <w:color w:val="000000" w:themeColor="text1"/>
        </w:rPr>
        <w:t>The Contractors stage proposal includes the following documents: (</w:t>
      </w:r>
      <w:r w:rsidRPr="002A4ADE">
        <w:rPr>
          <w:color w:val="000000" w:themeColor="text1"/>
          <w:highlight w:val="lightGray"/>
        </w:rPr>
        <w:t>amend accordingly)</w:t>
      </w:r>
    </w:p>
    <w:p w14:paraId="6F66083A" w14:textId="77777777" w:rsidR="0063249A" w:rsidRPr="002A4ADE" w:rsidRDefault="0063249A">
      <w:pPr>
        <w:pBdr>
          <w:top w:val="nil"/>
          <w:left w:val="nil"/>
          <w:bottom w:val="nil"/>
          <w:right w:val="nil"/>
          <w:between w:val="nil"/>
        </w:pBdr>
        <w:spacing w:after="0"/>
        <w:ind w:left="1080"/>
        <w:rPr>
          <w:color w:val="000000" w:themeColor="text1"/>
        </w:rPr>
      </w:pPr>
    </w:p>
    <w:p w14:paraId="6F66083B" w14:textId="77777777" w:rsidR="0063249A" w:rsidRPr="002A4ADE" w:rsidRDefault="00262289">
      <w:pPr>
        <w:numPr>
          <w:ilvl w:val="1"/>
          <w:numId w:val="1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 xml:space="preserve">Appendix 02.01 Target Price </w:t>
      </w:r>
    </w:p>
    <w:p w14:paraId="6F66083C" w14:textId="77777777" w:rsidR="0063249A" w:rsidRPr="002A4ADE" w:rsidRDefault="00262289">
      <w:pPr>
        <w:numPr>
          <w:ilvl w:val="1"/>
          <w:numId w:val="1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Appendix 02.02 Contract Data Part one</w:t>
      </w:r>
    </w:p>
    <w:p w14:paraId="6F66083D" w14:textId="77777777" w:rsidR="0063249A" w:rsidRPr="002A4ADE" w:rsidRDefault="00262289">
      <w:pPr>
        <w:numPr>
          <w:ilvl w:val="1"/>
          <w:numId w:val="1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Appendix 02.03 Contract Data Part Two Data</w:t>
      </w:r>
    </w:p>
    <w:p w14:paraId="6F66083E" w14:textId="77777777" w:rsidR="0063249A" w:rsidRPr="002A4ADE" w:rsidRDefault="00262289">
      <w:pPr>
        <w:numPr>
          <w:ilvl w:val="1"/>
          <w:numId w:val="1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Appendix 02.04 Priced Resource Activity Schedule</w:t>
      </w:r>
    </w:p>
    <w:p w14:paraId="6F66083F" w14:textId="77777777" w:rsidR="0063249A" w:rsidRPr="002A4ADE" w:rsidRDefault="00262289">
      <w:pPr>
        <w:numPr>
          <w:ilvl w:val="1"/>
          <w:numId w:val="1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Appendix 02.05 Activity Schedule</w:t>
      </w:r>
    </w:p>
    <w:p w14:paraId="6F660840" w14:textId="77777777" w:rsidR="0063249A" w:rsidRPr="002A4ADE" w:rsidRDefault="00262289">
      <w:pPr>
        <w:numPr>
          <w:ilvl w:val="1"/>
          <w:numId w:val="1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Appendix 02.06 Project Programme</w:t>
      </w:r>
    </w:p>
    <w:p w14:paraId="6F660841" w14:textId="77777777" w:rsidR="0063249A" w:rsidRPr="002A4ADE" w:rsidRDefault="00262289">
      <w:pPr>
        <w:numPr>
          <w:ilvl w:val="1"/>
          <w:numId w:val="1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Appendix 02.07 Project Cash flow</w:t>
      </w:r>
    </w:p>
    <w:p w14:paraId="6F660842" w14:textId="77777777" w:rsidR="0063249A" w:rsidRPr="002A4ADE" w:rsidRDefault="00262289">
      <w:pPr>
        <w:numPr>
          <w:ilvl w:val="1"/>
          <w:numId w:val="1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Appendix 02.08 Project Procurement Strategy</w:t>
      </w:r>
    </w:p>
    <w:p w14:paraId="6F660843" w14:textId="77777777" w:rsidR="0063249A" w:rsidRPr="002A4ADE" w:rsidRDefault="00262289">
      <w:pPr>
        <w:numPr>
          <w:ilvl w:val="1"/>
          <w:numId w:val="13"/>
        </w:numPr>
        <w:pBdr>
          <w:top w:val="nil"/>
          <w:left w:val="nil"/>
          <w:bottom w:val="nil"/>
          <w:right w:val="nil"/>
          <w:between w:val="nil"/>
        </w:pBdr>
        <w:rPr>
          <w:color w:val="000000" w:themeColor="text1"/>
          <w:highlight w:val="lightGray"/>
        </w:rPr>
      </w:pPr>
      <w:r w:rsidRPr="002A4ADE">
        <w:rPr>
          <w:color w:val="000000" w:themeColor="text1"/>
          <w:highlight w:val="lightGray"/>
        </w:rPr>
        <w:t>Appendix XXX List other appendices or documents</w:t>
      </w:r>
    </w:p>
    <w:p w14:paraId="6F660844"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19" w:name="_Toc161231517"/>
      <w:r w:rsidRPr="002A4ADE">
        <w:rPr>
          <w:color w:val="000000" w:themeColor="text1"/>
        </w:rPr>
        <w:t>E106 Procurement Policy Notes, Assurance Tools and Framework Instructions</w:t>
      </w:r>
      <w:bookmarkEnd w:id="19"/>
    </w:p>
    <w:p w14:paraId="6F660845" w14:textId="77777777" w:rsidR="0063249A" w:rsidRPr="002A4ADE" w:rsidRDefault="0063249A">
      <w:pPr>
        <w:pBdr>
          <w:top w:val="nil"/>
          <w:left w:val="nil"/>
          <w:bottom w:val="nil"/>
          <w:right w:val="nil"/>
          <w:between w:val="nil"/>
        </w:pBdr>
        <w:spacing w:after="0"/>
        <w:jc w:val="both"/>
        <w:rPr>
          <w:color w:val="000000" w:themeColor="text1"/>
        </w:rPr>
      </w:pPr>
    </w:p>
    <w:p w14:paraId="6F660846" w14:textId="77777777" w:rsidR="0063249A" w:rsidRPr="002A4ADE" w:rsidRDefault="00262289">
      <w:p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r w:rsidRPr="002A4ADE">
        <w:rPr>
          <w:b/>
          <w:color w:val="000000" w:themeColor="text1"/>
        </w:rPr>
        <w:t>Guidance Notes</w:t>
      </w:r>
      <w:r w:rsidRPr="002A4ADE">
        <w:rPr>
          <w:color w:val="000000" w:themeColor="text1"/>
        </w:rPr>
        <w:t xml:space="preserve">: New and updated documents are published over time and may apply to the project dependant on the type and scale of the project and if the </w:t>
      </w:r>
      <w:r w:rsidRPr="002A4ADE">
        <w:rPr>
          <w:i/>
          <w:color w:val="000000" w:themeColor="text1"/>
        </w:rPr>
        <w:t>Client</w:t>
      </w:r>
      <w:r w:rsidRPr="002A4ADE">
        <w:rPr>
          <w:color w:val="000000" w:themeColor="text1"/>
        </w:rPr>
        <w:t xml:space="preserve"> is an ‘in scope’ organisation for the PPN. Several PPNs are included as part of the P23 Framework and do not require listing separately here. In some instances, </w:t>
      </w:r>
      <w:r w:rsidRPr="002A4ADE">
        <w:rPr>
          <w:i/>
          <w:color w:val="000000" w:themeColor="text1"/>
        </w:rPr>
        <w:t>Clients</w:t>
      </w:r>
      <w:r w:rsidRPr="002A4ADE">
        <w:rPr>
          <w:color w:val="000000" w:themeColor="text1"/>
        </w:rPr>
        <w:t xml:space="preserve"> will need to supplement any reference to documents below with detailed requirements. Requirements relating to SMEs and Apprentices are included at D025, E280 and E285</w:t>
      </w:r>
    </w:p>
    <w:p w14:paraId="6F660847" w14:textId="77777777" w:rsidR="0063249A" w:rsidRPr="002A4ADE" w:rsidRDefault="0063249A">
      <w:pPr>
        <w:pBdr>
          <w:top w:val="nil"/>
          <w:left w:val="nil"/>
          <w:bottom w:val="nil"/>
          <w:right w:val="nil"/>
          <w:between w:val="nil"/>
        </w:pBdr>
        <w:spacing w:after="0"/>
        <w:jc w:val="both"/>
        <w:rPr>
          <w:color w:val="000000" w:themeColor="text1"/>
        </w:rPr>
      </w:pPr>
    </w:p>
    <w:p w14:paraId="6F660848" w14:textId="77777777" w:rsidR="0063249A" w:rsidRPr="002A4ADE" w:rsidRDefault="00262289">
      <w:pPr>
        <w:numPr>
          <w:ilvl w:val="0"/>
          <w:numId w:val="15"/>
        </w:numPr>
        <w:pBdr>
          <w:top w:val="nil"/>
          <w:left w:val="nil"/>
          <w:bottom w:val="nil"/>
          <w:right w:val="nil"/>
          <w:between w:val="nil"/>
        </w:pBdr>
        <w:spacing w:after="0"/>
        <w:rPr>
          <w:color w:val="000000" w:themeColor="text1"/>
        </w:rPr>
      </w:pPr>
      <w:r w:rsidRPr="002A4ADE">
        <w:rPr>
          <w:color w:val="000000" w:themeColor="text1"/>
        </w:rPr>
        <w:lastRenderedPageBreak/>
        <w:t xml:space="preserve">The </w:t>
      </w:r>
      <w:r w:rsidRPr="002A4ADE">
        <w:rPr>
          <w:i/>
          <w:color w:val="000000" w:themeColor="text1"/>
        </w:rPr>
        <w:t>Contractor</w:t>
      </w:r>
      <w:r w:rsidRPr="002A4ADE">
        <w:rPr>
          <w:color w:val="000000" w:themeColor="text1"/>
        </w:rPr>
        <w:t xml:space="preserve"> complies with the following Procurement Policy Notes </w:t>
      </w:r>
      <w:r w:rsidRPr="002A4ADE">
        <w:rPr>
          <w:color w:val="000000" w:themeColor="text1"/>
          <w:highlight w:val="lightGray"/>
        </w:rPr>
        <w:t>(amend accordingly</w:t>
      </w:r>
      <w:r w:rsidRPr="002A4ADE">
        <w:rPr>
          <w:color w:val="000000" w:themeColor="text1"/>
        </w:rPr>
        <w:t>):</w:t>
      </w:r>
    </w:p>
    <w:p w14:paraId="6F660849" w14:textId="77777777" w:rsidR="0063249A" w:rsidRPr="002A4ADE" w:rsidRDefault="00262289">
      <w:pPr>
        <w:numPr>
          <w:ilvl w:val="1"/>
          <w:numId w:val="1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11/16 Procuring steel in major contracts</w:t>
      </w:r>
    </w:p>
    <w:p w14:paraId="6F66084A" w14:textId="77777777" w:rsidR="0063249A" w:rsidRPr="002A4ADE" w:rsidRDefault="00262289">
      <w:pPr>
        <w:numPr>
          <w:ilvl w:val="1"/>
          <w:numId w:val="1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01/18 Supply Chain Visibility</w:t>
      </w:r>
    </w:p>
    <w:p w14:paraId="6F66084B" w14:textId="77777777" w:rsidR="0063249A" w:rsidRPr="002A4ADE" w:rsidRDefault="00262289">
      <w:pPr>
        <w:numPr>
          <w:ilvl w:val="1"/>
          <w:numId w:val="1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List others PPNs as required</w:t>
      </w:r>
    </w:p>
    <w:p w14:paraId="6F66084C" w14:textId="77777777" w:rsidR="0063249A" w:rsidRPr="002A4ADE" w:rsidRDefault="0063249A">
      <w:pPr>
        <w:pBdr>
          <w:top w:val="nil"/>
          <w:left w:val="nil"/>
          <w:bottom w:val="nil"/>
          <w:right w:val="nil"/>
          <w:between w:val="nil"/>
        </w:pBdr>
        <w:spacing w:after="0"/>
        <w:ind w:left="1080"/>
        <w:rPr>
          <w:color w:val="000000" w:themeColor="text1"/>
        </w:rPr>
      </w:pPr>
    </w:p>
    <w:p w14:paraId="6F66084D" w14:textId="77777777" w:rsidR="0063249A" w:rsidRPr="002A4ADE" w:rsidRDefault="00262289">
      <w:pPr>
        <w:numPr>
          <w:ilvl w:val="0"/>
          <w:numId w:val="15"/>
        </w:numPr>
        <w:pBdr>
          <w:top w:val="nil"/>
          <w:left w:val="nil"/>
          <w:bottom w:val="nil"/>
          <w:right w:val="nil"/>
          <w:between w:val="nil"/>
        </w:pBdr>
        <w:spacing w:after="0"/>
        <w:rPr>
          <w:color w:val="000000" w:themeColor="text1"/>
        </w:rPr>
      </w:pPr>
      <w:r w:rsidRPr="002A4ADE">
        <w:rPr>
          <w:color w:val="000000" w:themeColor="text1"/>
        </w:rPr>
        <w:t>The Contractor complies with the following P23 Assurance tools/framework instructions:</w:t>
      </w:r>
    </w:p>
    <w:p w14:paraId="6F66084E" w14:textId="77777777" w:rsidR="0063249A" w:rsidRPr="002A4ADE" w:rsidRDefault="00262289">
      <w:pPr>
        <w:numPr>
          <w:ilvl w:val="1"/>
          <w:numId w:val="1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Framework Instruction 1 (see Scope D060.2)</w:t>
      </w:r>
    </w:p>
    <w:p w14:paraId="6F66084F" w14:textId="77777777" w:rsidR="0063249A" w:rsidRPr="002A4ADE" w:rsidRDefault="00262289">
      <w:pPr>
        <w:numPr>
          <w:ilvl w:val="1"/>
          <w:numId w:val="15"/>
        </w:numPr>
        <w:pBdr>
          <w:top w:val="nil"/>
          <w:left w:val="nil"/>
          <w:bottom w:val="nil"/>
          <w:right w:val="nil"/>
          <w:between w:val="nil"/>
        </w:pBdr>
        <w:rPr>
          <w:color w:val="000000" w:themeColor="text1"/>
          <w:highlight w:val="lightGray"/>
        </w:rPr>
      </w:pPr>
      <w:r w:rsidRPr="002A4ADE">
        <w:rPr>
          <w:color w:val="000000" w:themeColor="text1"/>
          <w:highlight w:val="lightGray"/>
        </w:rPr>
        <w:t xml:space="preserve">List out as required </w:t>
      </w:r>
    </w:p>
    <w:p w14:paraId="6F660850"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0" w:name="_Toc161231518"/>
      <w:r w:rsidRPr="002A4ADE">
        <w:rPr>
          <w:color w:val="000000" w:themeColor="text1"/>
        </w:rPr>
        <w:t xml:space="preserve">E107 Preconstruction Services Provided by the </w:t>
      </w:r>
      <w:r w:rsidRPr="002A4ADE">
        <w:rPr>
          <w:i/>
          <w:color w:val="000000" w:themeColor="text1"/>
        </w:rPr>
        <w:t>Contractor</w:t>
      </w:r>
      <w:bookmarkEnd w:id="20"/>
    </w:p>
    <w:p w14:paraId="6F660851" w14:textId="77777777" w:rsidR="0063249A" w:rsidRPr="002A4ADE" w:rsidRDefault="0063249A">
      <w:pPr>
        <w:pBdr>
          <w:top w:val="nil"/>
          <w:left w:val="nil"/>
          <w:bottom w:val="nil"/>
          <w:right w:val="nil"/>
          <w:between w:val="nil"/>
        </w:pBdr>
        <w:spacing w:after="0"/>
        <w:jc w:val="both"/>
        <w:rPr>
          <w:color w:val="000000" w:themeColor="text1"/>
        </w:rPr>
      </w:pPr>
    </w:p>
    <w:p w14:paraId="6F660852" w14:textId="77777777" w:rsidR="0063249A" w:rsidRPr="002A4ADE" w:rsidRDefault="00262289">
      <w:p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r w:rsidRPr="002A4ADE">
        <w:rPr>
          <w:b/>
          <w:color w:val="000000" w:themeColor="text1"/>
        </w:rPr>
        <w:t xml:space="preserve">Guidance note: </w:t>
      </w:r>
      <w:r w:rsidRPr="002A4ADE">
        <w:rPr>
          <w:color w:val="000000" w:themeColor="text1"/>
        </w:rPr>
        <w:t xml:space="preserve">The list provided is only an aid and should be revised and expanded upon accordingly by reference to the </w:t>
      </w:r>
      <w:r w:rsidRPr="002A4ADE">
        <w:rPr>
          <w:i/>
          <w:color w:val="000000" w:themeColor="text1"/>
        </w:rPr>
        <w:t>Client</w:t>
      </w:r>
      <w:r w:rsidRPr="002A4ADE">
        <w:rPr>
          <w:color w:val="000000" w:themeColor="text1"/>
        </w:rPr>
        <w:t xml:space="preserve"> call-off documents, brief and </w:t>
      </w:r>
      <w:r w:rsidRPr="002A4ADE">
        <w:rPr>
          <w:i/>
          <w:color w:val="000000" w:themeColor="text1"/>
        </w:rPr>
        <w:t>Contractors</w:t>
      </w:r>
      <w:r w:rsidRPr="002A4ADE">
        <w:rPr>
          <w:color w:val="000000" w:themeColor="text1"/>
        </w:rPr>
        <w:t xml:space="preserve"> tender submission.</w:t>
      </w:r>
    </w:p>
    <w:p w14:paraId="6F660853" w14:textId="77777777" w:rsidR="0063249A" w:rsidRPr="002A4ADE" w:rsidRDefault="0063249A">
      <w:pPr>
        <w:pBdr>
          <w:top w:val="nil"/>
          <w:left w:val="nil"/>
          <w:bottom w:val="nil"/>
          <w:right w:val="nil"/>
          <w:between w:val="nil"/>
        </w:pBdr>
        <w:spacing w:after="0"/>
        <w:jc w:val="both"/>
        <w:rPr>
          <w:color w:val="000000" w:themeColor="text1"/>
        </w:rPr>
      </w:pPr>
    </w:p>
    <w:p w14:paraId="6F660854" w14:textId="77777777" w:rsidR="0063249A" w:rsidRPr="002A4ADE" w:rsidRDefault="00262289">
      <w:pPr>
        <w:numPr>
          <w:ilvl w:val="0"/>
          <w:numId w:val="18"/>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pre-construction services and where appointed acts as principal designer and principal contractor for Providing the Works.</w:t>
      </w:r>
    </w:p>
    <w:p w14:paraId="6F660855" w14:textId="77777777" w:rsidR="0063249A" w:rsidRPr="002A4ADE" w:rsidRDefault="0063249A">
      <w:pPr>
        <w:pBdr>
          <w:top w:val="nil"/>
          <w:left w:val="nil"/>
          <w:bottom w:val="nil"/>
          <w:right w:val="nil"/>
          <w:between w:val="nil"/>
        </w:pBdr>
        <w:spacing w:after="0"/>
        <w:ind w:left="720"/>
        <w:rPr>
          <w:color w:val="000000" w:themeColor="text1"/>
        </w:rPr>
      </w:pPr>
    </w:p>
    <w:p w14:paraId="6F660856" w14:textId="77777777" w:rsidR="0063249A" w:rsidRPr="002A4ADE" w:rsidRDefault="00262289">
      <w:pPr>
        <w:numPr>
          <w:ilvl w:val="0"/>
          <w:numId w:val="18"/>
        </w:numPr>
        <w:pBdr>
          <w:top w:val="nil"/>
          <w:left w:val="nil"/>
          <w:bottom w:val="nil"/>
          <w:right w:val="nil"/>
          <w:between w:val="nil"/>
        </w:pBdr>
        <w:spacing w:after="0"/>
        <w:jc w:val="both"/>
        <w:rPr>
          <w:color w:val="000000" w:themeColor="text1"/>
        </w:rPr>
      </w:pPr>
      <w:r w:rsidRPr="002A4ADE">
        <w:rPr>
          <w:color w:val="000000" w:themeColor="text1"/>
        </w:rPr>
        <w:t>Wherever relevant uses the repeatable room designs and standard component agreements.</w:t>
      </w:r>
    </w:p>
    <w:p w14:paraId="6F660857" w14:textId="77777777" w:rsidR="0063249A" w:rsidRPr="002A4ADE" w:rsidRDefault="0063249A">
      <w:pPr>
        <w:pBdr>
          <w:top w:val="nil"/>
          <w:left w:val="nil"/>
          <w:bottom w:val="nil"/>
          <w:right w:val="nil"/>
          <w:between w:val="nil"/>
        </w:pBdr>
        <w:spacing w:after="0"/>
        <w:ind w:left="720"/>
        <w:rPr>
          <w:color w:val="000000" w:themeColor="text1"/>
        </w:rPr>
      </w:pPr>
    </w:p>
    <w:p w14:paraId="6F660858" w14:textId="77777777" w:rsidR="0063249A" w:rsidRPr="002A4ADE" w:rsidRDefault="00262289">
      <w:pPr>
        <w:numPr>
          <w:ilvl w:val="0"/>
          <w:numId w:val="18"/>
        </w:numPr>
        <w:pBdr>
          <w:top w:val="nil"/>
          <w:left w:val="nil"/>
          <w:bottom w:val="nil"/>
          <w:right w:val="nil"/>
          <w:between w:val="nil"/>
        </w:pBdr>
        <w:spacing w:after="0"/>
        <w:rPr>
          <w:color w:val="000000" w:themeColor="text1"/>
        </w:rPr>
      </w:pPr>
      <w:r w:rsidRPr="002A4ADE">
        <w:rPr>
          <w:color w:val="000000" w:themeColor="text1"/>
        </w:rPr>
        <w:t>The services for this stage include but are not limited to:</w:t>
      </w:r>
    </w:p>
    <w:p w14:paraId="6F660859" w14:textId="77777777" w:rsidR="0063249A" w:rsidRPr="002A4ADE" w:rsidRDefault="0063249A">
      <w:pPr>
        <w:pBdr>
          <w:top w:val="nil"/>
          <w:left w:val="nil"/>
          <w:bottom w:val="nil"/>
          <w:right w:val="nil"/>
          <w:between w:val="nil"/>
        </w:pBdr>
        <w:spacing w:after="0"/>
        <w:jc w:val="both"/>
        <w:rPr>
          <w:color w:val="000000" w:themeColor="text1"/>
        </w:rPr>
      </w:pPr>
    </w:p>
    <w:p w14:paraId="6F66085A"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duties of the principal designer and principal contractor (CDM Regulations) where appointed as such by the C</w:t>
      </w:r>
      <w:r w:rsidRPr="002A4ADE">
        <w:rPr>
          <w:i/>
          <w:color w:val="000000" w:themeColor="text1"/>
        </w:rPr>
        <w:t>lient</w:t>
      </w:r>
      <w:r w:rsidRPr="002A4ADE">
        <w:rPr>
          <w:color w:val="000000" w:themeColor="text1"/>
        </w:rPr>
        <w:t>;</w:t>
      </w:r>
    </w:p>
    <w:p w14:paraId="6F66085B"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manages the design process;  </w:t>
      </w:r>
    </w:p>
    <w:p w14:paraId="6F66085C"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Affordability Amount review as Section D060; </w:t>
      </w:r>
    </w:p>
    <w:p w14:paraId="6F66085D"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Agree/update the project brief</w:t>
      </w:r>
      <w:r w:rsidRPr="002A4ADE">
        <w:rPr>
          <w:i/>
          <w:color w:val="000000" w:themeColor="text1"/>
        </w:rPr>
        <w:t>;</w:t>
      </w:r>
      <w:r w:rsidRPr="002A4ADE">
        <w:rPr>
          <w:color w:val="000000" w:themeColor="text1"/>
        </w:rPr>
        <w:t xml:space="preserve"> </w:t>
      </w:r>
    </w:p>
    <w:p w14:paraId="6F66085E"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life cycle/whole life cost analysis and advice;</w:t>
      </w:r>
    </w:p>
    <w:p w14:paraId="6F66085F"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development of the design including drawings and other design outputs; </w:t>
      </w:r>
    </w:p>
    <w:p w14:paraId="6F660860"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prepare and submit relevant planning and Building Regulation applications; </w:t>
      </w:r>
    </w:p>
    <w:p w14:paraId="6F660861"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review the equipment strategy; </w:t>
      </w:r>
    </w:p>
    <w:p w14:paraId="6F660862"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undertake an environmental/BREEAM assessment; </w:t>
      </w:r>
    </w:p>
    <w:p w14:paraId="6F660863"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prepare the stage contract documents and subcontract documents;</w:t>
      </w:r>
    </w:p>
    <w:p w14:paraId="6F660864"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participate and lead the project risk management process as specified in section D080 and E120;  </w:t>
      </w:r>
    </w:p>
    <w:p w14:paraId="6F660865"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P23 assurance processes/framework instructions included in E106;</w:t>
      </w:r>
    </w:p>
    <w:p w14:paraId="6F660866"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provide a stage proposal for the following stage; and</w:t>
      </w:r>
    </w:p>
    <w:p w14:paraId="6F660867" w14:textId="77777777" w:rsidR="0063249A" w:rsidRPr="002A4ADE" w:rsidRDefault="00262289">
      <w:pPr>
        <w:numPr>
          <w:ilvl w:val="1"/>
          <w:numId w:val="18"/>
        </w:numPr>
        <w:pBdr>
          <w:top w:val="nil"/>
          <w:left w:val="nil"/>
          <w:bottom w:val="nil"/>
          <w:right w:val="nil"/>
          <w:between w:val="nil"/>
        </w:pBdr>
        <w:spacing w:after="0"/>
        <w:rPr>
          <w:color w:val="000000" w:themeColor="text1"/>
          <w:highlight w:val="lightGray"/>
        </w:rPr>
      </w:pPr>
      <w:r w:rsidRPr="002A4ADE">
        <w:rPr>
          <w:color w:val="000000" w:themeColor="text1"/>
          <w:highlight w:val="lightGray"/>
        </w:rPr>
        <w:t>[list other services]</w:t>
      </w:r>
    </w:p>
    <w:p w14:paraId="6F660868" w14:textId="77777777" w:rsidR="0063249A" w:rsidRPr="002A4ADE" w:rsidRDefault="0063249A">
      <w:pPr>
        <w:pBdr>
          <w:top w:val="nil"/>
          <w:left w:val="nil"/>
          <w:bottom w:val="nil"/>
          <w:right w:val="nil"/>
          <w:between w:val="nil"/>
        </w:pBdr>
        <w:spacing w:after="0"/>
        <w:ind w:left="1080"/>
        <w:rPr>
          <w:color w:val="000000" w:themeColor="text1"/>
        </w:rPr>
      </w:pPr>
    </w:p>
    <w:p w14:paraId="6F660869" w14:textId="77777777" w:rsidR="0063249A" w:rsidRPr="002A4ADE" w:rsidRDefault="00262289">
      <w:pPr>
        <w:numPr>
          <w:ilvl w:val="0"/>
          <w:numId w:val="18"/>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develops the design to an agreed level of completion, and assists and collaborates with the </w:t>
      </w:r>
      <w:r w:rsidRPr="002A4ADE">
        <w:rPr>
          <w:i/>
          <w:color w:val="000000" w:themeColor="text1"/>
        </w:rPr>
        <w:t>Project Manager</w:t>
      </w:r>
      <w:r w:rsidRPr="002A4ADE">
        <w:rPr>
          <w:color w:val="000000" w:themeColor="text1"/>
        </w:rPr>
        <w:t xml:space="preserve"> in preparation of the Business Case for the </w:t>
      </w:r>
      <w:r w:rsidRPr="002A4ADE">
        <w:rPr>
          <w:i/>
          <w:color w:val="000000" w:themeColor="text1"/>
        </w:rPr>
        <w:t>Client</w:t>
      </w:r>
      <w:r w:rsidRPr="002A4ADE">
        <w:rPr>
          <w:color w:val="000000" w:themeColor="text1"/>
        </w:rPr>
        <w:t xml:space="preserve"> as required by the Scope which includes: </w:t>
      </w:r>
    </w:p>
    <w:p w14:paraId="6F66086A" w14:textId="77777777" w:rsidR="0063249A" w:rsidRPr="002A4ADE" w:rsidRDefault="0063249A">
      <w:pPr>
        <w:pBdr>
          <w:top w:val="nil"/>
          <w:left w:val="nil"/>
          <w:bottom w:val="nil"/>
          <w:right w:val="nil"/>
          <w:between w:val="nil"/>
        </w:pBdr>
        <w:spacing w:after="0"/>
        <w:ind w:left="360"/>
        <w:rPr>
          <w:color w:val="000000" w:themeColor="text1"/>
        </w:rPr>
      </w:pPr>
    </w:p>
    <w:p w14:paraId="6F66086B"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cost control and reporting of the Affordability Amount; </w:t>
      </w:r>
    </w:p>
    <w:p w14:paraId="6F66086C"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updating the Procurement Strategy;</w:t>
      </w:r>
    </w:p>
    <w:p w14:paraId="6F66086D"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updating the Project Quality Plans;</w:t>
      </w:r>
    </w:p>
    <w:p w14:paraId="6F66086E"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 xml:space="preserve">updating the Project Execution Plan; </w:t>
      </w:r>
    </w:p>
    <w:p w14:paraId="6F66086F"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providing the Construction Stage plan (CDM 2015); and</w:t>
      </w:r>
    </w:p>
    <w:p w14:paraId="6F660870" w14:textId="77777777" w:rsidR="0063249A" w:rsidRPr="002A4ADE" w:rsidRDefault="00262289">
      <w:pPr>
        <w:numPr>
          <w:ilvl w:val="1"/>
          <w:numId w:val="18"/>
        </w:numPr>
        <w:pBdr>
          <w:top w:val="nil"/>
          <w:left w:val="nil"/>
          <w:bottom w:val="nil"/>
          <w:right w:val="nil"/>
          <w:between w:val="nil"/>
        </w:pBdr>
        <w:spacing w:after="0"/>
        <w:rPr>
          <w:color w:val="000000" w:themeColor="text1"/>
        </w:rPr>
      </w:pPr>
      <w:r w:rsidRPr="002A4ADE">
        <w:rPr>
          <w:color w:val="000000" w:themeColor="text1"/>
        </w:rPr>
        <w:t>making allowance within the Prices for:</w:t>
      </w:r>
    </w:p>
    <w:p w14:paraId="6F660871" w14:textId="77777777" w:rsidR="0063249A" w:rsidRPr="002A4ADE" w:rsidRDefault="00262289">
      <w:pPr>
        <w:numPr>
          <w:ilvl w:val="2"/>
          <w:numId w:val="18"/>
        </w:numPr>
        <w:pBdr>
          <w:top w:val="nil"/>
          <w:left w:val="nil"/>
          <w:bottom w:val="nil"/>
          <w:right w:val="nil"/>
          <w:between w:val="nil"/>
        </w:pBdr>
        <w:spacing w:after="0"/>
        <w:rPr>
          <w:color w:val="000000" w:themeColor="text1"/>
        </w:rPr>
      </w:pPr>
      <w:r w:rsidRPr="002A4ADE">
        <w:rPr>
          <w:color w:val="000000" w:themeColor="text1"/>
        </w:rPr>
        <w:t>the</w:t>
      </w:r>
      <w:r w:rsidRPr="002A4ADE">
        <w:rPr>
          <w:i/>
          <w:color w:val="000000" w:themeColor="text1"/>
        </w:rPr>
        <w:t xml:space="preserve"> Contractor’s</w:t>
      </w:r>
      <w:r w:rsidRPr="002A4ADE">
        <w:rPr>
          <w:color w:val="000000" w:themeColor="text1"/>
        </w:rPr>
        <w:t xml:space="preserve"> operations between FBC Proposal submission and completion of Appendix C to the Project Agreement; </w:t>
      </w:r>
    </w:p>
    <w:p w14:paraId="6F660872" w14:textId="77777777" w:rsidR="0063249A" w:rsidRPr="002A4ADE" w:rsidRDefault="00262289">
      <w:pPr>
        <w:numPr>
          <w:ilvl w:val="2"/>
          <w:numId w:val="18"/>
        </w:numPr>
        <w:pBdr>
          <w:top w:val="nil"/>
          <w:left w:val="nil"/>
          <w:bottom w:val="nil"/>
          <w:right w:val="nil"/>
          <w:between w:val="nil"/>
        </w:pBdr>
        <w:spacing w:after="0"/>
        <w:rPr>
          <w:color w:val="000000" w:themeColor="text1"/>
        </w:rPr>
      </w:pPr>
      <w:r w:rsidRPr="002A4ADE">
        <w:rPr>
          <w:color w:val="000000" w:themeColor="text1"/>
        </w:rPr>
        <w:t xml:space="preserve">Project Stage 4/5 - Construction delivery [(including the Project Stage 4/5 Prices [within the Target Price in the re-affirmed Form of Agreement])]. </w:t>
      </w:r>
    </w:p>
    <w:p w14:paraId="6F660873" w14:textId="77777777" w:rsidR="0063249A" w:rsidRPr="002A4ADE" w:rsidRDefault="0063249A">
      <w:pPr>
        <w:pBdr>
          <w:top w:val="nil"/>
          <w:left w:val="nil"/>
          <w:bottom w:val="nil"/>
          <w:right w:val="nil"/>
          <w:between w:val="nil"/>
        </w:pBdr>
        <w:spacing w:after="0" w:line="240" w:lineRule="auto"/>
        <w:rPr>
          <w:color w:val="000000" w:themeColor="text1"/>
        </w:rPr>
      </w:pPr>
    </w:p>
    <w:p w14:paraId="6F660874"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1" w:name="_Toc161231519"/>
      <w:r w:rsidRPr="002A4ADE">
        <w:rPr>
          <w:color w:val="000000" w:themeColor="text1"/>
        </w:rPr>
        <w:t>E108 Enabling works (See section D070)</w:t>
      </w:r>
      <w:bookmarkEnd w:id="21"/>
    </w:p>
    <w:p w14:paraId="6F660875" w14:textId="77777777" w:rsidR="0063249A" w:rsidRPr="002A4ADE" w:rsidRDefault="0063249A">
      <w:pPr>
        <w:spacing w:after="0" w:line="240" w:lineRule="auto"/>
        <w:rPr>
          <w:color w:val="000000" w:themeColor="text1"/>
        </w:rPr>
      </w:pPr>
    </w:p>
    <w:p w14:paraId="6F660876" w14:textId="77777777" w:rsidR="0063249A" w:rsidRPr="002A4ADE" w:rsidRDefault="00262289">
      <w:pPr>
        <w:numPr>
          <w:ilvl w:val="0"/>
          <w:numId w:val="43"/>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undertakes the following enabling works: </w:t>
      </w:r>
      <w:r w:rsidRPr="002A4ADE">
        <w:rPr>
          <w:color w:val="000000" w:themeColor="text1"/>
          <w:highlight w:val="lightGray"/>
        </w:rPr>
        <w:t>Insert project specific text or indicate not applicable</w:t>
      </w:r>
    </w:p>
    <w:p w14:paraId="6F660877" w14:textId="77777777" w:rsidR="0063249A" w:rsidRPr="002A4ADE" w:rsidRDefault="0063249A">
      <w:pPr>
        <w:pBdr>
          <w:top w:val="nil"/>
          <w:left w:val="nil"/>
          <w:bottom w:val="nil"/>
          <w:right w:val="nil"/>
          <w:between w:val="nil"/>
        </w:pBdr>
        <w:spacing w:after="0" w:line="240" w:lineRule="auto"/>
        <w:rPr>
          <w:color w:val="000000" w:themeColor="text1"/>
          <w:highlight w:val="yellow"/>
        </w:rPr>
      </w:pPr>
    </w:p>
    <w:p w14:paraId="6F660878"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i/>
          <w:color w:val="000000" w:themeColor="text1"/>
        </w:rPr>
      </w:pPr>
      <w:bookmarkStart w:id="22" w:name="_Toc161231520"/>
      <w:r w:rsidRPr="002A4ADE">
        <w:rPr>
          <w:color w:val="000000" w:themeColor="text1"/>
        </w:rPr>
        <w:t xml:space="preserve">E109 Stage 4/5 Services provided by the </w:t>
      </w:r>
      <w:r w:rsidRPr="002A4ADE">
        <w:rPr>
          <w:i/>
          <w:color w:val="000000" w:themeColor="text1"/>
        </w:rPr>
        <w:t>Contractor’s</w:t>
      </w:r>
      <w:r w:rsidRPr="002A4ADE">
        <w:rPr>
          <w:color w:val="000000" w:themeColor="text1"/>
        </w:rPr>
        <w:t xml:space="preserve"> Completion of the substantial design, construction and handover.</w:t>
      </w:r>
      <w:bookmarkEnd w:id="22"/>
      <w:r w:rsidRPr="002A4ADE">
        <w:rPr>
          <w:color w:val="000000" w:themeColor="text1"/>
        </w:rPr>
        <w:t xml:space="preserve"> </w:t>
      </w:r>
    </w:p>
    <w:p w14:paraId="6F660879" w14:textId="77777777" w:rsidR="0063249A" w:rsidRPr="002A4ADE" w:rsidRDefault="00262289">
      <w:pPr>
        <w:pBdr>
          <w:top w:val="nil"/>
          <w:left w:val="nil"/>
          <w:bottom w:val="nil"/>
          <w:right w:val="nil"/>
          <w:between w:val="nil"/>
        </w:pBdr>
        <w:spacing w:after="0" w:line="240" w:lineRule="auto"/>
        <w:rPr>
          <w:color w:val="000000" w:themeColor="text1"/>
        </w:rPr>
      </w:pPr>
      <w:r w:rsidRPr="002A4ADE">
        <w:rPr>
          <w:color w:val="000000" w:themeColor="text1"/>
        </w:rPr>
        <w:t xml:space="preserve"> </w:t>
      </w:r>
    </w:p>
    <w:p w14:paraId="6F66087A" w14:textId="77777777" w:rsidR="0063249A" w:rsidRPr="002A4ADE" w:rsidRDefault="00262289">
      <w:pPr>
        <w:pBdr>
          <w:top w:val="single" w:sz="4" w:space="1" w:color="000000"/>
          <w:left w:val="single" w:sz="4" w:space="4" w:color="000000"/>
          <w:bottom w:val="single" w:sz="4" w:space="1" w:color="000000"/>
          <w:right w:val="single" w:sz="4" w:space="4" w:color="000000"/>
          <w:between w:val="nil"/>
        </w:pBdr>
        <w:spacing w:after="0" w:line="240" w:lineRule="auto"/>
        <w:rPr>
          <w:b/>
          <w:color w:val="000000" w:themeColor="text1"/>
        </w:rPr>
      </w:pPr>
      <w:r w:rsidRPr="002A4ADE">
        <w:rPr>
          <w:b/>
          <w:color w:val="000000" w:themeColor="text1"/>
        </w:rPr>
        <w:t xml:space="preserve">Guidance note: </w:t>
      </w:r>
      <w:r w:rsidRPr="002A4ADE">
        <w:rPr>
          <w:i/>
          <w:color w:val="000000" w:themeColor="text1"/>
        </w:rPr>
        <w:t xml:space="preserve">Client </w:t>
      </w:r>
      <w:r w:rsidRPr="002A4ADE">
        <w:rPr>
          <w:color w:val="000000" w:themeColor="text1"/>
        </w:rPr>
        <w:t>reviews and amends accordingly.</w:t>
      </w:r>
    </w:p>
    <w:p w14:paraId="6F66087B" w14:textId="77777777" w:rsidR="0063249A" w:rsidRPr="002A4ADE" w:rsidRDefault="0063249A">
      <w:pPr>
        <w:pBdr>
          <w:top w:val="nil"/>
          <w:left w:val="nil"/>
          <w:bottom w:val="nil"/>
          <w:right w:val="nil"/>
          <w:between w:val="nil"/>
        </w:pBdr>
        <w:spacing w:after="0" w:line="240" w:lineRule="auto"/>
        <w:rPr>
          <w:color w:val="000000" w:themeColor="text1"/>
        </w:rPr>
      </w:pPr>
    </w:p>
    <w:p w14:paraId="6F66087C" w14:textId="77777777" w:rsidR="0063249A" w:rsidRPr="002A4ADE" w:rsidRDefault="00262289">
      <w:pPr>
        <w:numPr>
          <w:ilvl w:val="0"/>
          <w:numId w:val="48"/>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undertakes the roles of principal designer, principal contractor and designer for Providing the Works. </w:t>
      </w:r>
    </w:p>
    <w:p w14:paraId="6F66087D"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7E" w14:textId="77777777" w:rsidR="0063249A" w:rsidRPr="002A4ADE" w:rsidRDefault="00262289">
      <w:pPr>
        <w:numPr>
          <w:ilvl w:val="0"/>
          <w:numId w:val="48"/>
        </w:numPr>
        <w:pBdr>
          <w:top w:val="nil"/>
          <w:left w:val="nil"/>
          <w:bottom w:val="nil"/>
          <w:right w:val="nil"/>
          <w:between w:val="nil"/>
        </w:pBdr>
        <w:spacing w:after="0"/>
        <w:rPr>
          <w:color w:val="000000" w:themeColor="text1"/>
        </w:rPr>
      </w:pPr>
      <w:r w:rsidRPr="002A4ADE">
        <w:rPr>
          <w:color w:val="000000" w:themeColor="text1"/>
        </w:rPr>
        <w:t xml:space="preserve">This Project Stage 4/5 </w:t>
      </w:r>
      <w:r w:rsidRPr="002A4ADE">
        <w:rPr>
          <w:i/>
          <w:color w:val="000000" w:themeColor="text1"/>
        </w:rPr>
        <w:t>works</w:t>
      </w:r>
      <w:r w:rsidRPr="002A4ADE">
        <w:rPr>
          <w:color w:val="000000" w:themeColor="text1"/>
        </w:rPr>
        <w:t xml:space="preserve"> includes but is not limited to:</w:t>
      </w:r>
    </w:p>
    <w:p w14:paraId="6F66087F"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80"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 xml:space="preserve">duties of the principal designer (CDM Regulations 2015) where appointed as such by the </w:t>
      </w:r>
      <w:r w:rsidRPr="002A4ADE">
        <w:rPr>
          <w:i/>
          <w:color w:val="000000" w:themeColor="text1"/>
        </w:rPr>
        <w:t>Client</w:t>
      </w:r>
      <w:r w:rsidRPr="002A4ADE">
        <w:rPr>
          <w:color w:val="000000" w:themeColor="text1"/>
        </w:rPr>
        <w:t>;</w:t>
      </w:r>
    </w:p>
    <w:p w14:paraId="6F660881"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 xml:space="preserve">completing the design, produced during preconstruction and accepted by the </w:t>
      </w:r>
      <w:r w:rsidRPr="002A4ADE">
        <w:rPr>
          <w:i/>
          <w:color w:val="000000" w:themeColor="text1"/>
        </w:rPr>
        <w:t>Project Manager</w:t>
      </w:r>
      <w:r w:rsidRPr="002A4ADE">
        <w:rPr>
          <w:color w:val="000000" w:themeColor="text1"/>
        </w:rPr>
        <w:t>;</w:t>
      </w:r>
    </w:p>
    <w:p w14:paraId="6F660882"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 xml:space="preserve">update Scope for the </w:t>
      </w:r>
      <w:r w:rsidRPr="002A4ADE">
        <w:rPr>
          <w:i/>
          <w:color w:val="000000" w:themeColor="text1"/>
        </w:rPr>
        <w:t>Contractor’s</w:t>
      </w:r>
      <w:r w:rsidRPr="002A4ADE">
        <w:rPr>
          <w:color w:val="000000" w:themeColor="text1"/>
        </w:rPr>
        <w:t xml:space="preserve"> design;</w:t>
      </w:r>
    </w:p>
    <w:p w14:paraId="6F660883"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 xml:space="preserve">provision of the construction manual incorporating all necessary instructions and procedures developed during production of the design; </w:t>
      </w:r>
    </w:p>
    <w:p w14:paraId="6F660884"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 xml:space="preserve">review of the equipment strategy; </w:t>
      </w:r>
    </w:p>
    <w:p w14:paraId="6F660885"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 xml:space="preserve">updating the environmental/BREEAM assessment; </w:t>
      </w:r>
    </w:p>
    <w:p w14:paraId="6F660886"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lastRenderedPageBreak/>
        <w:t>participating in risk and value management processes detailed in Section D060 and E120;</w:t>
      </w:r>
    </w:p>
    <w:p w14:paraId="6F660887"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 xml:space="preserve">construction, including provision of Plant and Materials necessary to complete the </w:t>
      </w:r>
      <w:r w:rsidRPr="002A4ADE">
        <w:rPr>
          <w:i/>
          <w:color w:val="000000" w:themeColor="text1"/>
        </w:rPr>
        <w:t xml:space="preserve">works </w:t>
      </w:r>
      <w:r w:rsidRPr="002A4ADE">
        <w:rPr>
          <w:color w:val="000000" w:themeColor="text1"/>
        </w:rPr>
        <w:t xml:space="preserve">in accordance with the accepted design; </w:t>
      </w:r>
    </w:p>
    <w:p w14:paraId="6F660888"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commissioning and handover as section E1490.</w:t>
      </w:r>
    </w:p>
    <w:p w14:paraId="6F660889" w14:textId="77777777" w:rsidR="0063249A" w:rsidRPr="002A4ADE" w:rsidRDefault="00262289">
      <w:pPr>
        <w:numPr>
          <w:ilvl w:val="1"/>
          <w:numId w:val="48"/>
        </w:numPr>
        <w:pBdr>
          <w:top w:val="nil"/>
          <w:left w:val="nil"/>
          <w:bottom w:val="nil"/>
          <w:right w:val="nil"/>
          <w:between w:val="nil"/>
        </w:pBdr>
        <w:spacing w:after="0"/>
        <w:rPr>
          <w:color w:val="000000" w:themeColor="text1"/>
        </w:rPr>
      </w:pPr>
      <w:r w:rsidRPr="002A4ADE">
        <w:rPr>
          <w:color w:val="000000" w:themeColor="text1"/>
        </w:rPr>
        <w:t xml:space="preserve">maintaining a security presence during the period following commissioning and prior to acceptance of the responsibility by the </w:t>
      </w:r>
      <w:r w:rsidRPr="002A4ADE">
        <w:rPr>
          <w:i/>
          <w:color w:val="000000" w:themeColor="text1"/>
        </w:rPr>
        <w:t>Client;</w:t>
      </w:r>
      <w:r w:rsidRPr="002A4ADE">
        <w:rPr>
          <w:color w:val="000000" w:themeColor="text1"/>
        </w:rPr>
        <w:t xml:space="preserve"> and </w:t>
      </w:r>
    </w:p>
    <w:p w14:paraId="6F66088A" w14:textId="77777777" w:rsidR="0063249A" w:rsidRPr="002A4ADE" w:rsidRDefault="00262289">
      <w:pPr>
        <w:numPr>
          <w:ilvl w:val="1"/>
          <w:numId w:val="48"/>
        </w:numPr>
        <w:pBdr>
          <w:top w:val="nil"/>
          <w:left w:val="nil"/>
          <w:bottom w:val="nil"/>
          <w:right w:val="nil"/>
          <w:between w:val="nil"/>
        </w:pBdr>
        <w:spacing w:after="0" w:line="240" w:lineRule="auto"/>
        <w:rPr>
          <w:color w:val="000000" w:themeColor="text1"/>
        </w:rPr>
      </w:pPr>
      <w:r w:rsidRPr="002A4ADE">
        <w:rPr>
          <w:color w:val="000000" w:themeColor="text1"/>
        </w:rPr>
        <w:t xml:space="preserve">handover to the </w:t>
      </w:r>
      <w:r w:rsidRPr="002A4ADE">
        <w:rPr>
          <w:i/>
          <w:color w:val="000000" w:themeColor="text1"/>
        </w:rPr>
        <w:t>Client</w:t>
      </w:r>
      <w:r w:rsidRPr="002A4ADE">
        <w:rPr>
          <w:color w:val="000000" w:themeColor="text1"/>
        </w:rPr>
        <w:t xml:space="preserve"> of the completed </w:t>
      </w:r>
      <w:r w:rsidRPr="002A4ADE">
        <w:rPr>
          <w:i/>
          <w:color w:val="000000" w:themeColor="text1"/>
        </w:rPr>
        <w:t>works</w:t>
      </w:r>
      <w:r w:rsidRPr="002A4ADE">
        <w:rPr>
          <w:color w:val="000000" w:themeColor="text1"/>
        </w:rPr>
        <w:t>.</w:t>
      </w:r>
    </w:p>
    <w:p w14:paraId="6F66088B" w14:textId="77777777" w:rsidR="0063249A" w:rsidRPr="002A4ADE" w:rsidRDefault="0063249A">
      <w:pPr>
        <w:pBdr>
          <w:top w:val="nil"/>
          <w:left w:val="nil"/>
          <w:bottom w:val="nil"/>
          <w:right w:val="nil"/>
          <w:between w:val="nil"/>
        </w:pBdr>
        <w:spacing w:after="0" w:line="240" w:lineRule="auto"/>
        <w:ind w:left="1080"/>
        <w:rPr>
          <w:color w:val="000000" w:themeColor="text1"/>
        </w:rPr>
      </w:pPr>
    </w:p>
    <w:p w14:paraId="6F66088C"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3" w:name="_Toc161231521"/>
      <w:r w:rsidRPr="002A4ADE">
        <w:rPr>
          <w:color w:val="000000" w:themeColor="text1"/>
        </w:rPr>
        <w:t xml:space="preserve">E110 Project Stage 5 Services (defects Date period) provided by the </w:t>
      </w:r>
      <w:r w:rsidRPr="002A4ADE">
        <w:rPr>
          <w:i/>
          <w:color w:val="000000" w:themeColor="text1"/>
        </w:rPr>
        <w:t>Contractor</w:t>
      </w:r>
      <w:bookmarkEnd w:id="23"/>
    </w:p>
    <w:p w14:paraId="6F66088D" w14:textId="77777777" w:rsidR="0063249A" w:rsidRPr="002A4ADE" w:rsidRDefault="0063249A">
      <w:pPr>
        <w:spacing w:after="0" w:line="240" w:lineRule="auto"/>
        <w:rPr>
          <w:color w:val="000000" w:themeColor="text1"/>
        </w:rPr>
      </w:pPr>
    </w:p>
    <w:p w14:paraId="6F66088E" w14:textId="77777777" w:rsidR="0063249A" w:rsidRPr="002A4ADE" w:rsidRDefault="00262289">
      <w:pPr>
        <w:numPr>
          <w:ilvl w:val="0"/>
          <w:numId w:val="5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the services of an aftercare manager with access to people, Equipment and any other necessary resources who can undertake work of repair/Defect correction without delay. The aftercare manager is to be contactable by a 24-hour ‘hotline’ telephone the number for which is to be recorded with the hospital trust 24-hour security team.</w:t>
      </w:r>
    </w:p>
    <w:p w14:paraId="6F66088F" w14:textId="77777777" w:rsidR="0063249A" w:rsidRPr="002A4ADE" w:rsidRDefault="0063249A">
      <w:pPr>
        <w:pBdr>
          <w:top w:val="nil"/>
          <w:left w:val="nil"/>
          <w:bottom w:val="nil"/>
          <w:right w:val="nil"/>
          <w:between w:val="nil"/>
        </w:pBdr>
        <w:spacing w:after="0" w:line="240" w:lineRule="auto"/>
        <w:ind w:left="357"/>
        <w:jc w:val="both"/>
        <w:rPr>
          <w:color w:val="000000" w:themeColor="text1"/>
        </w:rPr>
      </w:pPr>
    </w:p>
    <w:p w14:paraId="6F660890"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4" w:name="_Toc161231522"/>
      <w:r w:rsidRPr="002A4ADE">
        <w:rPr>
          <w:color w:val="000000" w:themeColor="text1"/>
        </w:rPr>
        <w:t xml:space="preserve">E110 </w:t>
      </w:r>
      <w:r w:rsidRPr="002A4ADE">
        <w:rPr>
          <w:i/>
          <w:color w:val="000000" w:themeColor="text1"/>
        </w:rPr>
        <w:t>Client’s</w:t>
      </w:r>
      <w:r w:rsidRPr="002A4ADE">
        <w:rPr>
          <w:color w:val="000000" w:themeColor="text1"/>
        </w:rPr>
        <w:t xml:space="preserve"> Project Objectives</w:t>
      </w:r>
      <w:bookmarkEnd w:id="24"/>
    </w:p>
    <w:p w14:paraId="6F660891" w14:textId="77777777" w:rsidR="0063249A" w:rsidRPr="002A4ADE" w:rsidRDefault="0063249A">
      <w:pPr>
        <w:spacing w:after="0" w:line="240" w:lineRule="auto"/>
        <w:rPr>
          <w:color w:val="000000" w:themeColor="text1"/>
        </w:rPr>
      </w:pPr>
    </w:p>
    <w:p w14:paraId="6F660892" w14:textId="77777777" w:rsidR="0063249A" w:rsidRPr="002A4ADE" w:rsidRDefault="00262289">
      <w:pPr>
        <w:pBdr>
          <w:top w:val="single" w:sz="4" w:space="1" w:color="000000"/>
          <w:left w:val="single" w:sz="4" w:space="4" w:color="000000"/>
          <w:bottom w:val="single" w:sz="4" w:space="1" w:color="000000"/>
          <w:right w:val="single" w:sz="4" w:space="4" w:color="000000"/>
          <w:between w:val="nil"/>
        </w:pBdr>
        <w:spacing w:after="0" w:line="240" w:lineRule="auto"/>
        <w:rPr>
          <w:color w:val="000000" w:themeColor="text1"/>
        </w:rPr>
      </w:pPr>
      <w:r w:rsidRPr="002A4ADE">
        <w:rPr>
          <w:b/>
          <w:color w:val="000000" w:themeColor="text1"/>
        </w:rPr>
        <w:t xml:space="preserve">Guidance note: </w:t>
      </w:r>
      <w:r w:rsidRPr="002A4ADE">
        <w:rPr>
          <w:i/>
          <w:color w:val="000000" w:themeColor="text1"/>
        </w:rPr>
        <w:t>Client</w:t>
      </w:r>
      <w:r w:rsidRPr="002A4ADE">
        <w:rPr>
          <w:color w:val="000000" w:themeColor="text1"/>
        </w:rPr>
        <w:t xml:space="preserve"> reviews and amends accordingly</w:t>
      </w:r>
    </w:p>
    <w:p w14:paraId="6F660893" w14:textId="77777777" w:rsidR="0063249A" w:rsidRPr="002A4ADE" w:rsidRDefault="0063249A">
      <w:pPr>
        <w:rPr>
          <w:color w:val="000000" w:themeColor="text1"/>
        </w:rPr>
      </w:pPr>
    </w:p>
    <w:p w14:paraId="6F660894" w14:textId="77777777" w:rsidR="0063249A" w:rsidRPr="002A4ADE" w:rsidRDefault="00262289">
      <w:pPr>
        <w:rPr>
          <w:color w:val="000000" w:themeColor="text1"/>
        </w:rPr>
      </w:pPr>
      <w:r w:rsidRPr="002A4ADE">
        <w:rPr>
          <w:color w:val="000000" w:themeColor="text1"/>
        </w:rPr>
        <w:t xml:space="preserve">The </w:t>
      </w:r>
      <w:r w:rsidRPr="002A4ADE">
        <w:rPr>
          <w:i/>
          <w:color w:val="000000" w:themeColor="text1"/>
        </w:rPr>
        <w:t>Client’s</w:t>
      </w:r>
      <w:r w:rsidRPr="002A4ADE">
        <w:rPr>
          <w:color w:val="000000" w:themeColor="text1"/>
        </w:rPr>
        <w:t xml:space="preserve"> objectives for the project are to: </w:t>
      </w:r>
    </w:p>
    <w:p w14:paraId="6F660895" w14:textId="77777777" w:rsidR="0063249A" w:rsidRPr="002A4ADE" w:rsidRDefault="00262289">
      <w:pPr>
        <w:numPr>
          <w:ilvl w:val="0"/>
          <w:numId w:val="52"/>
        </w:numPr>
        <w:pBdr>
          <w:top w:val="nil"/>
          <w:left w:val="nil"/>
          <w:bottom w:val="nil"/>
          <w:right w:val="nil"/>
          <w:between w:val="nil"/>
        </w:pBdr>
        <w:spacing w:after="0"/>
        <w:jc w:val="both"/>
        <w:rPr>
          <w:color w:val="000000" w:themeColor="text1"/>
        </w:rPr>
      </w:pPr>
      <w:r w:rsidRPr="002A4ADE">
        <w:rPr>
          <w:color w:val="000000" w:themeColor="text1"/>
        </w:rPr>
        <w:t xml:space="preserve">appoint the </w:t>
      </w:r>
      <w:r w:rsidRPr="002A4ADE">
        <w:rPr>
          <w:i/>
          <w:color w:val="000000" w:themeColor="text1"/>
        </w:rPr>
        <w:t>Contractor</w:t>
      </w:r>
      <w:r w:rsidRPr="002A4ADE">
        <w:rPr>
          <w:color w:val="000000" w:themeColor="text1"/>
        </w:rPr>
        <w:t xml:space="preserve"> as principal contractor and principal designer (if one is not already appointed) for the purposes of the CDM Regulations, to manage the design and delivery of the works for the Project and perform all the functions and obligations required to be performed by the principal contractor and principal designer under the CDM Regulations;</w:t>
      </w:r>
    </w:p>
    <w:p w14:paraId="6F660896" w14:textId="77777777" w:rsidR="0063249A" w:rsidRPr="002A4ADE" w:rsidRDefault="0063249A">
      <w:pPr>
        <w:pBdr>
          <w:top w:val="nil"/>
          <w:left w:val="nil"/>
          <w:bottom w:val="nil"/>
          <w:right w:val="nil"/>
          <w:between w:val="nil"/>
        </w:pBdr>
        <w:spacing w:after="0"/>
        <w:ind w:left="720"/>
        <w:rPr>
          <w:color w:val="000000" w:themeColor="text1"/>
        </w:rPr>
      </w:pPr>
    </w:p>
    <w:p w14:paraId="6F660897" w14:textId="77777777" w:rsidR="0063249A" w:rsidRPr="002A4ADE" w:rsidRDefault="00262289">
      <w:pPr>
        <w:numPr>
          <w:ilvl w:val="0"/>
          <w:numId w:val="52"/>
        </w:numPr>
        <w:pBdr>
          <w:top w:val="nil"/>
          <w:left w:val="nil"/>
          <w:bottom w:val="nil"/>
          <w:right w:val="nil"/>
          <w:between w:val="nil"/>
        </w:pBdr>
        <w:spacing w:after="0"/>
        <w:rPr>
          <w:color w:val="000000" w:themeColor="text1"/>
        </w:rPr>
      </w:pPr>
      <w:r w:rsidRPr="002A4ADE">
        <w:rPr>
          <w:color w:val="000000" w:themeColor="text1"/>
        </w:rPr>
        <w:t xml:space="preserve">achieve Completion of the whole of the works by the Completion Date for the Project; and </w:t>
      </w:r>
    </w:p>
    <w:p w14:paraId="6F660898" w14:textId="77777777" w:rsidR="0063249A" w:rsidRPr="002A4ADE" w:rsidRDefault="0063249A">
      <w:pPr>
        <w:pBdr>
          <w:top w:val="nil"/>
          <w:left w:val="nil"/>
          <w:bottom w:val="nil"/>
          <w:right w:val="nil"/>
          <w:between w:val="nil"/>
        </w:pBdr>
        <w:spacing w:after="0"/>
        <w:ind w:left="720"/>
        <w:rPr>
          <w:color w:val="000000" w:themeColor="text1"/>
        </w:rPr>
      </w:pPr>
    </w:p>
    <w:p w14:paraId="6F660899" w14:textId="77777777" w:rsidR="0063249A" w:rsidRPr="002A4ADE" w:rsidRDefault="00262289">
      <w:pPr>
        <w:numPr>
          <w:ilvl w:val="0"/>
          <w:numId w:val="52"/>
        </w:numPr>
        <w:pBdr>
          <w:top w:val="nil"/>
          <w:left w:val="nil"/>
          <w:bottom w:val="nil"/>
          <w:right w:val="nil"/>
          <w:between w:val="nil"/>
        </w:pBdr>
        <w:spacing w:after="0"/>
        <w:rPr>
          <w:color w:val="000000" w:themeColor="text1"/>
          <w:highlight w:val="lightGray"/>
        </w:rPr>
      </w:pPr>
      <w:r w:rsidRPr="002A4ADE">
        <w:rPr>
          <w:color w:val="000000" w:themeColor="text1"/>
          <w:highlight w:val="lightGray"/>
        </w:rPr>
        <w:t xml:space="preserve">List additional objectives: </w:t>
      </w:r>
    </w:p>
    <w:p w14:paraId="6F66089A" w14:textId="77777777" w:rsidR="0063249A" w:rsidRPr="002A4ADE" w:rsidRDefault="0063249A">
      <w:pPr>
        <w:pBdr>
          <w:top w:val="nil"/>
          <w:left w:val="nil"/>
          <w:bottom w:val="nil"/>
          <w:right w:val="nil"/>
          <w:between w:val="nil"/>
        </w:pBdr>
        <w:spacing w:after="0" w:line="240" w:lineRule="auto"/>
        <w:ind w:left="357"/>
        <w:jc w:val="both"/>
        <w:rPr>
          <w:color w:val="000000" w:themeColor="text1"/>
          <w:highlight w:val="yellow"/>
        </w:rPr>
      </w:pPr>
    </w:p>
    <w:p w14:paraId="6F66089B"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5" w:name="_Toc161231523"/>
      <w:r w:rsidRPr="002A4ADE">
        <w:rPr>
          <w:color w:val="000000" w:themeColor="text1"/>
        </w:rPr>
        <w:t xml:space="preserve">E115 The </w:t>
      </w:r>
      <w:r w:rsidRPr="002A4ADE">
        <w:rPr>
          <w:i/>
          <w:color w:val="000000" w:themeColor="text1"/>
        </w:rPr>
        <w:t>Client’s</w:t>
      </w:r>
      <w:r w:rsidRPr="002A4ADE">
        <w:rPr>
          <w:color w:val="000000" w:themeColor="text1"/>
        </w:rPr>
        <w:t xml:space="preserve"> Strategy</w:t>
      </w:r>
      <w:bookmarkEnd w:id="25"/>
    </w:p>
    <w:p w14:paraId="6F66089C" w14:textId="77777777" w:rsidR="0063249A" w:rsidRPr="002A4ADE" w:rsidRDefault="0063249A">
      <w:pPr>
        <w:spacing w:after="0" w:line="240" w:lineRule="auto"/>
        <w:rPr>
          <w:color w:val="000000" w:themeColor="text1"/>
        </w:rPr>
      </w:pPr>
    </w:p>
    <w:p w14:paraId="6F66089D" w14:textId="77777777" w:rsidR="0063249A" w:rsidRPr="002A4ADE" w:rsidRDefault="00262289">
      <w:pPr>
        <w:numPr>
          <w:ilvl w:val="0"/>
          <w:numId w:val="96"/>
        </w:numPr>
        <w:pBdr>
          <w:top w:val="nil"/>
          <w:left w:val="nil"/>
          <w:bottom w:val="nil"/>
          <w:right w:val="nil"/>
          <w:between w:val="nil"/>
        </w:pBdr>
        <w:spacing w:after="0"/>
        <w:rPr>
          <w:color w:val="000000" w:themeColor="text1"/>
          <w:highlight w:val="lightGray"/>
        </w:rPr>
      </w:pPr>
      <w:r w:rsidRPr="002A4ADE">
        <w:rPr>
          <w:color w:val="000000" w:themeColor="text1"/>
          <w:highlight w:val="lightGray"/>
        </w:rPr>
        <w:t xml:space="preserve">Insert Project Specific text </w:t>
      </w:r>
    </w:p>
    <w:p w14:paraId="6F66089E" w14:textId="77777777" w:rsidR="0063249A" w:rsidRPr="002A4ADE" w:rsidRDefault="0063249A">
      <w:pPr>
        <w:pBdr>
          <w:top w:val="nil"/>
          <w:left w:val="nil"/>
          <w:bottom w:val="nil"/>
          <w:right w:val="nil"/>
          <w:between w:val="nil"/>
        </w:pBdr>
        <w:spacing w:after="0" w:line="240" w:lineRule="auto"/>
        <w:ind w:left="357"/>
        <w:rPr>
          <w:color w:val="000000" w:themeColor="text1"/>
        </w:rPr>
      </w:pPr>
    </w:p>
    <w:p w14:paraId="6F66089F"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6" w:name="_Toc161231524"/>
      <w:r w:rsidRPr="002A4ADE">
        <w:rPr>
          <w:color w:val="000000" w:themeColor="text1"/>
        </w:rPr>
        <w:t xml:space="preserve">E120 Clients Risk/Early Warning Management requirements </w:t>
      </w:r>
      <w:r w:rsidRPr="002A4ADE">
        <w:rPr>
          <w:b w:val="0"/>
          <w:color w:val="000000" w:themeColor="text1"/>
        </w:rPr>
        <w:t>(Read section D080 and define requirements below)</w:t>
      </w:r>
      <w:bookmarkEnd w:id="26"/>
    </w:p>
    <w:p w14:paraId="6F6608A0" w14:textId="77777777" w:rsidR="0063249A" w:rsidRPr="002A4ADE" w:rsidRDefault="0063249A">
      <w:pPr>
        <w:spacing w:after="0" w:line="240" w:lineRule="auto"/>
        <w:rPr>
          <w:color w:val="000000" w:themeColor="text1"/>
        </w:rPr>
      </w:pPr>
    </w:p>
    <w:p w14:paraId="6F6608A1" w14:textId="77777777" w:rsidR="0063249A" w:rsidRPr="002A4ADE" w:rsidRDefault="00262289">
      <w:pPr>
        <w:numPr>
          <w:ilvl w:val="0"/>
          <w:numId w:val="14"/>
        </w:numPr>
        <w:pBdr>
          <w:top w:val="nil"/>
          <w:left w:val="nil"/>
          <w:bottom w:val="nil"/>
          <w:right w:val="nil"/>
          <w:between w:val="nil"/>
        </w:pBdr>
        <w:rPr>
          <w:color w:val="000000" w:themeColor="text1"/>
          <w:highlight w:val="lightGray"/>
        </w:rPr>
      </w:pPr>
      <w:r w:rsidRPr="002A4ADE">
        <w:rPr>
          <w:color w:val="000000" w:themeColor="text1"/>
          <w:highlight w:val="lightGray"/>
        </w:rPr>
        <w:lastRenderedPageBreak/>
        <w:t xml:space="preserve">Insert Project Specific text </w:t>
      </w:r>
    </w:p>
    <w:p w14:paraId="6F6608A2"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27" w:name="_Toc161231525"/>
      <w:r w:rsidRPr="002A4ADE">
        <w:rPr>
          <w:color w:val="000000" w:themeColor="text1"/>
        </w:rPr>
        <w:t xml:space="preserve">E200 General constraints on how the </w:t>
      </w:r>
      <w:r w:rsidRPr="002A4ADE">
        <w:rPr>
          <w:i/>
          <w:color w:val="000000" w:themeColor="text1"/>
        </w:rPr>
        <w:t>Contractor</w:t>
      </w:r>
      <w:r w:rsidRPr="002A4ADE">
        <w:rPr>
          <w:color w:val="000000" w:themeColor="text1"/>
        </w:rPr>
        <w:t xml:space="preserve"> Provides the Works </w:t>
      </w:r>
      <w:r w:rsidRPr="002A4ADE">
        <w:rPr>
          <w:b w:val="0"/>
          <w:color w:val="000000" w:themeColor="text1"/>
        </w:rPr>
        <w:t>(see D085)</w:t>
      </w:r>
      <w:bookmarkEnd w:id="27"/>
    </w:p>
    <w:p w14:paraId="6F6608A3" w14:textId="77777777" w:rsidR="0063249A" w:rsidRPr="002A4ADE" w:rsidRDefault="0063249A">
      <w:pPr>
        <w:spacing w:after="0" w:line="240" w:lineRule="auto"/>
        <w:rPr>
          <w:color w:val="000000" w:themeColor="text1"/>
        </w:rPr>
      </w:pPr>
    </w:p>
    <w:p w14:paraId="6F6608A4"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8" w:name="_Toc161231526"/>
      <w:r w:rsidRPr="002A4ADE">
        <w:rPr>
          <w:color w:val="000000" w:themeColor="text1"/>
        </w:rPr>
        <w:t>E205 General constraints</w:t>
      </w:r>
      <w:bookmarkEnd w:id="28"/>
    </w:p>
    <w:p w14:paraId="6F6608A5" w14:textId="77777777" w:rsidR="0063249A" w:rsidRPr="002A4ADE" w:rsidRDefault="0063249A">
      <w:pPr>
        <w:spacing w:after="0" w:line="240" w:lineRule="auto"/>
        <w:rPr>
          <w:color w:val="000000" w:themeColor="text1"/>
        </w:rPr>
      </w:pPr>
    </w:p>
    <w:p w14:paraId="6F6608A6" w14:textId="77777777" w:rsidR="0063249A" w:rsidRPr="002A4ADE" w:rsidRDefault="00262289">
      <w:pPr>
        <w:numPr>
          <w:ilvl w:val="0"/>
          <w:numId w:val="93"/>
        </w:numPr>
        <w:pBdr>
          <w:top w:val="nil"/>
          <w:left w:val="nil"/>
          <w:bottom w:val="nil"/>
          <w:right w:val="nil"/>
          <w:between w:val="nil"/>
        </w:pBdr>
        <w:spacing w:after="0"/>
        <w:jc w:val="both"/>
        <w:rPr>
          <w:color w:val="000000" w:themeColor="text1"/>
        </w:rPr>
      </w:pPr>
      <w:r w:rsidRPr="002A4ADE">
        <w:rPr>
          <w:color w:val="000000" w:themeColor="text1"/>
        </w:rPr>
        <w:t xml:space="preserve">Healthcare-Associated Infections (HCAIs) The </w:t>
      </w:r>
      <w:r w:rsidRPr="002A4ADE">
        <w:rPr>
          <w:i/>
          <w:color w:val="000000" w:themeColor="text1"/>
        </w:rPr>
        <w:t>Contractor</w:t>
      </w:r>
      <w:r w:rsidRPr="002A4ADE">
        <w:rPr>
          <w:color w:val="000000" w:themeColor="text1"/>
        </w:rPr>
        <w:t xml:space="preserve"> complies with the requirements contained in Department of Health publication: Health Facilities Note (HFN) 30 - Infection control in the built environment - design and planning” or any document that supersedes it during the period of the P23 FA).</w:t>
      </w:r>
    </w:p>
    <w:p w14:paraId="6F6608A7"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A8" w14:textId="77777777" w:rsidR="0063249A" w:rsidRPr="002A4ADE" w:rsidRDefault="00262289">
      <w:pPr>
        <w:numPr>
          <w:ilvl w:val="0"/>
          <w:numId w:val="93"/>
        </w:numPr>
        <w:pBdr>
          <w:top w:val="nil"/>
          <w:left w:val="nil"/>
          <w:bottom w:val="nil"/>
          <w:right w:val="nil"/>
          <w:between w:val="nil"/>
        </w:pBdr>
        <w:spacing w:after="0"/>
        <w:jc w:val="both"/>
        <w:rPr>
          <w:color w:val="000000" w:themeColor="text1"/>
        </w:rPr>
      </w:pPr>
      <w:r w:rsidRPr="002A4ADE">
        <w:rPr>
          <w:color w:val="000000" w:themeColor="text1"/>
        </w:rPr>
        <w:t xml:space="preserve">The agreed system/method of NEC 4 communication shall be (see D045): </w:t>
      </w:r>
      <w:r w:rsidRPr="002A4ADE">
        <w:rPr>
          <w:color w:val="000000" w:themeColor="text1"/>
          <w:highlight w:val="lightGray"/>
        </w:rPr>
        <w:t>Insert Project specific text if proprietary system and/or P23 Proformas</w:t>
      </w:r>
      <w:r w:rsidRPr="002A4ADE">
        <w:rPr>
          <w:color w:val="000000" w:themeColor="text1"/>
        </w:rPr>
        <w:t xml:space="preserve"> </w:t>
      </w:r>
    </w:p>
    <w:p w14:paraId="6F6608A9"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AA" w14:textId="77777777" w:rsidR="0063249A" w:rsidRPr="002A4ADE" w:rsidRDefault="00262289">
      <w:pPr>
        <w:numPr>
          <w:ilvl w:val="0"/>
          <w:numId w:val="93"/>
        </w:numPr>
        <w:pBdr>
          <w:top w:val="nil"/>
          <w:left w:val="nil"/>
          <w:bottom w:val="nil"/>
          <w:right w:val="nil"/>
          <w:between w:val="nil"/>
        </w:pBdr>
        <w:jc w:val="both"/>
        <w:rPr>
          <w:color w:val="000000" w:themeColor="text1"/>
        </w:rPr>
      </w:pPr>
      <w:r w:rsidRPr="002A4ADE">
        <w:rPr>
          <w:color w:val="000000" w:themeColor="text1"/>
        </w:rPr>
        <w:t xml:space="preserve">Insert additional constraints: </w:t>
      </w:r>
      <w:r w:rsidRPr="002A4ADE">
        <w:rPr>
          <w:color w:val="000000" w:themeColor="text1"/>
          <w:highlight w:val="lightGray"/>
        </w:rPr>
        <w:t>Insert Project specific text</w:t>
      </w:r>
      <w:r w:rsidRPr="002A4ADE">
        <w:rPr>
          <w:color w:val="000000" w:themeColor="text1"/>
        </w:rPr>
        <w:t xml:space="preserve"> </w:t>
      </w:r>
    </w:p>
    <w:p w14:paraId="6F6608AB"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29" w:name="_Toc161231527"/>
      <w:r w:rsidRPr="002A4ADE">
        <w:rPr>
          <w:color w:val="000000" w:themeColor="text1"/>
        </w:rPr>
        <w:t>E206 Quality Management</w:t>
      </w:r>
      <w:bookmarkEnd w:id="29"/>
      <w:r w:rsidRPr="002A4ADE">
        <w:rPr>
          <w:color w:val="000000" w:themeColor="text1"/>
        </w:rPr>
        <w:t xml:space="preserve"> </w:t>
      </w:r>
    </w:p>
    <w:p w14:paraId="6F6608AC" w14:textId="77777777" w:rsidR="0063249A" w:rsidRPr="002A4ADE" w:rsidRDefault="0063249A">
      <w:pPr>
        <w:spacing w:after="0" w:line="240" w:lineRule="auto"/>
        <w:rPr>
          <w:color w:val="000000" w:themeColor="text1"/>
        </w:rPr>
      </w:pPr>
    </w:p>
    <w:p w14:paraId="6F6608AD" w14:textId="77777777" w:rsidR="0063249A" w:rsidRPr="002A4ADE" w:rsidRDefault="00262289">
      <w:pPr>
        <w:numPr>
          <w:ilvl w:val="0"/>
          <w:numId w:val="57"/>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AE" w14:textId="77777777" w:rsidR="0063249A" w:rsidRPr="002A4ADE" w:rsidRDefault="0063249A">
      <w:pPr>
        <w:pBdr>
          <w:top w:val="nil"/>
          <w:left w:val="nil"/>
          <w:bottom w:val="nil"/>
          <w:right w:val="nil"/>
          <w:between w:val="nil"/>
        </w:pBdr>
        <w:spacing w:after="0" w:line="240" w:lineRule="auto"/>
        <w:ind w:left="357"/>
        <w:jc w:val="both"/>
        <w:rPr>
          <w:color w:val="000000" w:themeColor="text1"/>
        </w:rPr>
      </w:pPr>
    </w:p>
    <w:p w14:paraId="6F6608AF"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0" w:name="_Toc161231528"/>
      <w:r w:rsidRPr="002A4ADE">
        <w:rPr>
          <w:color w:val="000000" w:themeColor="text1"/>
        </w:rPr>
        <w:t>E210 Confidentiality</w:t>
      </w:r>
      <w:bookmarkEnd w:id="30"/>
    </w:p>
    <w:p w14:paraId="6F6608B0" w14:textId="77777777" w:rsidR="0063249A" w:rsidRPr="002A4ADE" w:rsidRDefault="0063249A">
      <w:pPr>
        <w:spacing w:after="0" w:line="240" w:lineRule="auto"/>
        <w:rPr>
          <w:color w:val="000000" w:themeColor="text1"/>
        </w:rPr>
      </w:pPr>
    </w:p>
    <w:p w14:paraId="6F6608B1" w14:textId="77777777" w:rsidR="0063249A" w:rsidRPr="002A4ADE" w:rsidRDefault="00262289">
      <w:pPr>
        <w:numPr>
          <w:ilvl w:val="0"/>
          <w:numId w:val="57"/>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B2" w14:textId="77777777" w:rsidR="0063249A" w:rsidRPr="002A4ADE" w:rsidRDefault="0063249A">
      <w:pPr>
        <w:pBdr>
          <w:top w:val="nil"/>
          <w:left w:val="nil"/>
          <w:bottom w:val="nil"/>
          <w:right w:val="nil"/>
          <w:between w:val="nil"/>
        </w:pBdr>
        <w:ind w:left="360"/>
        <w:rPr>
          <w:color w:val="000000" w:themeColor="text1"/>
        </w:rPr>
      </w:pPr>
    </w:p>
    <w:p w14:paraId="6F6608B3"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1" w:name="_Toc161231529"/>
      <w:r w:rsidRPr="002A4ADE">
        <w:rPr>
          <w:color w:val="000000" w:themeColor="text1"/>
        </w:rPr>
        <w:t>E215 Security and protection of the site</w:t>
      </w:r>
      <w:bookmarkEnd w:id="31"/>
      <w:r w:rsidRPr="002A4ADE">
        <w:rPr>
          <w:color w:val="000000" w:themeColor="text1"/>
        </w:rPr>
        <w:t xml:space="preserve"> </w:t>
      </w:r>
    </w:p>
    <w:p w14:paraId="6F6608B4" w14:textId="77777777" w:rsidR="0063249A" w:rsidRPr="002A4ADE" w:rsidRDefault="0063249A">
      <w:pPr>
        <w:spacing w:after="0" w:line="240" w:lineRule="auto"/>
        <w:rPr>
          <w:color w:val="000000" w:themeColor="text1"/>
        </w:rPr>
      </w:pPr>
    </w:p>
    <w:p w14:paraId="6F6608B5" w14:textId="77777777" w:rsidR="0063249A" w:rsidRPr="002A4ADE" w:rsidRDefault="00262289">
      <w:pPr>
        <w:numPr>
          <w:ilvl w:val="0"/>
          <w:numId w:val="6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complies with the </w:t>
      </w:r>
      <w:r w:rsidRPr="002A4ADE">
        <w:rPr>
          <w:i/>
          <w:color w:val="000000" w:themeColor="text1"/>
        </w:rPr>
        <w:t>Client’s</w:t>
      </w:r>
      <w:r w:rsidRPr="002A4ADE">
        <w:rPr>
          <w:color w:val="000000" w:themeColor="text1"/>
        </w:rPr>
        <w:t xml:space="preserve"> security policy and procedures for existing facilities. </w:t>
      </w:r>
    </w:p>
    <w:p w14:paraId="6F6608B6"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B7" w14:textId="77777777" w:rsidR="0063249A" w:rsidRPr="002A4ADE" w:rsidRDefault="00262289">
      <w:pPr>
        <w:numPr>
          <w:ilvl w:val="0"/>
          <w:numId w:val="60"/>
        </w:numPr>
        <w:pBdr>
          <w:top w:val="nil"/>
          <w:left w:val="nil"/>
          <w:bottom w:val="nil"/>
          <w:right w:val="nil"/>
          <w:between w:val="nil"/>
        </w:pBdr>
        <w:spacing w:after="0"/>
        <w:jc w:val="both"/>
        <w:rPr>
          <w:color w:val="000000" w:themeColor="text1"/>
        </w:rPr>
      </w:pPr>
      <w:r w:rsidRPr="002A4ADE">
        <w:rPr>
          <w:i/>
          <w:color w:val="000000" w:themeColor="text1"/>
        </w:rPr>
        <w:t>Client’s</w:t>
      </w:r>
      <w:r w:rsidRPr="002A4ADE">
        <w:rPr>
          <w:color w:val="000000" w:themeColor="text1"/>
        </w:rPr>
        <w:t xml:space="preserve"> particular security requirements are:</w:t>
      </w:r>
    </w:p>
    <w:p w14:paraId="6F6608B8" w14:textId="77777777" w:rsidR="0063249A" w:rsidRPr="002A4ADE" w:rsidRDefault="00262289">
      <w:pPr>
        <w:numPr>
          <w:ilvl w:val="1"/>
          <w:numId w:val="60"/>
        </w:numPr>
        <w:pBdr>
          <w:top w:val="nil"/>
          <w:left w:val="nil"/>
          <w:bottom w:val="nil"/>
          <w:right w:val="nil"/>
          <w:between w:val="nil"/>
        </w:pBdr>
        <w:spacing w:after="0"/>
        <w:jc w:val="both"/>
        <w:rPr>
          <w:color w:val="000000" w:themeColor="text1"/>
        </w:rPr>
      </w:pPr>
      <w:r w:rsidRPr="002A4ADE">
        <w:rPr>
          <w:color w:val="000000" w:themeColor="text1"/>
        </w:rPr>
        <w:t>[</w:t>
      </w:r>
      <w:r w:rsidRPr="002A4ADE">
        <w:rPr>
          <w:color w:val="000000" w:themeColor="text1"/>
          <w:highlight w:val="lightGray"/>
        </w:rPr>
        <w:t>Other Clients’ Insert project specific text e.g. CRB requirements</w:t>
      </w:r>
      <w:r w:rsidRPr="002A4ADE">
        <w:rPr>
          <w:color w:val="000000" w:themeColor="text1"/>
        </w:rPr>
        <w:t>].</w:t>
      </w:r>
    </w:p>
    <w:p w14:paraId="6F6608B9" w14:textId="77777777" w:rsidR="0063249A" w:rsidRPr="002A4ADE" w:rsidRDefault="0063249A">
      <w:pPr>
        <w:pBdr>
          <w:top w:val="nil"/>
          <w:left w:val="nil"/>
          <w:bottom w:val="nil"/>
          <w:right w:val="nil"/>
          <w:between w:val="nil"/>
        </w:pBdr>
        <w:spacing w:after="0" w:line="240" w:lineRule="auto"/>
        <w:ind w:left="357"/>
        <w:jc w:val="both"/>
        <w:rPr>
          <w:color w:val="000000" w:themeColor="text1"/>
        </w:rPr>
      </w:pPr>
    </w:p>
    <w:p w14:paraId="6F6608BA"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2" w:name="_Toc161231530"/>
      <w:r w:rsidRPr="002A4ADE">
        <w:rPr>
          <w:color w:val="000000" w:themeColor="text1"/>
        </w:rPr>
        <w:t>E220 Security and identification of people</w:t>
      </w:r>
      <w:bookmarkEnd w:id="32"/>
    </w:p>
    <w:p w14:paraId="6F6608BB" w14:textId="77777777" w:rsidR="0063249A" w:rsidRPr="002A4ADE" w:rsidRDefault="0063249A">
      <w:pPr>
        <w:spacing w:after="0" w:line="240" w:lineRule="auto"/>
        <w:rPr>
          <w:color w:val="000000" w:themeColor="text1"/>
        </w:rPr>
      </w:pPr>
    </w:p>
    <w:p w14:paraId="6F6608BC" w14:textId="77777777" w:rsidR="0063249A" w:rsidRPr="002A4ADE" w:rsidRDefault="00262289">
      <w:pPr>
        <w:numPr>
          <w:ilvl w:val="0"/>
          <w:numId w:val="7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BD"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BE"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3" w:name="_Toc161231531"/>
      <w:r w:rsidRPr="002A4ADE">
        <w:rPr>
          <w:color w:val="000000" w:themeColor="text1"/>
        </w:rPr>
        <w:t>E225 Protection of existing services and structures</w:t>
      </w:r>
      <w:bookmarkEnd w:id="33"/>
    </w:p>
    <w:p w14:paraId="6F6608BF" w14:textId="77777777" w:rsidR="0063249A" w:rsidRPr="002A4ADE" w:rsidRDefault="0063249A">
      <w:pPr>
        <w:spacing w:after="0" w:line="240" w:lineRule="auto"/>
        <w:rPr>
          <w:color w:val="000000" w:themeColor="text1"/>
        </w:rPr>
      </w:pPr>
    </w:p>
    <w:p w14:paraId="6F6608C0" w14:textId="77777777" w:rsidR="0063249A" w:rsidRPr="002A4ADE" w:rsidRDefault="00262289">
      <w:pPr>
        <w:numPr>
          <w:ilvl w:val="0"/>
          <w:numId w:val="74"/>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C1"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C2"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4" w:name="_Toc161231532"/>
      <w:r w:rsidRPr="002A4ADE">
        <w:rPr>
          <w:color w:val="000000" w:themeColor="text1"/>
        </w:rPr>
        <w:lastRenderedPageBreak/>
        <w:t>E230 Protection of the works</w:t>
      </w:r>
      <w:bookmarkEnd w:id="34"/>
    </w:p>
    <w:p w14:paraId="6F6608C3" w14:textId="77777777" w:rsidR="0063249A" w:rsidRPr="002A4ADE" w:rsidRDefault="0063249A">
      <w:pPr>
        <w:spacing w:after="0" w:line="240" w:lineRule="auto"/>
        <w:rPr>
          <w:color w:val="000000" w:themeColor="text1"/>
        </w:rPr>
      </w:pPr>
    </w:p>
    <w:p w14:paraId="6F6608C4" w14:textId="77777777" w:rsidR="0063249A" w:rsidRPr="002A4ADE" w:rsidRDefault="00262289">
      <w:pPr>
        <w:numPr>
          <w:ilvl w:val="0"/>
          <w:numId w:val="7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C5"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C6"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5" w:name="_Toc161231533"/>
      <w:r w:rsidRPr="002A4ADE">
        <w:rPr>
          <w:color w:val="000000" w:themeColor="text1"/>
        </w:rPr>
        <w:t>E235 Cleanliness of roads</w:t>
      </w:r>
      <w:bookmarkEnd w:id="35"/>
    </w:p>
    <w:p w14:paraId="6F6608C7" w14:textId="77777777" w:rsidR="0063249A" w:rsidRPr="002A4ADE" w:rsidRDefault="0063249A">
      <w:pPr>
        <w:spacing w:after="0" w:line="240" w:lineRule="auto"/>
        <w:rPr>
          <w:color w:val="000000" w:themeColor="text1"/>
        </w:rPr>
      </w:pPr>
    </w:p>
    <w:p w14:paraId="6F6608C8" w14:textId="77777777" w:rsidR="0063249A" w:rsidRPr="002A4ADE" w:rsidRDefault="00262289">
      <w:pPr>
        <w:numPr>
          <w:ilvl w:val="0"/>
          <w:numId w:val="6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C9"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CA"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6" w:name="_Toc161231534"/>
      <w:r w:rsidRPr="002A4ADE">
        <w:rPr>
          <w:color w:val="000000" w:themeColor="text1"/>
        </w:rPr>
        <w:t>E240 Traffic Management</w:t>
      </w:r>
      <w:bookmarkEnd w:id="36"/>
    </w:p>
    <w:p w14:paraId="6F6608CB" w14:textId="77777777" w:rsidR="0063249A" w:rsidRPr="002A4ADE" w:rsidRDefault="0063249A">
      <w:pPr>
        <w:spacing w:after="0" w:line="240" w:lineRule="auto"/>
        <w:rPr>
          <w:color w:val="000000" w:themeColor="text1"/>
        </w:rPr>
      </w:pPr>
    </w:p>
    <w:p w14:paraId="6F6608CC" w14:textId="77777777" w:rsidR="0063249A" w:rsidRPr="002A4ADE" w:rsidRDefault="00262289">
      <w:pPr>
        <w:numPr>
          <w:ilvl w:val="0"/>
          <w:numId w:val="66"/>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CD"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CE"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7" w:name="_Toc161231535"/>
      <w:r w:rsidRPr="002A4ADE">
        <w:rPr>
          <w:color w:val="000000" w:themeColor="text1"/>
        </w:rPr>
        <w:t>E245 Condition Surveys</w:t>
      </w:r>
      <w:bookmarkEnd w:id="37"/>
    </w:p>
    <w:p w14:paraId="6F6608CF" w14:textId="77777777" w:rsidR="0063249A" w:rsidRPr="002A4ADE" w:rsidRDefault="0063249A">
      <w:pPr>
        <w:spacing w:after="0" w:line="240" w:lineRule="auto"/>
        <w:rPr>
          <w:color w:val="000000" w:themeColor="text1"/>
        </w:rPr>
      </w:pPr>
    </w:p>
    <w:p w14:paraId="6F6608D0" w14:textId="77777777" w:rsidR="0063249A" w:rsidRPr="002A4ADE" w:rsidRDefault="00262289">
      <w:pPr>
        <w:numPr>
          <w:ilvl w:val="0"/>
          <w:numId w:val="67"/>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D1"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D2"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8" w:name="_Toc161231536"/>
      <w:r w:rsidRPr="002A4ADE">
        <w:rPr>
          <w:color w:val="000000" w:themeColor="text1"/>
        </w:rPr>
        <w:t>E250 Consideration of others</w:t>
      </w:r>
      <w:bookmarkEnd w:id="38"/>
    </w:p>
    <w:p w14:paraId="6F6608D3" w14:textId="77777777" w:rsidR="0063249A" w:rsidRPr="002A4ADE" w:rsidRDefault="0063249A">
      <w:pPr>
        <w:spacing w:after="0" w:line="240" w:lineRule="auto"/>
        <w:rPr>
          <w:color w:val="000000" w:themeColor="text1"/>
        </w:rPr>
      </w:pPr>
    </w:p>
    <w:p w14:paraId="6F6608D4" w14:textId="77777777" w:rsidR="0063249A" w:rsidRPr="002A4ADE" w:rsidRDefault="00262289">
      <w:pPr>
        <w:numPr>
          <w:ilvl w:val="0"/>
          <w:numId w:val="68"/>
        </w:numPr>
        <w:pBdr>
          <w:top w:val="nil"/>
          <w:left w:val="nil"/>
          <w:bottom w:val="nil"/>
          <w:right w:val="nil"/>
          <w:between w:val="nil"/>
        </w:pBdr>
        <w:spacing w:after="0"/>
        <w:rPr>
          <w:color w:val="000000" w:themeColor="text1"/>
        </w:rPr>
      </w:pPr>
      <w:r w:rsidRPr="002A4ADE">
        <w:rPr>
          <w:color w:val="000000" w:themeColor="text1"/>
        </w:rPr>
        <w:t>Insert Project specific text</w:t>
      </w:r>
    </w:p>
    <w:p w14:paraId="6F6608D5"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D6"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39" w:name="_Toc161231537"/>
      <w:r w:rsidRPr="002A4ADE">
        <w:rPr>
          <w:color w:val="000000" w:themeColor="text1"/>
        </w:rPr>
        <w:t>E255 Industrial relations</w:t>
      </w:r>
      <w:bookmarkEnd w:id="39"/>
    </w:p>
    <w:p w14:paraId="6F6608D7" w14:textId="77777777" w:rsidR="0063249A" w:rsidRPr="002A4ADE" w:rsidRDefault="0063249A">
      <w:pPr>
        <w:spacing w:after="0" w:line="240" w:lineRule="auto"/>
        <w:rPr>
          <w:color w:val="000000" w:themeColor="text1"/>
        </w:rPr>
      </w:pPr>
    </w:p>
    <w:p w14:paraId="6F6608D8" w14:textId="77777777" w:rsidR="0063249A" w:rsidRPr="002A4ADE" w:rsidRDefault="00262289">
      <w:pPr>
        <w:numPr>
          <w:ilvl w:val="0"/>
          <w:numId w:val="69"/>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D9"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DA"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0" w:name="_Toc161231538"/>
      <w:r w:rsidRPr="002A4ADE">
        <w:rPr>
          <w:color w:val="000000" w:themeColor="text1"/>
        </w:rPr>
        <w:t>E260 Control of Site personal</w:t>
      </w:r>
      <w:bookmarkEnd w:id="40"/>
    </w:p>
    <w:p w14:paraId="6F6608DB" w14:textId="77777777" w:rsidR="0063249A" w:rsidRPr="002A4ADE" w:rsidRDefault="0063249A">
      <w:pPr>
        <w:spacing w:after="0" w:line="240" w:lineRule="auto"/>
        <w:rPr>
          <w:color w:val="000000" w:themeColor="text1"/>
        </w:rPr>
      </w:pPr>
    </w:p>
    <w:p w14:paraId="6F6608DC" w14:textId="77777777" w:rsidR="0063249A" w:rsidRPr="002A4ADE" w:rsidRDefault="00262289">
      <w:pPr>
        <w:numPr>
          <w:ilvl w:val="0"/>
          <w:numId w:val="70"/>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DD"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DE"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1" w:name="_Toc161231539"/>
      <w:r w:rsidRPr="002A4ADE">
        <w:rPr>
          <w:color w:val="000000" w:themeColor="text1"/>
        </w:rPr>
        <w:t>E265 Site Cleanliness</w:t>
      </w:r>
      <w:bookmarkEnd w:id="41"/>
    </w:p>
    <w:p w14:paraId="6F6608DF" w14:textId="77777777" w:rsidR="0063249A" w:rsidRPr="002A4ADE" w:rsidRDefault="0063249A">
      <w:pPr>
        <w:spacing w:after="0" w:line="240" w:lineRule="auto"/>
        <w:rPr>
          <w:color w:val="000000" w:themeColor="text1"/>
        </w:rPr>
      </w:pPr>
    </w:p>
    <w:p w14:paraId="6F6608E0" w14:textId="77777777" w:rsidR="0063249A" w:rsidRPr="002A4ADE" w:rsidRDefault="00262289">
      <w:pPr>
        <w:numPr>
          <w:ilvl w:val="0"/>
          <w:numId w:val="71"/>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E1"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E2"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2" w:name="_Toc161231540"/>
      <w:r w:rsidRPr="002A4ADE">
        <w:rPr>
          <w:color w:val="000000" w:themeColor="text1"/>
        </w:rPr>
        <w:t>E270 Waste Materials</w:t>
      </w:r>
      <w:bookmarkEnd w:id="42"/>
    </w:p>
    <w:p w14:paraId="6F6608E3" w14:textId="77777777" w:rsidR="0063249A" w:rsidRPr="002A4ADE" w:rsidRDefault="0063249A">
      <w:pPr>
        <w:spacing w:after="0" w:line="240" w:lineRule="auto"/>
        <w:rPr>
          <w:color w:val="000000" w:themeColor="text1"/>
        </w:rPr>
      </w:pPr>
    </w:p>
    <w:p w14:paraId="6F6608E4" w14:textId="77777777" w:rsidR="0063249A" w:rsidRPr="002A4ADE" w:rsidRDefault="00262289">
      <w:pPr>
        <w:numPr>
          <w:ilvl w:val="0"/>
          <w:numId w:val="72"/>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E5"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8E6"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3" w:name="_Toc161231541"/>
      <w:r w:rsidRPr="002A4ADE">
        <w:rPr>
          <w:color w:val="000000" w:themeColor="text1"/>
        </w:rPr>
        <w:t>E275 Deleterious and hazardous materials</w:t>
      </w:r>
      <w:bookmarkEnd w:id="43"/>
    </w:p>
    <w:p w14:paraId="6F6608E7" w14:textId="77777777" w:rsidR="0063249A" w:rsidRPr="002A4ADE" w:rsidRDefault="0063249A">
      <w:pPr>
        <w:spacing w:after="0" w:line="240" w:lineRule="auto"/>
        <w:rPr>
          <w:color w:val="000000" w:themeColor="text1"/>
        </w:rPr>
      </w:pPr>
    </w:p>
    <w:p w14:paraId="6F6608E8" w14:textId="77777777" w:rsidR="0063249A" w:rsidRPr="002A4ADE" w:rsidRDefault="00262289">
      <w:pPr>
        <w:numPr>
          <w:ilvl w:val="0"/>
          <w:numId w:val="8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8E9" w14:textId="77777777" w:rsidR="0063249A" w:rsidRPr="002A4ADE" w:rsidRDefault="0063249A">
      <w:pPr>
        <w:pBdr>
          <w:top w:val="nil"/>
          <w:left w:val="nil"/>
          <w:bottom w:val="nil"/>
          <w:right w:val="nil"/>
          <w:between w:val="nil"/>
        </w:pBdr>
        <w:spacing w:after="0" w:line="240" w:lineRule="auto"/>
        <w:jc w:val="both"/>
        <w:rPr>
          <w:color w:val="000000" w:themeColor="text1"/>
          <w:highlight w:val="lightGray"/>
        </w:rPr>
      </w:pPr>
    </w:p>
    <w:p w14:paraId="6F6608EA"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4" w:name="_Toc161231542"/>
      <w:r w:rsidRPr="002A4ADE">
        <w:rPr>
          <w:color w:val="000000" w:themeColor="text1"/>
        </w:rPr>
        <w:lastRenderedPageBreak/>
        <w:t>E280 Apprenticeships</w:t>
      </w:r>
      <w:bookmarkEnd w:id="44"/>
      <w:r w:rsidRPr="002A4ADE">
        <w:rPr>
          <w:color w:val="000000" w:themeColor="text1"/>
        </w:rPr>
        <w:t xml:space="preserve"> </w:t>
      </w:r>
    </w:p>
    <w:p w14:paraId="6F6608EB"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EC" w14:textId="77777777" w:rsidR="0063249A" w:rsidRPr="002A4ADE" w:rsidRDefault="00262289">
      <w:p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r w:rsidRPr="002A4ADE">
        <w:rPr>
          <w:b/>
          <w:color w:val="000000" w:themeColor="text1"/>
        </w:rPr>
        <w:t>Guidance note</w:t>
      </w:r>
      <w:r w:rsidRPr="002A4ADE">
        <w:rPr>
          <w:color w:val="000000" w:themeColor="text1"/>
        </w:rPr>
        <w:t xml:space="preserve">: </w:t>
      </w:r>
      <w:r w:rsidRPr="002A4ADE">
        <w:rPr>
          <w:i/>
          <w:color w:val="000000" w:themeColor="text1"/>
        </w:rPr>
        <w:t>Client</w:t>
      </w:r>
      <w:r w:rsidRPr="002A4ADE">
        <w:rPr>
          <w:color w:val="000000" w:themeColor="text1"/>
        </w:rPr>
        <w:t xml:space="preserve"> to review wording or delete if not applicable.</w:t>
      </w:r>
    </w:p>
    <w:p w14:paraId="6F6608ED" w14:textId="77777777" w:rsidR="0063249A" w:rsidRPr="002A4ADE" w:rsidRDefault="0063249A">
      <w:pPr>
        <w:pBdr>
          <w:top w:val="nil"/>
          <w:left w:val="nil"/>
          <w:bottom w:val="nil"/>
          <w:right w:val="nil"/>
          <w:between w:val="nil"/>
        </w:pBdr>
        <w:spacing w:after="0"/>
        <w:jc w:val="both"/>
        <w:rPr>
          <w:color w:val="000000" w:themeColor="text1"/>
        </w:rPr>
      </w:pPr>
    </w:p>
    <w:p w14:paraId="6F6608EE" w14:textId="77777777" w:rsidR="0063249A" w:rsidRPr="002A4ADE" w:rsidRDefault="00262289">
      <w:pPr>
        <w:numPr>
          <w:ilvl w:val="0"/>
          <w:numId w:val="36"/>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takes all reasonable steps to employ apprentices, and reports to the </w:t>
      </w:r>
      <w:r w:rsidRPr="002A4ADE">
        <w:rPr>
          <w:i/>
          <w:color w:val="000000" w:themeColor="text1"/>
        </w:rPr>
        <w:t>Client</w:t>
      </w:r>
      <w:r w:rsidRPr="002A4ADE">
        <w:rPr>
          <w:color w:val="000000" w:themeColor="text1"/>
        </w:rPr>
        <w:t xml:space="preserve"> the numbers of apprentices employed, and the wider skills training provided, during the delivery of the works.</w:t>
      </w:r>
    </w:p>
    <w:p w14:paraId="6F6608EF"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F0" w14:textId="77777777" w:rsidR="0063249A" w:rsidRPr="002A4ADE" w:rsidRDefault="00262289">
      <w:pPr>
        <w:numPr>
          <w:ilvl w:val="0"/>
          <w:numId w:val="36"/>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 xml:space="preserve">Contractor </w:t>
      </w:r>
      <w:r w:rsidRPr="002A4ADE">
        <w:rPr>
          <w:color w:val="000000" w:themeColor="text1"/>
        </w:rPr>
        <w:t xml:space="preserve">takes all reasonable steps to ensure that no less than a percentage of its people </w:t>
      </w:r>
      <w:r w:rsidRPr="002A4ADE">
        <w:rPr>
          <w:color w:val="000000" w:themeColor="text1"/>
          <w:highlight w:val="lightGray"/>
        </w:rPr>
        <w:t>(agreed between the Parties)</w:t>
      </w:r>
      <w:r w:rsidRPr="002A4ADE">
        <w:rPr>
          <w:color w:val="000000" w:themeColor="text1"/>
        </w:rPr>
        <w:t xml:space="preserve"> are on formal apprenticeship programmes or that a similar proportion of hours worked in Providing the Works, (which may include support staff and Subcontractors) are provided by people on formal apprenticeship programmes. </w:t>
      </w:r>
    </w:p>
    <w:p w14:paraId="6F6608F1"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F2" w14:textId="77777777" w:rsidR="0063249A" w:rsidRPr="002A4ADE" w:rsidRDefault="00262289">
      <w:pPr>
        <w:numPr>
          <w:ilvl w:val="0"/>
          <w:numId w:val="36"/>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makes available to its people and Subcontractors working on the contract, information about the Government’s Apprenticeship programme and wider skills opportunities. </w:t>
      </w:r>
    </w:p>
    <w:p w14:paraId="6F6608F3"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F4" w14:textId="77777777" w:rsidR="0063249A" w:rsidRPr="002A4ADE" w:rsidRDefault="00262289">
      <w:pPr>
        <w:numPr>
          <w:ilvl w:val="0"/>
          <w:numId w:val="36"/>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any further skills training opportunities that are appropriate for its people engaged in Providing the Works. </w:t>
      </w:r>
    </w:p>
    <w:p w14:paraId="6F6608F5" w14:textId="77777777" w:rsidR="0063249A" w:rsidRPr="002A4ADE" w:rsidRDefault="0063249A">
      <w:pPr>
        <w:pBdr>
          <w:top w:val="nil"/>
          <w:left w:val="nil"/>
          <w:bottom w:val="nil"/>
          <w:right w:val="nil"/>
          <w:between w:val="nil"/>
        </w:pBdr>
        <w:spacing w:after="0"/>
        <w:ind w:left="360"/>
        <w:jc w:val="both"/>
        <w:rPr>
          <w:color w:val="000000" w:themeColor="text1"/>
        </w:rPr>
      </w:pPr>
    </w:p>
    <w:p w14:paraId="6F6608F6" w14:textId="77777777" w:rsidR="0063249A" w:rsidRPr="002A4ADE" w:rsidRDefault="00262289">
      <w:pPr>
        <w:numPr>
          <w:ilvl w:val="0"/>
          <w:numId w:val="36"/>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a report detailing the following measures in its regular contract management monthly reporting cycle and is prepared to discuss apprenticeships at its regular meetings with the </w:t>
      </w:r>
      <w:r w:rsidRPr="002A4ADE">
        <w:rPr>
          <w:i/>
          <w:color w:val="000000" w:themeColor="text1"/>
        </w:rPr>
        <w:t xml:space="preserve">Project Manager: </w:t>
      </w:r>
    </w:p>
    <w:p w14:paraId="6F6608F7" w14:textId="77777777" w:rsidR="0063249A" w:rsidRPr="002A4ADE" w:rsidRDefault="0063249A">
      <w:pPr>
        <w:pBdr>
          <w:top w:val="nil"/>
          <w:left w:val="nil"/>
          <w:bottom w:val="nil"/>
          <w:right w:val="nil"/>
          <w:between w:val="nil"/>
        </w:pBdr>
        <w:spacing w:after="0"/>
        <w:ind w:left="1440"/>
        <w:jc w:val="both"/>
        <w:rPr>
          <w:color w:val="000000" w:themeColor="text1"/>
        </w:rPr>
      </w:pPr>
    </w:p>
    <w:p w14:paraId="6F6608F8" w14:textId="77777777" w:rsidR="0063249A" w:rsidRPr="002A4ADE" w:rsidRDefault="00262289">
      <w:pPr>
        <w:numPr>
          <w:ilvl w:val="1"/>
          <w:numId w:val="36"/>
        </w:numPr>
        <w:pBdr>
          <w:top w:val="nil"/>
          <w:left w:val="nil"/>
          <w:bottom w:val="nil"/>
          <w:right w:val="nil"/>
          <w:between w:val="nil"/>
        </w:pBdr>
        <w:spacing w:after="0"/>
        <w:jc w:val="both"/>
        <w:rPr>
          <w:color w:val="000000" w:themeColor="text1"/>
        </w:rPr>
      </w:pPr>
      <w:r w:rsidRPr="002A4ADE">
        <w:rPr>
          <w:color w:val="000000" w:themeColor="text1"/>
        </w:rPr>
        <w:t xml:space="preserve">the number of people during the reporting period employed on the contract, including support staff and Subcontractors; </w:t>
      </w:r>
    </w:p>
    <w:p w14:paraId="6F6608F9" w14:textId="77777777" w:rsidR="0063249A" w:rsidRPr="002A4ADE" w:rsidRDefault="00262289">
      <w:pPr>
        <w:numPr>
          <w:ilvl w:val="1"/>
          <w:numId w:val="36"/>
        </w:numPr>
        <w:pBdr>
          <w:top w:val="nil"/>
          <w:left w:val="nil"/>
          <w:bottom w:val="nil"/>
          <w:right w:val="nil"/>
          <w:between w:val="nil"/>
        </w:pBdr>
        <w:spacing w:after="0"/>
        <w:jc w:val="both"/>
        <w:rPr>
          <w:color w:val="000000" w:themeColor="text1"/>
        </w:rPr>
      </w:pPr>
      <w:r w:rsidRPr="002A4ADE">
        <w:rPr>
          <w:color w:val="000000" w:themeColor="text1"/>
        </w:rPr>
        <w:t xml:space="preserve">the number of apprentices and number of new starts on apprenticeships directly initiated through this contract; </w:t>
      </w:r>
    </w:p>
    <w:p w14:paraId="6F6608FA" w14:textId="77777777" w:rsidR="0063249A" w:rsidRPr="002A4ADE" w:rsidRDefault="00262289">
      <w:pPr>
        <w:numPr>
          <w:ilvl w:val="1"/>
          <w:numId w:val="36"/>
        </w:numPr>
        <w:pBdr>
          <w:top w:val="nil"/>
          <w:left w:val="nil"/>
          <w:bottom w:val="nil"/>
          <w:right w:val="nil"/>
          <w:between w:val="nil"/>
        </w:pBdr>
        <w:spacing w:after="0"/>
        <w:jc w:val="both"/>
        <w:rPr>
          <w:color w:val="000000" w:themeColor="text1"/>
        </w:rPr>
      </w:pPr>
      <w:r w:rsidRPr="002A4ADE">
        <w:rPr>
          <w:color w:val="000000" w:themeColor="text1"/>
        </w:rPr>
        <w:t xml:space="preserve">the percentage of all people taking part in an apprenticeship programme; </w:t>
      </w:r>
    </w:p>
    <w:p w14:paraId="6F6608FB" w14:textId="77777777" w:rsidR="0063249A" w:rsidRPr="002A4ADE" w:rsidRDefault="00262289">
      <w:pPr>
        <w:numPr>
          <w:ilvl w:val="1"/>
          <w:numId w:val="36"/>
        </w:numPr>
        <w:pBdr>
          <w:top w:val="nil"/>
          <w:left w:val="nil"/>
          <w:bottom w:val="nil"/>
          <w:right w:val="nil"/>
          <w:between w:val="nil"/>
        </w:pBdr>
        <w:spacing w:after="0"/>
        <w:jc w:val="both"/>
        <w:rPr>
          <w:color w:val="000000" w:themeColor="text1"/>
        </w:rPr>
      </w:pPr>
      <w:r w:rsidRPr="002A4ADE">
        <w:rPr>
          <w:color w:val="000000" w:themeColor="text1"/>
        </w:rPr>
        <w:t xml:space="preserve">if applicable, an explanation from the </w:t>
      </w:r>
      <w:r w:rsidRPr="002A4ADE">
        <w:rPr>
          <w:i/>
          <w:color w:val="000000" w:themeColor="text1"/>
        </w:rPr>
        <w:t>Contractor</w:t>
      </w:r>
      <w:r w:rsidRPr="002A4ADE">
        <w:rPr>
          <w:color w:val="000000" w:themeColor="text1"/>
        </w:rPr>
        <w:t xml:space="preserve"> as to why it is not managing to meet the specified percentage target; </w:t>
      </w:r>
    </w:p>
    <w:p w14:paraId="6F6608FC" w14:textId="77777777" w:rsidR="0063249A" w:rsidRPr="002A4ADE" w:rsidRDefault="00262289">
      <w:pPr>
        <w:numPr>
          <w:ilvl w:val="1"/>
          <w:numId w:val="36"/>
        </w:numPr>
        <w:pBdr>
          <w:top w:val="nil"/>
          <w:left w:val="nil"/>
          <w:bottom w:val="nil"/>
          <w:right w:val="nil"/>
          <w:between w:val="nil"/>
        </w:pBdr>
        <w:spacing w:after="0"/>
        <w:jc w:val="both"/>
        <w:rPr>
          <w:color w:val="000000" w:themeColor="text1"/>
        </w:rPr>
      </w:pPr>
      <w:r w:rsidRPr="002A4ADE">
        <w:rPr>
          <w:color w:val="000000" w:themeColor="text1"/>
        </w:rPr>
        <w:t xml:space="preserve">actions being taken to improve the take up of apprenticeships; and </w:t>
      </w:r>
    </w:p>
    <w:p w14:paraId="6F6608FD" w14:textId="77777777" w:rsidR="0063249A" w:rsidRPr="002A4ADE" w:rsidRDefault="00262289">
      <w:pPr>
        <w:numPr>
          <w:ilvl w:val="1"/>
          <w:numId w:val="36"/>
        </w:numPr>
        <w:pBdr>
          <w:top w:val="nil"/>
          <w:left w:val="nil"/>
          <w:bottom w:val="nil"/>
          <w:right w:val="nil"/>
          <w:between w:val="nil"/>
        </w:pBdr>
        <w:spacing w:after="0"/>
        <w:jc w:val="both"/>
        <w:rPr>
          <w:color w:val="000000" w:themeColor="text1"/>
        </w:rPr>
      </w:pPr>
      <w:r w:rsidRPr="002A4ADE">
        <w:rPr>
          <w:color w:val="000000" w:themeColor="text1"/>
        </w:rPr>
        <w:t xml:space="preserve">other training/skills development being undertaken by people in relation to this contract including: </w:t>
      </w:r>
    </w:p>
    <w:p w14:paraId="6F6608FE" w14:textId="77777777" w:rsidR="0063249A" w:rsidRPr="002A4ADE" w:rsidRDefault="00262289">
      <w:pPr>
        <w:numPr>
          <w:ilvl w:val="2"/>
          <w:numId w:val="36"/>
        </w:numPr>
        <w:pBdr>
          <w:top w:val="nil"/>
          <w:left w:val="nil"/>
          <w:bottom w:val="nil"/>
          <w:right w:val="nil"/>
          <w:between w:val="nil"/>
        </w:pBdr>
        <w:spacing w:after="0"/>
        <w:jc w:val="both"/>
        <w:rPr>
          <w:color w:val="000000" w:themeColor="text1"/>
        </w:rPr>
      </w:pPr>
      <w:r w:rsidRPr="002A4ADE">
        <w:rPr>
          <w:color w:val="000000" w:themeColor="text1"/>
        </w:rPr>
        <w:t xml:space="preserve">work experience placements for 14 to 16-year olds; </w:t>
      </w:r>
    </w:p>
    <w:p w14:paraId="6F6608FF" w14:textId="77777777" w:rsidR="0063249A" w:rsidRPr="002A4ADE" w:rsidRDefault="00262289">
      <w:pPr>
        <w:numPr>
          <w:ilvl w:val="2"/>
          <w:numId w:val="36"/>
        </w:numPr>
        <w:pBdr>
          <w:top w:val="nil"/>
          <w:left w:val="nil"/>
          <w:bottom w:val="nil"/>
          <w:right w:val="nil"/>
          <w:between w:val="nil"/>
        </w:pBdr>
        <w:spacing w:after="0"/>
        <w:jc w:val="both"/>
        <w:rPr>
          <w:color w:val="000000" w:themeColor="text1"/>
        </w:rPr>
      </w:pPr>
      <w:r w:rsidRPr="002A4ADE">
        <w:rPr>
          <w:color w:val="000000" w:themeColor="text1"/>
        </w:rPr>
        <w:t xml:space="preserve"> work experience /work trial placements for other ages; </w:t>
      </w:r>
    </w:p>
    <w:p w14:paraId="6F660900" w14:textId="77777777" w:rsidR="0063249A" w:rsidRPr="002A4ADE" w:rsidRDefault="00262289">
      <w:pPr>
        <w:numPr>
          <w:ilvl w:val="2"/>
          <w:numId w:val="36"/>
        </w:numPr>
        <w:pBdr>
          <w:top w:val="nil"/>
          <w:left w:val="nil"/>
          <w:bottom w:val="nil"/>
          <w:right w:val="nil"/>
          <w:between w:val="nil"/>
        </w:pBdr>
        <w:spacing w:after="0"/>
        <w:jc w:val="both"/>
        <w:rPr>
          <w:color w:val="000000" w:themeColor="text1"/>
        </w:rPr>
      </w:pPr>
      <w:r w:rsidRPr="002A4ADE">
        <w:rPr>
          <w:color w:val="000000" w:themeColor="text1"/>
        </w:rPr>
        <w:t xml:space="preserve"> student sandwich/gap year placements; </w:t>
      </w:r>
    </w:p>
    <w:p w14:paraId="6F660901" w14:textId="77777777" w:rsidR="0063249A" w:rsidRPr="002A4ADE" w:rsidRDefault="00262289">
      <w:pPr>
        <w:numPr>
          <w:ilvl w:val="2"/>
          <w:numId w:val="36"/>
        </w:numPr>
        <w:pBdr>
          <w:top w:val="nil"/>
          <w:left w:val="nil"/>
          <w:bottom w:val="nil"/>
          <w:right w:val="nil"/>
          <w:between w:val="nil"/>
        </w:pBdr>
        <w:spacing w:after="0"/>
        <w:jc w:val="both"/>
        <w:rPr>
          <w:color w:val="000000" w:themeColor="text1"/>
        </w:rPr>
      </w:pPr>
      <w:r w:rsidRPr="002A4ADE">
        <w:rPr>
          <w:color w:val="000000" w:themeColor="text1"/>
        </w:rPr>
        <w:t xml:space="preserve"> graduate placements; </w:t>
      </w:r>
    </w:p>
    <w:p w14:paraId="6F660902" w14:textId="77777777" w:rsidR="0063249A" w:rsidRPr="002A4ADE" w:rsidRDefault="00262289">
      <w:pPr>
        <w:numPr>
          <w:ilvl w:val="2"/>
          <w:numId w:val="36"/>
        </w:numPr>
        <w:pBdr>
          <w:top w:val="nil"/>
          <w:left w:val="nil"/>
          <w:bottom w:val="nil"/>
          <w:right w:val="nil"/>
          <w:between w:val="nil"/>
        </w:pBdr>
        <w:spacing w:after="0"/>
        <w:jc w:val="both"/>
        <w:rPr>
          <w:color w:val="000000" w:themeColor="text1"/>
        </w:rPr>
      </w:pPr>
      <w:r w:rsidRPr="002A4ADE">
        <w:rPr>
          <w:color w:val="000000" w:themeColor="text1"/>
        </w:rPr>
        <w:t xml:space="preserve"> vocational training; </w:t>
      </w:r>
    </w:p>
    <w:p w14:paraId="6F660903" w14:textId="77777777" w:rsidR="0063249A" w:rsidRPr="002A4ADE" w:rsidRDefault="00262289">
      <w:pPr>
        <w:numPr>
          <w:ilvl w:val="2"/>
          <w:numId w:val="36"/>
        </w:numPr>
        <w:pBdr>
          <w:top w:val="nil"/>
          <w:left w:val="nil"/>
          <w:bottom w:val="nil"/>
          <w:right w:val="nil"/>
          <w:between w:val="nil"/>
        </w:pBdr>
        <w:spacing w:after="0"/>
        <w:jc w:val="both"/>
        <w:rPr>
          <w:color w:val="000000" w:themeColor="text1"/>
        </w:rPr>
      </w:pPr>
      <w:r w:rsidRPr="002A4ADE">
        <w:rPr>
          <w:color w:val="000000" w:themeColor="text1"/>
        </w:rPr>
        <w:t xml:space="preserve"> basic skills training; and </w:t>
      </w:r>
    </w:p>
    <w:p w14:paraId="6F660904" w14:textId="77777777" w:rsidR="0063249A" w:rsidRPr="002A4ADE" w:rsidRDefault="00262289">
      <w:pPr>
        <w:numPr>
          <w:ilvl w:val="2"/>
          <w:numId w:val="36"/>
        </w:numPr>
        <w:pBdr>
          <w:top w:val="nil"/>
          <w:left w:val="nil"/>
          <w:bottom w:val="nil"/>
          <w:right w:val="nil"/>
          <w:between w:val="nil"/>
        </w:pBdr>
        <w:jc w:val="both"/>
        <w:rPr>
          <w:color w:val="000000" w:themeColor="text1"/>
        </w:rPr>
      </w:pPr>
      <w:r w:rsidRPr="002A4ADE">
        <w:rPr>
          <w:color w:val="000000" w:themeColor="text1"/>
        </w:rPr>
        <w:lastRenderedPageBreak/>
        <w:t xml:space="preserve"> onsite training provision/ facilities</w:t>
      </w:r>
    </w:p>
    <w:p w14:paraId="6F660905"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5" w:name="_Toc161231543"/>
      <w:r w:rsidRPr="002A4ADE">
        <w:rPr>
          <w:color w:val="000000" w:themeColor="text1"/>
        </w:rPr>
        <w:t xml:space="preserve">E285 Small and Medium Sized Enterprises (SME) </w:t>
      </w:r>
      <w:r w:rsidRPr="002A4ADE">
        <w:rPr>
          <w:b w:val="0"/>
          <w:color w:val="000000" w:themeColor="text1"/>
        </w:rPr>
        <w:t>(see D025)</w:t>
      </w:r>
      <w:bookmarkEnd w:id="45"/>
    </w:p>
    <w:p w14:paraId="6F660906" w14:textId="77777777" w:rsidR="0063249A" w:rsidRPr="002A4ADE" w:rsidRDefault="0063249A">
      <w:pPr>
        <w:pBdr>
          <w:top w:val="nil"/>
          <w:left w:val="nil"/>
          <w:bottom w:val="nil"/>
          <w:right w:val="nil"/>
          <w:between w:val="nil"/>
        </w:pBdr>
        <w:spacing w:after="0"/>
        <w:ind w:left="360"/>
        <w:jc w:val="both"/>
        <w:rPr>
          <w:color w:val="000000" w:themeColor="text1"/>
        </w:rPr>
      </w:pPr>
    </w:p>
    <w:p w14:paraId="6F660907" w14:textId="77777777" w:rsidR="0063249A" w:rsidRPr="002A4ADE" w:rsidRDefault="00262289">
      <w:pPr>
        <w:numPr>
          <w:ilvl w:val="0"/>
          <w:numId w:val="6"/>
        </w:numPr>
        <w:pBdr>
          <w:top w:val="nil"/>
          <w:left w:val="nil"/>
          <w:bottom w:val="nil"/>
          <w:right w:val="nil"/>
          <w:between w:val="nil"/>
        </w:pBdr>
        <w:spacing w:after="0"/>
        <w:jc w:val="both"/>
        <w:rPr>
          <w:color w:val="000000" w:themeColor="text1"/>
        </w:rPr>
      </w:pPr>
      <w:r w:rsidRPr="002A4ADE">
        <w:rPr>
          <w:color w:val="000000" w:themeColor="text1"/>
        </w:rPr>
        <w:t xml:space="preserve">The SME percentage as referred to in D025 is </w:t>
      </w:r>
      <w:r w:rsidRPr="002A4ADE">
        <w:rPr>
          <w:color w:val="000000" w:themeColor="text1"/>
          <w:highlight w:val="lightGray"/>
        </w:rPr>
        <w:t>insert percentage as required or not applicable</w:t>
      </w:r>
      <w:r w:rsidRPr="002A4ADE">
        <w:rPr>
          <w:color w:val="000000" w:themeColor="text1"/>
        </w:rPr>
        <w:t xml:space="preserve">.  </w:t>
      </w:r>
    </w:p>
    <w:p w14:paraId="6F660908" w14:textId="77777777" w:rsidR="0063249A" w:rsidRPr="002A4ADE" w:rsidRDefault="0063249A">
      <w:pPr>
        <w:pBdr>
          <w:top w:val="nil"/>
          <w:left w:val="nil"/>
          <w:bottom w:val="nil"/>
          <w:right w:val="nil"/>
          <w:between w:val="nil"/>
        </w:pBdr>
        <w:spacing w:after="0"/>
        <w:ind w:left="360"/>
        <w:jc w:val="both"/>
        <w:rPr>
          <w:color w:val="000000" w:themeColor="text1"/>
        </w:rPr>
      </w:pPr>
    </w:p>
    <w:p w14:paraId="6F660909" w14:textId="77777777" w:rsidR="0063249A" w:rsidRPr="002A4ADE" w:rsidRDefault="00262289">
      <w:pPr>
        <w:numPr>
          <w:ilvl w:val="0"/>
          <w:numId w:val="6"/>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w:t>
      </w:r>
      <w:r w:rsidRPr="002A4ADE">
        <w:rPr>
          <w:color w:val="000000" w:themeColor="text1"/>
          <w:highlight w:val="lightGray"/>
        </w:rPr>
        <w:t>is/is not</w:t>
      </w:r>
      <w:r w:rsidRPr="002A4ADE">
        <w:rPr>
          <w:color w:val="000000" w:themeColor="text1"/>
        </w:rPr>
        <w:t xml:space="preserve"> required to tender its Subcontracts using the same online electronic portal as referred to in D025. </w:t>
      </w:r>
      <w:r w:rsidRPr="002A4ADE">
        <w:rPr>
          <w:color w:val="000000" w:themeColor="text1"/>
          <w:highlight w:val="lightGray"/>
        </w:rPr>
        <w:t>Insert details of portal if the Contractor is required to use the same online portal</w:t>
      </w:r>
      <w:r w:rsidRPr="002A4ADE">
        <w:rPr>
          <w:color w:val="000000" w:themeColor="text1"/>
        </w:rPr>
        <w:t xml:space="preserve"> </w:t>
      </w:r>
    </w:p>
    <w:p w14:paraId="6F66090A" w14:textId="77777777" w:rsidR="0063249A" w:rsidRPr="002A4ADE" w:rsidRDefault="0063249A">
      <w:pPr>
        <w:pBdr>
          <w:top w:val="nil"/>
          <w:left w:val="nil"/>
          <w:bottom w:val="nil"/>
          <w:right w:val="nil"/>
          <w:between w:val="nil"/>
        </w:pBdr>
        <w:ind w:left="360"/>
        <w:jc w:val="both"/>
        <w:rPr>
          <w:color w:val="000000" w:themeColor="text1"/>
        </w:rPr>
      </w:pPr>
    </w:p>
    <w:p w14:paraId="6F66090B" w14:textId="0DF5100C"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46" w:name="_Toc161231544"/>
      <w:r w:rsidRPr="002A4ADE">
        <w:rPr>
          <w:color w:val="000000" w:themeColor="text1"/>
        </w:rPr>
        <w:t>E300 Contractors Design (See section D005)</w:t>
      </w:r>
      <w:bookmarkEnd w:id="46"/>
    </w:p>
    <w:p w14:paraId="6F66090C" w14:textId="77777777" w:rsidR="0063249A" w:rsidRPr="002A4ADE" w:rsidRDefault="0063249A">
      <w:pPr>
        <w:pBdr>
          <w:top w:val="nil"/>
          <w:left w:val="nil"/>
          <w:bottom w:val="nil"/>
          <w:right w:val="nil"/>
          <w:between w:val="nil"/>
        </w:pBdr>
        <w:spacing w:after="0" w:line="240" w:lineRule="auto"/>
        <w:jc w:val="both"/>
        <w:rPr>
          <w:b/>
          <w:color w:val="000000" w:themeColor="text1"/>
        </w:rPr>
      </w:pPr>
    </w:p>
    <w:p w14:paraId="6F66090D"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i/>
          <w:color w:val="000000" w:themeColor="text1"/>
        </w:rPr>
      </w:pPr>
      <w:bookmarkStart w:id="47" w:name="_Toc161231545"/>
      <w:r w:rsidRPr="002A4ADE">
        <w:rPr>
          <w:color w:val="000000" w:themeColor="text1"/>
        </w:rPr>
        <w:t xml:space="preserve">E310 Design provided by the </w:t>
      </w:r>
      <w:r w:rsidRPr="002A4ADE">
        <w:rPr>
          <w:i/>
          <w:color w:val="000000" w:themeColor="text1"/>
        </w:rPr>
        <w:t>Client</w:t>
      </w:r>
      <w:bookmarkEnd w:id="47"/>
    </w:p>
    <w:p w14:paraId="6F66090E" w14:textId="77777777" w:rsidR="0063249A" w:rsidRPr="002A4ADE" w:rsidRDefault="0063249A">
      <w:pPr>
        <w:spacing w:after="0" w:line="240" w:lineRule="auto"/>
        <w:rPr>
          <w:color w:val="000000" w:themeColor="text1"/>
        </w:rPr>
      </w:pPr>
    </w:p>
    <w:p w14:paraId="6F66090F" w14:textId="77777777" w:rsidR="0063249A" w:rsidRPr="002A4ADE" w:rsidRDefault="00262289">
      <w:pPr>
        <w:rPr>
          <w:color w:val="000000" w:themeColor="text1"/>
        </w:rPr>
      </w:pPr>
      <w:r w:rsidRPr="002A4ADE">
        <w:rPr>
          <w:color w:val="000000" w:themeColor="text1"/>
        </w:rPr>
        <w:t xml:space="preserve">Design provided by the </w:t>
      </w:r>
      <w:r w:rsidRPr="002A4ADE">
        <w:rPr>
          <w:i/>
          <w:color w:val="000000" w:themeColor="text1"/>
        </w:rPr>
        <w:t>Client</w:t>
      </w:r>
      <w:r w:rsidRPr="002A4ADE">
        <w:rPr>
          <w:color w:val="000000" w:themeColor="text1"/>
        </w:rPr>
        <w:t xml:space="preserve"> </w:t>
      </w:r>
    </w:p>
    <w:p w14:paraId="6F660910" w14:textId="77777777" w:rsidR="0063249A" w:rsidRPr="002A4ADE" w:rsidRDefault="00262289">
      <w:pPr>
        <w:numPr>
          <w:ilvl w:val="0"/>
          <w:numId w:val="46"/>
        </w:numPr>
        <w:pBdr>
          <w:top w:val="nil"/>
          <w:left w:val="nil"/>
          <w:bottom w:val="nil"/>
          <w:right w:val="nil"/>
          <w:between w:val="nil"/>
        </w:pBdr>
        <w:spacing w:after="0"/>
        <w:rPr>
          <w:color w:val="000000" w:themeColor="text1"/>
        </w:rPr>
      </w:pPr>
      <w:r w:rsidRPr="002A4ADE">
        <w:rPr>
          <w:color w:val="000000" w:themeColor="text1"/>
        </w:rPr>
        <w:t xml:space="preserve">The following elements of the design have been undertaken by the </w:t>
      </w:r>
      <w:r w:rsidRPr="002A4ADE">
        <w:rPr>
          <w:i/>
          <w:color w:val="000000" w:themeColor="text1"/>
        </w:rPr>
        <w:t>Client</w:t>
      </w:r>
      <w:r w:rsidRPr="002A4ADE">
        <w:rPr>
          <w:color w:val="000000" w:themeColor="text1"/>
        </w:rPr>
        <w:t>:</w:t>
      </w:r>
    </w:p>
    <w:p w14:paraId="6F660911" w14:textId="77777777" w:rsidR="0063249A" w:rsidRPr="002A4ADE" w:rsidRDefault="00262289">
      <w:pPr>
        <w:numPr>
          <w:ilvl w:val="1"/>
          <w:numId w:val="46"/>
        </w:numPr>
        <w:pBdr>
          <w:top w:val="nil"/>
          <w:left w:val="nil"/>
          <w:bottom w:val="nil"/>
          <w:right w:val="nil"/>
          <w:between w:val="nil"/>
        </w:pBdr>
        <w:spacing w:after="0"/>
        <w:rPr>
          <w:color w:val="000000" w:themeColor="text1"/>
        </w:rPr>
      </w:pPr>
      <w:r w:rsidRPr="002A4ADE">
        <w:rPr>
          <w:color w:val="000000" w:themeColor="text1"/>
          <w:highlight w:val="lightGray"/>
        </w:rPr>
        <w:t>XXXXXXXXXXXXX</w:t>
      </w:r>
      <w:r w:rsidRPr="002A4ADE">
        <w:rPr>
          <w:color w:val="000000" w:themeColor="text1"/>
        </w:rPr>
        <w:t xml:space="preserve"> </w:t>
      </w:r>
    </w:p>
    <w:p w14:paraId="6F660912" w14:textId="77777777" w:rsidR="0063249A" w:rsidRPr="002A4ADE" w:rsidRDefault="0063249A">
      <w:pPr>
        <w:pBdr>
          <w:top w:val="nil"/>
          <w:left w:val="nil"/>
          <w:bottom w:val="nil"/>
          <w:right w:val="nil"/>
          <w:between w:val="nil"/>
        </w:pBdr>
        <w:spacing w:after="0"/>
        <w:ind w:left="720"/>
        <w:rPr>
          <w:color w:val="000000" w:themeColor="text1"/>
        </w:rPr>
      </w:pPr>
    </w:p>
    <w:p w14:paraId="6F660913" w14:textId="77777777" w:rsidR="0063249A" w:rsidRPr="002A4ADE" w:rsidRDefault="00262289">
      <w:pPr>
        <w:numPr>
          <w:ilvl w:val="0"/>
          <w:numId w:val="46"/>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 xml:space="preserve">Client </w:t>
      </w:r>
      <w:r w:rsidRPr="002A4ADE">
        <w:rPr>
          <w:color w:val="000000" w:themeColor="text1"/>
        </w:rPr>
        <w:t xml:space="preserve">accepts design responsibility for the following elements of the Project: </w:t>
      </w:r>
    </w:p>
    <w:p w14:paraId="6F660914" w14:textId="77777777" w:rsidR="0063249A" w:rsidRPr="002A4ADE" w:rsidRDefault="00262289">
      <w:pPr>
        <w:numPr>
          <w:ilvl w:val="1"/>
          <w:numId w:val="46"/>
        </w:numPr>
        <w:pBdr>
          <w:top w:val="nil"/>
          <w:left w:val="nil"/>
          <w:bottom w:val="nil"/>
          <w:right w:val="nil"/>
          <w:between w:val="nil"/>
        </w:pBdr>
        <w:spacing w:after="0"/>
        <w:rPr>
          <w:color w:val="000000" w:themeColor="text1"/>
          <w:highlight w:val="lightGray"/>
        </w:rPr>
      </w:pPr>
      <w:r w:rsidRPr="002A4ADE">
        <w:rPr>
          <w:color w:val="000000" w:themeColor="text1"/>
          <w:highlight w:val="lightGray"/>
        </w:rPr>
        <w:t>XXXXXXXXXXX</w:t>
      </w:r>
    </w:p>
    <w:p w14:paraId="6F660915" w14:textId="77777777" w:rsidR="0063249A" w:rsidRPr="002A4ADE" w:rsidRDefault="0063249A">
      <w:pPr>
        <w:pBdr>
          <w:top w:val="nil"/>
          <w:left w:val="nil"/>
          <w:bottom w:val="nil"/>
          <w:right w:val="nil"/>
          <w:between w:val="nil"/>
        </w:pBdr>
        <w:spacing w:after="0"/>
        <w:ind w:left="720"/>
        <w:rPr>
          <w:color w:val="000000" w:themeColor="text1"/>
          <w:highlight w:val="yellow"/>
        </w:rPr>
      </w:pPr>
    </w:p>
    <w:p w14:paraId="6F660916" w14:textId="77777777" w:rsidR="0063249A" w:rsidRPr="002A4ADE" w:rsidRDefault="00262289">
      <w:pPr>
        <w:numPr>
          <w:ilvl w:val="0"/>
          <w:numId w:val="46"/>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Client’s</w:t>
      </w:r>
      <w:r w:rsidRPr="002A4ADE">
        <w:rPr>
          <w:color w:val="000000" w:themeColor="text1"/>
        </w:rPr>
        <w:t xml:space="preserve"> design aims, functionality requirements and design brief for the Project are provided in the following documents:</w:t>
      </w:r>
    </w:p>
    <w:p w14:paraId="6F660917" w14:textId="77777777" w:rsidR="0063249A" w:rsidRPr="002A4ADE" w:rsidRDefault="0063249A">
      <w:pPr>
        <w:pBdr>
          <w:top w:val="nil"/>
          <w:left w:val="nil"/>
          <w:bottom w:val="nil"/>
          <w:right w:val="nil"/>
          <w:between w:val="nil"/>
        </w:pBdr>
        <w:spacing w:after="0"/>
        <w:ind w:left="720"/>
        <w:rPr>
          <w:color w:val="000000" w:themeColor="text1"/>
        </w:rPr>
      </w:pPr>
    </w:p>
    <w:p w14:paraId="6F660918" w14:textId="77777777" w:rsidR="0063249A" w:rsidRPr="002A4ADE" w:rsidRDefault="00262289">
      <w:pPr>
        <w:numPr>
          <w:ilvl w:val="1"/>
          <w:numId w:val="46"/>
        </w:numPr>
        <w:pBdr>
          <w:top w:val="nil"/>
          <w:left w:val="nil"/>
          <w:bottom w:val="nil"/>
          <w:right w:val="nil"/>
          <w:between w:val="nil"/>
        </w:pBdr>
        <w:spacing w:after="0"/>
        <w:rPr>
          <w:color w:val="000000" w:themeColor="text1"/>
        </w:rPr>
      </w:pPr>
      <w:r w:rsidRPr="002A4ADE">
        <w:rPr>
          <w:color w:val="000000" w:themeColor="text1"/>
        </w:rPr>
        <w:t>[</w:t>
      </w:r>
      <w:r w:rsidRPr="002A4ADE">
        <w:rPr>
          <w:color w:val="000000" w:themeColor="text1"/>
          <w:highlight w:val="lightGray"/>
        </w:rPr>
        <w:t>Insert design brief or statement here and list of documents etc.</w:t>
      </w:r>
      <w:r w:rsidRPr="002A4ADE">
        <w:rPr>
          <w:color w:val="000000" w:themeColor="text1"/>
        </w:rPr>
        <w:t xml:space="preserve"> or </w:t>
      </w:r>
    </w:p>
    <w:p w14:paraId="6F660919" w14:textId="77777777" w:rsidR="0063249A" w:rsidRPr="002A4ADE" w:rsidRDefault="00262289">
      <w:pPr>
        <w:numPr>
          <w:ilvl w:val="1"/>
          <w:numId w:val="46"/>
        </w:numPr>
        <w:pBdr>
          <w:top w:val="nil"/>
          <w:left w:val="nil"/>
          <w:bottom w:val="nil"/>
          <w:right w:val="nil"/>
          <w:between w:val="nil"/>
        </w:pBdr>
        <w:spacing w:after="0"/>
        <w:rPr>
          <w:color w:val="000000" w:themeColor="text1"/>
          <w:highlight w:val="lightGray"/>
        </w:rPr>
      </w:pPr>
      <w:r w:rsidRPr="002A4ADE">
        <w:rPr>
          <w:color w:val="000000" w:themeColor="text1"/>
          <w:highlight w:val="lightGray"/>
        </w:rPr>
        <w:t xml:space="preserve">To be established in conjunction with the </w:t>
      </w:r>
      <w:r w:rsidRPr="002A4ADE">
        <w:rPr>
          <w:i/>
          <w:color w:val="000000" w:themeColor="text1"/>
          <w:highlight w:val="lightGray"/>
        </w:rPr>
        <w:t xml:space="preserve">Contractor </w:t>
      </w:r>
      <w:r w:rsidRPr="002A4ADE">
        <w:rPr>
          <w:color w:val="000000" w:themeColor="text1"/>
          <w:highlight w:val="lightGray"/>
        </w:rPr>
        <w:t>during the stage</w:t>
      </w:r>
    </w:p>
    <w:p w14:paraId="6F66091A" w14:textId="77777777" w:rsidR="0063249A" w:rsidRPr="002A4ADE" w:rsidRDefault="00262289">
      <w:pPr>
        <w:numPr>
          <w:ilvl w:val="1"/>
          <w:numId w:val="46"/>
        </w:numPr>
        <w:pBdr>
          <w:top w:val="nil"/>
          <w:left w:val="nil"/>
          <w:bottom w:val="nil"/>
          <w:right w:val="nil"/>
          <w:between w:val="nil"/>
        </w:pBdr>
        <w:spacing w:after="0"/>
        <w:rPr>
          <w:color w:val="000000" w:themeColor="text1"/>
          <w:highlight w:val="lightGray"/>
        </w:rPr>
      </w:pPr>
      <w:r w:rsidRPr="002A4ADE">
        <w:rPr>
          <w:color w:val="000000" w:themeColor="text1"/>
        </w:rPr>
        <w:t xml:space="preserve">Recorded as </w:t>
      </w:r>
      <w:r w:rsidRPr="002A4ADE">
        <w:rPr>
          <w:color w:val="000000" w:themeColor="text1"/>
          <w:highlight w:val="lightGray"/>
        </w:rPr>
        <w:t>follows XXXXXXXXXX</w:t>
      </w:r>
    </w:p>
    <w:p w14:paraId="6F66091B" w14:textId="77777777" w:rsidR="0063249A" w:rsidRPr="002A4ADE" w:rsidRDefault="00262289">
      <w:pPr>
        <w:numPr>
          <w:ilvl w:val="0"/>
          <w:numId w:val="46"/>
        </w:numPr>
        <w:pBdr>
          <w:top w:val="nil"/>
          <w:left w:val="nil"/>
          <w:bottom w:val="nil"/>
          <w:right w:val="nil"/>
          <w:between w:val="nil"/>
        </w:pBdr>
        <w:spacing w:after="0"/>
        <w:jc w:val="both"/>
        <w:rPr>
          <w:color w:val="000000" w:themeColor="text1"/>
        </w:rPr>
      </w:pPr>
      <w:r w:rsidRPr="002A4ADE">
        <w:rPr>
          <w:color w:val="000000" w:themeColor="text1"/>
        </w:rPr>
        <w:t xml:space="preserve">In addition to the requirements detailed in section D of this Scope the </w:t>
      </w:r>
      <w:r w:rsidRPr="002A4ADE">
        <w:rPr>
          <w:i/>
          <w:color w:val="000000" w:themeColor="text1"/>
        </w:rPr>
        <w:t>Contractor</w:t>
      </w:r>
      <w:r w:rsidRPr="002A4ADE">
        <w:rPr>
          <w:color w:val="000000" w:themeColor="text1"/>
        </w:rPr>
        <w:t xml:space="preserve"> complies with the following specific obligations:</w:t>
      </w:r>
    </w:p>
    <w:p w14:paraId="6F66091C" w14:textId="77777777" w:rsidR="0063249A" w:rsidRPr="002A4ADE" w:rsidRDefault="0063249A">
      <w:pPr>
        <w:pBdr>
          <w:top w:val="nil"/>
          <w:left w:val="nil"/>
          <w:bottom w:val="nil"/>
          <w:right w:val="nil"/>
          <w:between w:val="nil"/>
        </w:pBdr>
        <w:spacing w:after="0"/>
        <w:ind w:left="720"/>
        <w:rPr>
          <w:color w:val="000000" w:themeColor="text1"/>
          <w:highlight w:val="yellow"/>
        </w:rPr>
      </w:pPr>
    </w:p>
    <w:p w14:paraId="6F66091D" w14:textId="77777777" w:rsidR="0063249A" w:rsidRPr="002A4ADE" w:rsidRDefault="00262289">
      <w:pPr>
        <w:numPr>
          <w:ilvl w:val="1"/>
          <w:numId w:val="46"/>
        </w:numPr>
        <w:pBdr>
          <w:top w:val="nil"/>
          <w:left w:val="nil"/>
          <w:bottom w:val="nil"/>
          <w:right w:val="nil"/>
          <w:between w:val="nil"/>
        </w:pBdr>
        <w:spacing w:after="0"/>
        <w:jc w:val="both"/>
        <w:rPr>
          <w:b/>
          <w:color w:val="000000" w:themeColor="text1"/>
        </w:rPr>
      </w:pPr>
      <w:r w:rsidRPr="002A4ADE">
        <w:rPr>
          <w:color w:val="000000" w:themeColor="text1"/>
        </w:rPr>
        <w:t>[</w:t>
      </w:r>
      <w:r w:rsidRPr="002A4ADE">
        <w:rPr>
          <w:color w:val="000000" w:themeColor="text1"/>
          <w:highlight w:val="lightGray"/>
        </w:rPr>
        <w:t>List other specific obligations</w:t>
      </w:r>
      <w:r w:rsidRPr="002A4ADE">
        <w:rPr>
          <w:color w:val="000000" w:themeColor="text1"/>
        </w:rPr>
        <w:t>.]</w:t>
      </w:r>
    </w:p>
    <w:p w14:paraId="6F66091E"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1F"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8" w:name="_Toc161231546"/>
      <w:r w:rsidRPr="002A4ADE">
        <w:rPr>
          <w:color w:val="000000" w:themeColor="text1"/>
        </w:rPr>
        <w:t>E315 Design approvals from others ECC 27.1</w:t>
      </w:r>
      <w:bookmarkEnd w:id="48"/>
    </w:p>
    <w:p w14:paraId="6F660920" w14:textId="77777777" w:rsidR="0063249A" w:rsidRPr="002A4ADE" w:rsidRDefault="0063249A">
      <w:pPr>
        <w:spacing w:after="0" w:line="240" w:lineRule="auto"/>
        <w:rPr>
          <w:color w:val="000000" w:themeColor="text1"/>
        </w:rPr>
      </w:pPr>
    </w:p>
    <w:p w14:paraId="6F660921" w14:textId="77777777" w:rsidR="0063249A" w:rsidRPr="002A4ADE" w:rsidRDefault="00262289">
      <w:pPr>
        <w:numPr>
          <w:ilvl w:val="0"/>
          <w:numId w:val="44"/>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22"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23"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49" w:name="_Toc161231547"/>
      <w:r w:rsidRPr="002A4ADE">
        <w:rPr>
          <w:color w:val="000000" w:themeColor="text1"/>
        </w:rPr>
        <w:t xml:space="preserve">E320 </w:t>
      </w:r>
      <w:r w:rsidRPr="002A4ADE">
        <w:rPr>
          <w:i/>
          <w:color w:val="000000" w:themeColor="text1"/>
        </w:rPr>
        <w:t>Client</w:t>
      </w:r>
      <w:r w:rsidRPr="002A4ADE">
        <w:rPr>
          <w:color w:val="000000" w:themeColor="text1"/>
        </w:rPr>
        <w:t xml:space="preserve"> requirements</w:t>
      </w:r>
      <w:bookmarkEnd w:id="49"/>
    </w:p>
    <w:p w14:paraId="6F660924" w14:textId="77777777" w:rsidR="0063249A" w:rsidRPr="002A4ADE" w:rsidRDefault="0063249A">
      <w:pPr>
        <w:spacing w:after="0" w:line="240" w:lineRule="auto"/>
        <w:rPr>
          <w:color w:val="000000" w:themeColor="text1"/>
        </w:rPr>
      </w:pPr>
    </w:p>
    <w:p w14:paraId="6F660925" w14:textId="77777777" w:rsidR="0063249A" w:rsidRPr="002A4ADE" w:rsidRDefault="00262289">
      <w:pPr>
        <w:pBdr>
          <w:top w:val="single" w:sz="4" w:space="1" w:color="000000"/>
          <w:left w:val="single" w:sz="4" w:space="4" w:color="000000"/>
          <w:bottom w:val="single" w:sz="4" w:space="1" w:color="000000"/>
          <w:right w:val="single" w:sz="4" w:space="4" w:color="000000"/>
        </w:pBdr>
        <w:spacing w:after="0" w:line="240" w:lineRule="auto"/>
        <w:rPr>
          <w:color w:val="000000" w:themeColor="text1"/>
        </w:rPr>
      </w:pPr>
      <w:r w:rsidRPr="002A4ADE">
        <w:rPr>
          <w:b/>
          <w:color w:val="000000" w:themeColor="text1"/>
        </w:rPr>
        <w:t xml:space="preserve">Guidance Note: </w:t>
      </w:r>
      <w:r w:rsidRPr="002A4ADE">
        <w:rPr>
          <w:i/>
          <w:color w:val="000000" w:themeColor="text1"/>
        </w:rPr>
        <w:t>Client</w:t>
      </w:r>
      <w:r w:rsidRPr="002A4ADE">
        <w:rPr>
          <w:color w:val="000000" w:themeColor="text1"/>
        </w:rPr>
        <w:t xml:space="preserve"> to amend accordingly</w:t>
      </w:r>
    </w:p>
    <w:p w14:paraId="6F660926"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27" w14:textId="77777777" w:rsidR="0063249A" w:rsidRPr="002A4ADE" w:rsidRDefault="00262289">
      <w:pPr>
        <w:tabs>
          <w:tab w:val="center" w:pos="3835"/>
        </w:tabs>
        <w:rPr>
          <w:color w:val="000000" w:themeColor="text1"/>
        </w:rPr>
      </w:pPr>
      <w:r w:rsidRPr="002A4ADE">
        <w:rPr>
          <w:color w:val="000000" w:themeColor="text1"/>
        </w:rPr>
        <w:t xml:space="preserve">The </w:t>
      </w:r>
      <w:r w:rsidRPr="002A4ADE">
        <w:rPr>
          <w:i/>
          <w:color w:val="000000" w:themeColor="text1"/>
        </w:rPr>
        <w:t>Contractor’s</w:t>
      </w:r>
      <w:r w:rsidRPr="002A4ADE">
        <w:rPr>
          <w:color w:val="000000" w:themeColor="text1"/>
        </w:rPr>
        <w:t xml:space="preserve"> follows the following design submission process:</w:t>
      </w:r>
    </w:p>
    <w:p w14:paraId="6F660928" w14:textId="77777777" w:rsidR="0063249A" w:rsidRPr="002A4ADE" w:rsidRDefault="00262289">
      <w:pPr>
        <w:numPr>
          <w:ilvl w:val="0"/>
          <w:numId w:val="2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submits the </w:t>
      </w:r>
      <w:r w:rsidRPr="002A4ADE">
        <w:rPr>
          <w:i/>
          <w:color w:val="000000" w:themeColor="text1"/>
        </w:rPr>
        <w:t>Contractor's</w:t>
      </w:r>
      <w:r w:rsidRPr="002A4ADE">
        <w:rPr>
          <w:color w:val="000000" w:themeColor="text1"/>
        </w:rPr>
        <w:t xml:space="preserve"> Design Documents to the </w:t>
      </w:r>
      <w:r w:rsidRPr="002A4ADE">
        <w:rPr>
          <w:i/>
          <w:color w:val="000000" w:themeColor="text1"/>
        </w:rPr>
        <w:t>Project Manager</w:t>
      </w:r>
      <w:r w:rsidRPr="002A4ADE">
        <w:rPr>
          <w:color w:val="000000" w:themeColor="text1"/>
        </w:rPr>
        <w:t xml:space="preserve"> for acceptance at the times detailed in the accepted design programme.</w:t>
      </w:r>
    </w:p>
    <w:p w14:paraId="6F660929" w14:textId="77777777" w:rsidR="0063249A" w:rsidRPr="002A4ADE" w:rsidRDefault="0063249A">
      <w:pPr>
        <w:pBdr>
          <w:top w:val="nil"/>
          <w:left w:val="nil"/>
          <w:bottom w:val="nil"/>
          <w:right w:val="nil"/>
          <w:between w:val="nil"/>
        </w:pBdr>
        <w:spacing w:after="0"/>
        <w:ind w:left="360"/>
        <w:jc w:val="both"/>
        <w:rPr>
          <w:color w:val="000000" w:themeColor="text1"/>
        </w:rPr>
      </w:pPr>
    </w:p>
    <w:p w14:paraId="6F66092A" w14:textId="77777777" w:rsidR="0063249A" w:rsidRPr="002A4ADE" w:rsidRDefault="00262289">
      <w:pPr>
        <w:numPr>
          <w:ilvl w:val="0"/>
          <w:numId w:val="20"/>
        </w:numPr>
        <w:pBdr>
          <w:top w:val="nil"/>
          <w:left w:val="nil"/>
          <w:bottom w:val="nil"/>
          <w:right w:val="nil"/>
          <w:between w:val="nil"/>
        </w:pBdr>
        <w:spacing w:after="0"/>
        <w:jc w:val="both"/>
        <w:rPr>
          <w:color w:val="000000" w:themeColor="text1"/>
        </w:rPr>
      </w:pPr>
      <w:r w:rsidRPr="002A4ADE">
        <w:rPr>
          <w:color w:val="000000" w:themeColor="text1"/>
        </w:rPr>
        <w:t>Design documents shall be submitted as (</w:t>
      </w:r>
      <w:r w:rsidRPr="002A4ADE">
        <w:rPr>
          <w:color w:val="000000" w:themeColor="text1"/>
          <w:highlight w:val="lightGray"/>
        </w:rPr>
        <w:t>insert project specific text</w:t>
      </w:r>
      <w:r w:rsidRPr="002A4ADE">
        <w:rPr>
          <w:color w:val="000000" w:themeColor="text1"/>
        </w:rPr>
        <w:t>).</w:t>
      </w:r>
    </w:p>
    <w:p w14:paraId="6F66092B" w14:textId="77777777" w:rsidR="0063249A" w:rsidRPr="002A4ADE" w:rsidRDefault="0063249A">
      <w:pPr>
        <w:pBdr>
          <w:top w:val="nil"/>
          <w:left w:val="nil"/>
          <w:bottom w:val="nil"/>
          <w:right w:val="nil"/>
          <w:between w:val="nil"/>
        </w:pBdr>
        <w:spacing w:after="0"/>
        <w:ind w:left="360"/>
        <w:rPr>
          <w:color w:val="000000" w:themeColor="text1"/>
        </w:rPr>
      </w:pPr>
    </w:p>
    <w:p w14:paraId="6F66092C" w14:textId="77777777" w:rsidR="0063249A" w:rsidRPr="002A4ADE" w:rsidRDefault="00262289">
      <w:pPr>
        <w:numPr>
          <w:ilvl w:val="0"/>
          <w:numId w:val="2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Project Manager</w:t>
      </w:r>
      <w:r w:rsidRPr="002A4ADE">
        <w:rPr>
          <w:color w:val="000000" w:themeColor="text1"/>
        </w:rPr>
        <w:t xml:space="preserve"> returns each </w:t>
      </w:r>
      <w:r w:rsidRPr="002A4ADE">
        <w:rPr>
          <w:i/>
          <w:color w:val="000000" w:themeColor="text1"/>
        </w:rPr>
        <w:t>Contractor's</w:t>
      </w:r>
      <w:r w:rsidRPr="002A4ADE">
        <w:rPr>
          <w:color w:val="000000" w:themeColor="text1"/>
        </w:rPr>
        <w:t xml:space="preserve"> Design Document to the </w:t>
      </w:r>
      <w:r w:rsidRPr="002A4ADE">
        <w:rPr>
          <w:i/>
          <w:color w:val="000000" w:themeColor="text1"/>
        </w:rPr>
        <w:t>Contractor</w:t>
      </w:r>
      <w:r w:rsidRPr="002A4ADE">
        <w:rPr>
          <w:color w:val="000000" w:themeColor="text1"/>
        </w:rPr>
        <w:t xml:space="preserve"> marked either 'A' (accepted), 'B' (accepted subject to comments) or 'C' (rejected). If the </w:t>
      </w:r>
      <w:r w:rsidRPr="002A4ADE">
        <w:rPr>
          <w:i/>
          <w:color w:val="000000" w:themeColor="text1"/>
        </w:rPr>
        <w:t xml:space="preserve">Project Manager </w:t>
      </w:r>
      <w:r w:rsidRPr="002A4ADE">
        <w:rPr>
          <w:color w:val="000000" w:themeColor="text1"/>
        </w:rPr>
        <w:t xml:space="preserve">marks a </w:t>
      </w:r>
      <w:r w:rsidRPr="002A4ADE">
        <w:rPr>
          <w:i/>
          <w:color w:val="000000" w:themeColor="text1"/>
        </w:rPr>
        <w:t>Contractor's</w:t>
      </w:r>
      <w:r w:rsidRPr="002A4ADE">
        <w:rPr>
          <w:color w:val="000000" w:themeColor="text1"/>
        </w:rPr>
        <w:t xml:space="preserve"> Design Document 'B' or 'C', it states the reasons. A reason for not accepting a </w:t>
      </w:r>
      <w:r w:rsidRPr="002A4ADE">
        <w:rPr>
          <w:i/>
          <w:color w:val="000000" w:themeColor="text1"/>
        </w:rPr>
        <w:t>Contractor's</w:t>
      </w:r>
      <w:r w:rsidRPr="002A4ADE">
        <w:rPr>
          <w:color w:val="000000" w:themeColor="text1"/>
        </w:rPr>
        <w:t xml:space="preserve"> Design Document is that it does not comply with</w:t>
      </w:r>
    </w:p>
    <w:p w14:paraId="6F66092D" w14:textId="77777777" w:rsidR="0063249A" w:rsidRPr="002A4ADE" w:rsidRDefault="0063249A">
      <w:pPr>
        <w:pBdr>
          <w:top w:val="nil"/>
          <w:left w:val="nil"/>
          <w:bottom w:val="nil"/>
          <w:right w:val="nil"/>
          <w:between w:val="nil"/>
        </w:pBdr>
        <w:spacing w:after="0"/>
        <w:ind w:left="720"/>
        <w:rPr>
          <w:color w:val="000000" w:themeColor="text1"/>
        </w:rPr>
      </w:pPr>
    </w:p>
    <w:p w14:paraId="6F66092E"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the Scope, </w:t>
      </w:r>
    </w:p>
    <w:p w14:paraId="6F66092F"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any previous </w:t>
      </w:r>
      <w:r w:rsidRPr="002A4ADE">
        <w:rPr>
          <w:i/>
          <w:color w:val="000000" w:themeColor="text1"/>
        </w:rPr>
        <w:t>Contractor's</w:t>
      </w:r>
      <w:r w:rsidRPr="002A4ADE">
        <w:rPr>
          <w:color w:val="000000" w:themeColor="text1"/>
        </w:rPr>
        <w:t xml:space="preserve"> Design Documents which </w:t>
      </w:r>
    </w:p>
    <w:p w14:paraId="6F660930" w14:textId="77777777" w:rsidR="0063249A" w:rsidRPr="002A4ADE" w:rsidRDefault="00262289">
      <w:pPr>
        <w:numPr>
          <w:ilvl w:val="2"/>
          <w:numId w:val="2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 xml:space="preserve">Project Manager </w:t>
      </w:r>
      <w:r w:rsidRPr="002A4ADE">
        <w:rPr>
          <w:color w:val="000000" w:themeColor="text1"/>
        </w:rPr>
        <w:t>has returned marked 'A', or</w:t>
      </w:r>
    </w:p>
    <w:p w14:paraId="6F660931" w14:textId="77777777" w:rsidR="0063249A" w:rsidRPr="002A4ADE" w:rsidRDefault="00262289">
      <w:pPr>
        <w:numPr>
          <w:ilvl w:val="2"/>
          <w:numId w:val="2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 xml:space="preserve">Project Manager </w:t>
      </w:r>
      <w:r w:rsidRPr="002A4ADE">
        <w:rPr>
          <w:color w:val="000000" w:themeColor="text1"/>
        </w:rPr>
        <w:t xml:space="preserve">has returned marked 'B' and the </w:t>
      </w:r>
      <w:r w:rsidRPr="002A4ADE">
        <w:rPr>
          <w:i/>
          <w:color w:val="000000" w:themeColor="text1"/>
        </w:rPr>
        <w:t xml:space="preserve">Contractor </w:t>
      </w:r>
      <w:r w:rsidRPr="002A4ADE">
        <w:rPr>
          <w:color w:val="000000" w:themeColor="text1"/>
        </w:rPr>
        <w:t xml:space="preserve">has amended to incorporate the </w:t>
      </w:r>
      <w:r w:rsidRPr="002A4ADE">
        <w:rPr>
          <w:i/>
          <w:color w:val="000000" w:themeColor="text1"/>
        </w:rPr>
        <w:t>Project Manager's</w:t>
      </w:r>
      <w:r w:rsidRPr="002A4ADE">
        <w:rPr>
          <w:color w:val="000000" w:themeColor="text1"/>
        </w:rPr>
        <w:t xml:space="preserve"> comments,</w:t>
      </w:r>
    </w:p>
    <w:p w14:paraId="6F660932"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the applicable Law or </w:t>
      </w:r>
    </w:p>
    <w:p w14:paraId="6F660933"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any other provision of this contract. </w:t>
      </w:r>
    </w:p>
    <w:p w14:paraId="6F660934" w14:textId="77777777" w:rsidR="0063249A" w:rsidRPr="002A4ADE" w:rsidRDefault="0063249A">
      <w:pPr>
        <w:pBdr>
          <w:top w:val="nil"/>
          <w:left w:val="nil"/>
          <w:bottom w:val="nil"/>
          <w:right w:val="nil"/>
          <w:between w:val="nil"/>
        </w:pBdr>
        <w:spacing w:after="0"/>
        <w:ind w:left="1080"/>
        <w:jc w:val="both"/>
        <w:rPr>
          <w:color w:val="000000" w:themeColor="text1"/>
        </w:rPr>
      </w:pPr>
    </w:p>
    <w:p w14:paraId="6F660935" w14:textId="77777777" w:rsidR="0063249A" w:rsidRPr="002A4ADE" w:rsidRDefault="00262289">
      <w:pPr>
        <w:numPr>
          <w:ilvl w:val="0"/>
          <w:numId w:val="20"/>
        </w:numPr>
        <w:pBdr>
          <w:top w:val="nil"/>
          <w:left w:val="nil"/>
          <w:bottom w:val="nil"/>
          <w:right w:val="nil"/>
          <w:between w:val="nil"/>
        </w:pBdr>
        <w:spacing w:after="0"/>
        <w:jc w:val="both"/>
        <w:rPr>
          <w:color w:val="000000" w:themeColor="text1"/>
        </w:rPr>
      </w:pPr>
      <w:r w:rsidRPr="002A4ADE">
        <w:rPr>
          <w:color w:val="000000" w:themeColor="text1"/>
        </w:rPr>
        <w:t xml:space="preserve">If the </w:t>
      </w:r>
      <w:r w:rsidRPr="002A4ADE">
        <w:rPr>
          <w:i/>
          <w:color w:val="000000" w:themeColor="text1"/>
        </w:rPr>
        <w:t>Project Manager</w:t>
      </w:r>
      <w:r w:rsidRPr="002A4ADE">
        <w:rPr>
          <w:color w:val="000000" w:themeColor="text1"/>
        </w:rPr>
        <w:t xml:space="preserve"> does not return a </w:t>
      </w:r>
      <w:r w:rsidRPr="002A4ADE">
        <w:rPr>
          <w:i/>
          <w:color w:val="000000" w:themeColor="text1"/>
        </w:rPr>
        <w:t>Contractor's</w:t>
      </w:r>
      <w:r w:rsidRPr="002A4ADE">
        <w:rPr>
          <w:color w:val="000000" w:themeColor="text1"/>
        </w:rPr>
        <w:t xml:space="preserve"> Design Document within the period for reply, it is treated as having been returned marked 'A'. </w:t>
      </w:r>
    </w:p>
    <w:p w14:paraId="6F660936" w14:textId="77777777" w:rsidR="0063249A" w:rsidRPr="002A4ADE" w:rsidRDefault="0063249A">
      <w:pPr>
        <w:pBdr>
          <w:top w:val="nil"/>
          <w:left w:val="nil"/>
          <w:bottom w:val="nil"/>
          <w:right w:val="nil"/>
          <w:between w:val="nil"/>
        </w:pBdr>
        <w:spacing w:after="0"/>
        <w:ind w:left="360"/>
        <w:jc w:val="both"/>
        <w:rPr>
          <w:color w:val="000000" w:themeColor="text1"/>
        </w:rPr>
      </w:pPr>
    </w:p>
    <w:p w14:paraId="6F660937" w14:textId="77777777" w:rsidR="0063249A" w:rsidRPr="002A4ADE" w:rsidRDefault="00262289">
      <w:pPr>
        <w:numPr>
          <w:ilvl w:val="0"/>
          <w:numId w:val="20"/>
        </w:numPr>
        <w:pBdr>
          <w:top w:val="nil"/>
          <w:left w:val="nil"/>
          <w:bottom w:val="nil"/>
          <w:right w:val="nil"/>
          <w:between w:val="nil"/>
        </w:pBdr>
        <w:spacing w:after="0"/>
        <w:jc w:val="both"/>
        <w:rPr>
          <w:color w:val="000000" w:themeColor="text1"/>
        </w:rPr>
      </w:pPr>
      <w:r w:rsidRPr="002A4ADE">
        <w:rPr>
          <w:color w:val="000000" w:themeColor="text1"/>
        </w:rPr>
        <w:t xml:space="preserve">Where a </w:t>
      </w:r>
      <w:r w:rsidRPr="002A4ADE">
        <w:rPr>
          <w:i/>
          <w:color w:val="000000" w:themeColor="text1"/>
        </w:rPr>
        <w:t>Contractor's</w:t>
      </w:r>
      <w:r w:rsidRPr="002A4ADE">
        <w:rPr>
          <w:color w:val="000000" w:themeColor="text1"/>
        </w:rPr>
        <w:t xml:space="preserve"> Design Document is returned marked 'A', the </w:t>
      </w:r>
      <w:r w:rsidRPr="002A4ADE">
        <w:rPr>
          <w:i/>
          <w:color w:val="000000" w:themeColor="text1"/>
        </w:rPr>
        <w:t>Contractor</w:t>
      </w:r>
      <w:r w:rsidRPr="002A4ADE">
        <w:rPr>
          <w:color w:val="000000" w:themeColor="text1"/>
        </w:rPr>
        <w:t xml:space="preserve"> proceeds with the relevant work in accordance with the </w:t>
      </w:r>
      <w:r w:rsidRPr="002A4ADE">
        <w:rPr>
          <w:i/>
          <w:color w:val="000000" w:themeColor="text1"/>
        </w:rPr>
        <w:t>Contractor's</w:t>
      </w:r>
      <w:r w:rsidRPr="002A4ADE">
        <w:rPr>
          <w:color w:val="000000" w:themeColor="text1"/>
        </w:rPr>
        <w:t xml:space="preserve"> Design Document. </w:t>
      </w:r>
    </w:p>
    <w:p w14:paraId="6F660938" w14:textId="77777777" w:rsidR="0063249A" w:rsidRPr="002A4ADE" w:rsidRDefault="0063249A">
      <w:pPr>
        <w:pBdr>
          <w:top w:val="nil"/>
          <w:left w:val="nil"/>
          <w:bottom w:val="nil"/>
          <w:right w:val="nil"/>
          <w:between w:val="nil"/>
        </w:pBdr>
        <w:spacing w:after="0"/>
        <w:ind w:left="720"/>
        <w:rPr>
          <w:color w:val="000000" w:themeColor="text1"/>
        </w:rPr>
      </w:pPr>
    </w:p>
    <w:p w14:paraId="6F660939" w14:textId="77777777" w:rsidR="0063249A" w:rsidRPr="002A4ADE" w:rsidRDefault="00262289">
      <w:pPr>
        <w:numPr>
          <w:ilvl w:val="0"/>
          <w:numId w:val="20"/>
        </w:numPr>
        <w:pBdr>
          <w:top w:val="nil"/>
          <w:left w:val="nil"/>
          <w:bottom w:val="nil"/>
          <w:right w:val="nil"/>
          <w:between w:val="nil"/>
        </w:pBdr>
        <w:spacing w:after="0"/>
        <w:jc w:val="both"/>
        <w:rPr>
          <w:color w:val="000000" w:themeColor="text1"/>
        </w:rPr>
      </w:pPr>
      <w:r w:rsidRPr="002A4ADE">
        <w:rPr>
          <w:color w:val="000000" w:themeColor="text1"/>
        </w:rPr>
        <w:t xml:space="preserve">Where a </w:t>
      </w:r>
      <w:r w:rsidRPr="002A4ADE">
        <w:rPr>
          <w:i/>
          <w:color w:val="000000" w:themeColor="text1"/>
        </w:rPr>
        <w:t>Contractor's</w:t>
      </w:r>
      <w:r w:rsidRPr="002A4ADE">
        <w:rPr>
          <w:color w:val="000000" w:themeColor="text1"/>
        </w:rPr>
        <w:t xml:space="preserve"> Design Document is returned marked 'B', the </w:t>
      </w:r>
      <w:r w:rsidRPr="002A4ADE">
        <w:rPr>
          <w:i/>
          <w:color w:val="000000" w:themeColor="text1"/>
        </w:rPr>
        <w:t>Contractor</w:t>
      </w:r>
      <w:r w:rsidRPr="002A4ADE">
        <w:rPr>
          <w:color w:val="000000" w:themeColor="text1"/>
        </w:rPr>
        <w:t>:</w:t>
      </w:r>
    </w:p>
    <w:p w14:paraId="6F66093A" w14:textId="77777777" w:rsidR="0063249A" w:rsidRPr="002A4ADE" w:rsidRDefault="0063249A">
      <w:pPr>
        <w:pBdr>
          <w:top w:val="nil"/>
          <w:left w:val="nil"/>
          <w:bottom w:val="nil"/>
          <w:right w:val="nil"/>
          <w:between w:val="nil"/>
        </w:pBdr>
        <w:spacing w:after="0"/>
        <w:ind w:left="720"/>
        <w:rPr>
          <w:color w:val="000000" w:themeColor="text1"/>
        </w:rPr>
      </w:pPr>
    </w:p>
    <w:p w14:paraId="6F66093B"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amends the </w:t>
      </w:r>
      <w:r w:rsidRPr="002A4ADE">
        <w:rPr>
          <w:i/>
          <w:color w:val="000000" w:themeColor="text1"/>
        </w:rPr>
        <w:t>Contractor's</w:t>
      </w:r>
      <w:r w:rsidRPr="002A4ADE">
        <w:rPr>
          <w:color w:val="000000" w:themeColor="text1"/>
        </w:rPr>
        <w:t xml:space="preserve"> Design Document to incorporate the </w:t>
      </w:r>
      <w:r w:rsidRPr="002A4ADE">
        <w:rPr>
          <w:i/>
          <w:color w:val="000000" w:themeColor="text1"/>
        </w:rPr>
        <w:t>Project Manager's</w:t>
      </w:r>
      <w:r w:rsidRPr="002A4ADE">
        <w:rPr>
          <w:color w:val="000000" w:themeColor="text1"/>
        </w:rPr>
        <w:t xml:space="preserve"> comments, </w:t>
      </w:r>
    </w:p>
    <w:p w14:paraId="6F66093C"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submits the </w:t>
      </w:r>
      <w:r w:rsidRPr="002A4ADE">
        <w:rPr>
          <w:i/>
          <w:color w:val="000000" w:themeColor="text1"/>
        </w:rPr>
        <w:t>Contractor's</w:t>
      </w:r>
      <w:r w:rsidRPr="002A4ADE">
        <w:rPr>
          <w:color w:val="000000" w:themeColor="text1"/>
        </w:rPr>
        <w:t xml:space="preserve"> Design Document as so amended to the </w:t>
      </w:r>
      <w:r w:rsidRPr="002A4ADE">
        <w:rPr>
          <w:i/>
          <w:color w:val="000000" w:themeColor="text1"/>
        </w:rPr>
        <w:t>Project Manager</w:t>
      </w:r>
      <w:r w:rsidRPr="002A4ADE">
        <w:rPr>
          <w:color w:val="000000" w:themeColor="text1"/>
        </w:rPr>
        <w:t xml:space="preserve"> and </w:t>
      </w:r>
    </w:p>
    <w:p w14:paraId="6F66093D"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proceeds with the relevant work in accordance with the </w:t>
      </w:r>
      <w:r w:rsidRPr="002A4ADE">
        <w:rPr>
          <w:i/>
          <w:color w:val="000000" w:themeColor="text1"/>
        </w:rPr>
        <w:t>Contractor's</w:t>
      </w:r>
      <w:r w:rsidRPr="002A4ADE">
        <w:rPr>
          <w:color w:val="000000" w:themeColor="text1"/>
        </w:rPr>
        <w:t xml:space="preserve"> Design Document as so amended. </w:t>
      </w:r>
    </w:p>
    <w:p w14:paraId="6F66093E" w14:textId="77777777" w:rsidR="0063249A" w:rsidRPr="002A4ADE" w:rsidRDefault="0063249A">
      <w:pPr>
        <w:pBdr>
          <w:top w:val="nil"/>
          <w:left w:val="nil"/>
          <w:bottom w:val="nil"/>
          <w:right w:val="nil"/>
          <w:between w:val="nil"/>
        </w:pBdr>
        <w:spacing w:after="0"/>
        <w:ind w:left="1080"/>
        <w:jc w:val="both"/>
        <w:rPr>
          <w:color w:val="000000" w:themeColor="text1"/>
        </w:rPr>
      </w:pPr>
    </w:p>
    <w:p w14:paraId="6F66093F" w14:textId="77777777" w:rsidR="0063249A" w:rsidRPr="002A4ADE" w:rsidRDefault="00262289">
      <w:pPr>
        <w:numPr>
          <w:ilvl w:val="0"/>
          <w:numId w:val="20"/>
        </w:numPr>
        <w:pBdr>
          <w:top w:val="nil"/>
          <w:left w:val="nil"/>
          <w:bottom w:val="nil"/>
          <w:right w:val="nil"/>
          <w:between w:val="nil"/>
        </w:pBdr>
        <w:spacing w:after="0"/>
        <w:jc w:val="both"/>
        <w:rPr>
          <w:color w:val="000000" w:themeColor="text1"/>
        </w:rPr>
      </w:pPr>
      <w:r w:rsidRPr="002A4ADE">
        <w:rPr>
          <w:color w:val="000000" w:themeColor="text1"/>
        </w:rPr>
        <w:t xml:space="preserve">Where a </w:t>
      </w:r>
      <w:r w:rsidRPr="002A4ADE">
        <w:rPr>
          <w:i/>
          <w:color w:val="000000" w:themeColor="text1"/>
        </w:rPr>
        <w:t>Contractor's</w:t>
      </w:r>
      <w:r w:rsidRPr="002A4ADE">
        <w:rPr>
          <w:color w:val="000000" w:themeColor="text1"/>
        </w:rPr>
        <w:t xml:space="preserve"> Design Document is returned marked 'C', the </w:t>
      </w:r>
      <w:r w:rsidRPr="002A4ADE">
        <w:rPr>
          <w:i/>
          <w:color w:val="000000" w:themeColor="text1"/>
        </w:rPr>
        <w:t>Contractor</w:t>
      </w:r>
      <w:r w:rsidRPr="002A4ADE">
        <w:rPr>
          <w:color w:val="000000" w:themeColor="text1"/>
        </w:rPr>
        <w:t>:</w:t>
      </w:r>
    </w:p>
    <w:p w14:paraId="6F660940" w14:textId="77777777" w:rsidR="0063249A" w:rsidRPr="002A4ADE" w:rsidRDefault="0063249A">
      <w:pPr>
        <w:pBdr>
          <w:top w:val="nil"/>
          <w:left w:val="nil"/>
          <w:bottom w:val="nil"/>
          <w:right w:val="nil"/>
          <w:between w:val="nil"/>
        </w:pBdr>
        <w:spacing w:after="0"/>
        <w:ind w:left="360"/>
        <w:jc w:val="both"/>
        <w:rPr>
          <w:color w:val="000000" w:themeColor="text1"/>
        </w:rPr>
      </w:pPr>
    </w:p>
    <w:p w14:paraId="6F660941"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amends the </w:t>
      </w:r>
      <w:r w:rsidRPr="002A4ADE">
        <w:rPr>
          <w:i/>
          <w:color w:val="000000" w:themeColor="text1"/>
        </w:rPr>
        <w:t>Contractor's</w:t>
      </w:r>
      <w:r w:rsidRPr="002A4ADE">
        <w:rPr>
          <w:color w:val="000000" w:themeColor="text1"/>
        </w:rPr>
        <w:t xml:space="preserve"> Design Document to incorporate the </w:t>
      </w:r>
      <w:r w:rsidRPr="002A4ADE">
        <w:rPr>
          <w:i/>
          <w:color w:val="000000" w:themeColor="text1"/>
        </w:rPr>
        <w:t>Project Manager's</w:t>
      </w:r>
      <w:r w:rsidRPr="002A4ADE">
        <w:rPr>
          <w:color w:val="000000" w:themeColor="text1"/>
        </w:rPr>
        <w:t xml:space="preserve"> comments, </w:t>
      </w:r>
    </w:p>
    <w:p w14:paraId="6F660942"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lastRenderedPageBreak/>
        <w:t xml:space="preserve">re-submits it to the </w:t>
      </w:r>
      <w:r w:rsidRPr="002A4ADE">
        <w:rPr>
          <w:i/>
          <w:color w:val="000000" w:themeColor="text1"/>
        </w:rPr>
        <w:t>Project Manager</w:t>
      </w:r>
      <w:r w:rsidRPr="002A4ADE">
        <w:rPr>
          <w:color w:val="000000" w:themeColor="text1"/>
        </w:rPr>
        <w:t xml:space="preserve"> for acceptance and </w:t>
      </w:r>
    </w:p>
    <w:p w14:paraId="6F660943" w14:textId="77777777" w:rsidR="0063249A" w:rsidRPr="002A4ADE" w:rsidRDefault="00262289">
      <w:pPr>
        <w:numPr>
          <w:ilvl w:val="1"/>
          <w:numId w:val="20"/>
        </w:numPr>
        <w:pBdr>
          <w:top w:val="nil"/>
          <w:left w:val="nil"/>
          <w:bottom w:val="nil"/>
          <w:right w:val="nil"/>
          <w:between w:val="nil"/>
        </w:pBdr>
        <w:spacing w:after="0"/>
        <w:jc w:val="both"/>
        <w:rPr>
          <w:color w:val="000000" w:themeColor="text1"/>
        </w:rPr>
      </w:pPr>
      <w:r w:rsidRPr="002A4ADE">
        <w:rPr>
          <w:color w:val="000000" w:themeColor="text1"/>
        </w:rPr>
        <w:t xml:space="preserve">does not proceed with the relevant work until the </w:t>
      </w:r>
      <w:r w:rsidRPr="002A4ADE">
        <w:rPr>
          <w:i/>
          <w:color w:val="000000" w:themeColor="text1"/>
        </w:rPr>
        <w:t>Project Manager</w:t>
      </w:r>
      <w:r w:rsidRPr="002A4ADE">
        <w:rPr>
          <w:color w:val="000000" w:themeColor="text1"/>
        </w:rPr>
        <w:t xml:space="preserve"> has returned it marked 'A' or 'B' and, where it is marked 'B', has complied with clause 21.6. </w:t>
      </w:r>
    </w:p>
    <w:p w14:paraId="6F660944" w14:textId="77777777" w:rsidR="0063249A" w:rsidRPr="002A4ADE" w:rsidRDefault="0063249A">
      <w:pPr>
        <w:pBdr>
          <w:top w:val="nil"/>
          <w:left w:val="nil"/>
          <w:bottom w:val="nil"/>
          <w:right w:val="nil"/>
          <w:between w:val="nil"/>
        </w:pBdr>
        <w:spacing w:after="0"/>
        <w:ind w:left="1080"/>
        <w:jc w:val="both"/>
        <w:rPr>
          <w:color w:val="000000" w:themeColor="text1"/>
        </w:rPr>
      </w:pPr>
    </w:p>
    <w:p w14:paraId="6F660945" w14:textId="77777777" w:rsidR="0063249A" w:rsidRPr="002A4ADE" w:rsidRDefault="00262289">
      <w:pPr>
        <w:numPr>
          <w:ilvl w:val="0"/>
          <w:numId w:val="20"/>
        </w:numPr>
        <w:pBdr>
          <w:top w:val="nil"/>
          <w:left w:val="nil"/>
          <w:bottom w:val="nil"/>
          <w:right w:val="nil"/>
          <w:between w:val="nil"/>
        </w:pBdr>
        <w:spacing w:after="0"/>
        <w:jc w:val="both"/>
        <w:rPr>
          <w:color w:val="000000" w:themeColor="text1"/>
        </w:rPr>
      </w:pPr>
      <w:r w:rsidRPr="002A4ADE">
        <w:rPr>
          <w:color w:val="000000" w:themeColor="text1"/>
        </w:rPr>
        <w:t xml:space="preserve">If the </w:t>
      </w:r>
      <w:r w:rsidRPr="002A4ADE">
        <w:rPr>
          <w:i/>
          <w:color w:val="000000" w:themeColor="text1"/>
        </w:rPr>
        <w:t>Contractor</w:t>
      </w:r>
      <w:r w:rsidRPr="002A4ADE">
        <w:rPr>
          <w:color w:val="000000" w:themeColor="text1"/>
        </w:rPr>
        <w:t xml:space="preserve"> disagrees with a comment of the </w:t>
      </w:r>
      <w:r w:rsidRPr="002A4ADE">
        <w:rPr>
          <w:i/>
          <w:color w:val="000000" w:themeColor="text1"/>
        </w:rPr>
        <w:t>Project Manager</w:t>
      </w:r>
      <w:r w:rsidRPr="002A4ADE">
        <w:rPr>
          <w:color w:val="000000" w:themeColor="text1"/>
        </w:rPr>
        <w:t xml:space="preserve"> on a </w:t>
      </w:r>
      <w:r w:rsidRPr="002A4ADE">
        <w:rPr>
          <w:i/>
          <w:color w:val="000000" w:themeColor="text1"/>
        </w:rPr>
        <w:t>Contractor's</w:t>
      </w:r>
      <w:r w:rsidRPr="002A4ADE">
        <w:rPr>
          <w:color w:val="000000" w:themeColor="text1"/>
        </w:rPr>
        <w:t xml:space="preserve"> Design Document marked 'B' or 'C', it notifies the </w:t>
      </w:r>
      <w:r w:rsidRPr="002A4ADE">
        <w:rPr>
          <w:i/>
          <w:color w:val="000000" w:themeColor="text1"/>
        </w:rPr>
        <w:t>Project Manager</w:t>
      </w:r>
      <w:r w:rsidRPr="002A4ADE">
        <w:rPr>
          <w:color w:val="000000" w:themeColor="text1"/>
        </w:rPr>
        <w:t xml:space="preserve"> in accordance with clause 15 within one week of receipt stating its reasons and that in its opinion compliance with the comment will give rise to a change in the Scope. The </w:t>
      </w:r>
      <w:r w:rsidRPr="002A4ADE">
        <w:rPr>
          <w:i/>
          <w:color w:val="000000" w:themeColor="text1"/>
        </w:rPr>
        <w:t>Project Manager</w:t>
      </w:r>
      <w:r w:rsidRPr="002A4ADE">
        <w:rPr>
          <w:color w:val="000000" w:themeColor="text1"/>
        </w:rPr>
        <w:t xml:space="preserve"> replies within one week of receipt of the </w:t>
      </w:r>
      <w:r w:rsidRPr="002A4ADE">
        <w:rPr>
          <w:i/>
          <w:color w:val="000000" w:themeColor="text1"/>
        </w:rPr>
        <w:t>Contractor's</w:t>
      </w:r>
      <w:r w:rsidRPr="002A4ADE">
        <w:rPr>
          <w:color w:val="000000" w:themeColor="text1"/>
        </w:rPr>
        <w:t xml:space="preserve"> notice either confirming or withdrawing the comment. A confirmation or withdrawal by the </w:t>
      </w:r>
      <w:r w:rsidRPr="002A4ADE">
        <w:rPr>
          <w:i/>
          <w:color w:val="000000" w:themeColor="text1"/>
        </w:rPr>
        <w:t>Project Manager</w:t>
      </w:r>
      <w:r w:rsidRPr="002A4ADE">
        <w:rPr>
          <w:color w:val="000000" w:themeColor="text1"/>
        </w:rPr>
        <w:t xml:space="preserve"> is not an acceptance of the </w:t>
      </w:r>
      <w:r w:rsidRPr="002A4ADE">
        <w:rPr>
          <w:i/>
          <w:color w:val="000000" w:themeColor="text1"/>
        </w:rPr>
        <w:t xml:space="preserve">Contractor's </w:t>
      </w:r>
      <w:r w:rsidRPr="002A4ADE">
        <w:rPr>
          <w:color w:val="000000" w:themeColor="text1"/>
        </w:rPr>
        <w:t>opinion.”</w:t>
      </w:r>
    </w:p>
    <w:p w14:paraId="6F660946"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47"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0" w:name="_Toc161231548"/>
      <w:r w:rsidRPr="002A4ADE">
        <w:rPr>
          <w:color w:val="000000" w:themeColor="text1"/>
        </w:rPr>
        <w:t>E325 Design coordination</w:t>
      </w:r>
      <w:bookmarkEnd w:id="50"/>
    </w:p>
    <w:p w14:paraId="6F660948" w14:textId="77777777" w:rsidR="0063249A" w:rsidRPr="002A4ADE" w:rsidRDefault="0063249A">
      <w:pPr>
        <w:spacing w:after="0" w:line="240" w:lineRule="auto"/>
        <w:rPr>
          <w:color w:val="000000" w:themeColor="text1"/>
        </w:rPr>
      </w:pPr>
    </w:p>
    <w:p w14:paraId="6F660949" w14:textId="77777777" w:rsidR="0063249A" w:rsidRPr="002A4ADE" w:rsidRDefault="00262289">
      <w:pPr>
        <w:numPr>
          <w:ilvl w:val="0"/>
          <w:numId w:val="34"/>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4A"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4B"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1" w:name="_Toc161231549"/>
      <w:r w:rsidRPr="002A4ADE">
        <w:rPr>
          <w:color w:val="000000" w:themeColor="text1"/>
        </w:rPr>
        <w:t>E330 Requirements of others</w:t>
      </w:r>
      <w:bookmarkEnd w:id="51"/>
    </w:p>
    <w:p w14:paraId="6F66094C" w14:textId="77777777" w:rsidR="0063249A" w:rsidRPr="002A4ADE" w:rsidRDefault="0063249A">
      <w:pPr>
        <w:spacing w:after="0" w:line="240" w:lineRule="auto"/>
        <w:rPr>
          <w:color w:val="000000" w:themeColor="text1"/>
        </w:rPr>
      </w:pPr>
    </w:p>
    <w:p w14:paraId="6F66094D" w14:textId="77777777" w:rsidR="0063249A" w:rsidRPr="002A4ADE" w:rsidRDefault="00262289">
      <w:pPr>
        <w:numPr>
          <w:ilvl w:val="0"/>
          <w:numId w:val="3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4E"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4F"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2" w:name="_Toc161231550"/>
      <w:r w:rsidRPr="002A4ADE">
        <w:rPr>
          <w:color w:val="000000" w:themeColor="text1"/>
        </w:rPr>
        <w:t>E335 Copyright/license ECC 22.1</w:t>
      </w:r>
      <w:bookmarkEnd w:id="52"/>
      <w:r w:rsidRPr="002A4ADE">
        <w:rPr>
          <w:color w:val="000000" w:themeColor="text1"/>
        </w:rPr>
        <w:t xml:space="preserve"> </w:t>
      </w:r>
    </w:p>
    <w:p w14:paraId="6F660950" w14:textId="77777777" w:rsidR="0063249A" w:rsidRPr="002A4ADE" w:rsidRDefault="0063249A">
      <w:pPr>
        <w:spacing w:after="0" w:line="240" w:lineRule="auto"/>
        <w:rPr>
          <w:color w:val="000000" w:themeColor="text1"/>
        </w:rPr>
      </w:pPr>
    </w:p>
    <w:p w14:paraId="6F660951" w14:textId="77777777" w:rsidR="0063249A" w:rsidRPr="002A4ADE" w:rsidRDefault="00262289">
      <w:pPr>
        <w:pBdr>
          <w:top w:val="single" w:sz="4" w:space="1" w:color="000000"/>
          <w:left w:val="single" w:sz="4" w:space="4" w:color="000000"/>
          <w:bottom w:val="single" w:sz="4" w:space="1" w:color="000000"/>
          <w:right w:val="single" w:sz="4" w:space="4" w:color="000000"/>
          <w:between w:val="nil"/>
        </w:pBdr>
        <w:spacing w:after="0"/>
        <w:jc w:val="both"/>
        <w:rPr>
          <w:color w:val="000000" w:themeColor="text1"/>
        </w:rPr>
      </w:pPr>
      <w:r w:rsidRPr="002A4ADE">
        <w:rPr>
          <w:b/>
          <w:color w:val="000000" w:themeColor="text1"/>
        </w:rPr>
        <w:t>Guidance note</w:t>
      </w:r>
      <w:r w:rsidRPr="002A4ADE">
        <w:rPr>
          <w:color w:val="000000" w:themeColor="text1"/>
        </w:rPr>
        <w:t xml:space="preserve">: Refer to the P23 FA and Z Clauses regarding Intellectual Property and the </w:t>
      </w:r>
      <w:r w:rsidRPr="002A4ADE">
        <w:rPr>
          <w:i/>
          <w:color w:val="000000" w:themeColor="text1"/>
        </w:rPr>
        <w:t>Client</w:t>
      </w:r>
      <w:r w:rsidRPr="002A4ADE">
        <w:rPr>
          <w:color w:val="000000" w:themeColor="text1"/>
        </w:rPr>
        <w:t xml:space="preserve"> use of the </w:t>
      </w:r>
      <w:r w:rsidRPr="002A4ADE">
        <w:rPr>
          <w:i/>
          <w:color w:val="000000" w:themeColor="text1"/>
        </w:rPr>
        <w:t>Contractor’s</w:t>
      </w:r>
      <w:r w:rsidRPr="002A4ADE">
        <w:rPr>
          <w:color w:val="000000" w:themeColor="text1"/>
        </w:rPr>
        <w:t xml:space="preserve"> design and other documentation.</w:t>
      </w:r>
    </w:p>
    <w:p w14:paraId="6F660952" w14:textId="77777777" w:rsidR="0063249A" w:rsidRPr="002A4ADE" w:rsidRDefault="0063249A">
      <w:pPr>
        <w:pBdr>
          <w:top w:val="nil"/>
          <w:left w:val="nil"/>
          <w:bottom w:val="nil"/>
          <w:right w:val="nil"/>
          <w:between w:val="nil"/>
        </w:pBdr>
        <w:spacing w:after="0"/>
        <w:ind w:left="360"/>
        <w:jc w:val="both"/>
        <w:rPr>
          <w:color w:val="000000" w:themeColor="text1"/>
        </w:rPr>
      </w:pPr>
    </w:p>
    <w:p w14:paraId="6F660953" w14:textId="77777777" w:rsidR="0063249A" w:rsidRPr="002A4ADE" w:rsidRDefault="00262289">
      <w:pPr>
        <w:numPr>
          <w:ilvl w:val="0"/>
          <w:numId w:val="19"/>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Client</w:t>
      </w:r>
      <w:r w:rsidRPr="002A4ADE">
        <w:rPr>
          <w:color w:val="000000" w:themeColor="text1"/>
        </w:rPr>
        <w:t xml:space="preserve"> may use the </w:t>
      </w:r>
      <w:r w:rsidRPr="002A4ADE">
        <w:rPr>
          <w:i/>
          <w:color w:val="000000" w:themeColor="text1"/>
        </w:rPr>
        <w:t>Contractor’s</w:t>
      </w:r>
      <w:r w:rsidRPr="002A4ADE">
        <w:rPr>
          <w:color w:val="000000" w:themeColor="text1"/>
        </w:rPr>
        <w:t xml:space="preserve"> design (NEC4 ECC clause 22.1).</w:t>
      </w:r>
    </w:p>
    <w:p w14:paraId="6F660954"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55"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3" w:name="_Toc161231551"/>
      <w:r w:rsidRPr="002A4ADE">
        <w:rPr>
          <w:color w:val="000000" w:themeColor="text1"/>
        </w:rPr>
        <w:t>E340 Access to information following completion</w:t>
      </w:r>
      <w:bookmarkEnd w:id="53"/>
    </w:p>
    <w:p w14:paraId="6F660956" w14:textId="77777777" w:rsidR="0063249A" w:rsidRPr="002A4ADE" w:rsidRDefault="0063249A">
      <w:pPr>
        <w:spacing w:after="0" w:line="240" w:lineRule="auto"/>
        <w:rPr>
          <w:color w:val="000000" w:themeColor="text1"/>
        </w:rPr>
      </w:pPr>
    </w:p>
    <w:p w14:paraId="6F660957" w14:textId="77777777" w:rsidR="0063249A" w:rsidRPr="002A4ADE" w:rsidRDefault="00262289">
      <w:pPr>
        <w:numPr>
          <w:ilvl w:val="0"/>
          <w:numId w:val="37"/>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58"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59" w14:textId="332F7F45"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54" w:name="_Toc161231552"/>
      <w:r w:rsidRPr="002A4ADE">
        <w:rPr>
          <w:color w:val="000000" w:themeColor="text1"/>
        </w:rPr>
        <w:t>E400 Completion</w:t>
      </w:r>
      <w:bookmarkEnd w:id="54"/>
    </w:p>
    <w:p w14:paraId="6F66095A"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5B"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5" w:name="_Toc161231553"/>
      <w:r w:rsidRPr="002A4ADE">
        <w:rPr>
          <w:color w:val="000000" w:themeColor="text1"/>
        </w:rPr>
        <w:t>E405 Completion definition EC 11.2(2)</w:t>
      </w:r>
      <w:bookmarkEnd w:id="55"/>
    </w:p>
    <w:p w14:paraId="6F66095C" w14:textId="77777777" w:rsidR="0063249A" w:rsidRPr="002A4ADE" w:rsidRDefault="0063249A">
      <w:pPr>
        <w:spacing w:after="0" w:line="240" w:lineRule="auto"/>
        <w:rPr>
          <w:color w:val="000000" w:themeColor="text1"/>
        </w:rPr>
      </w:pPr>
    </w:p>
    <w:p w14:paraId="6F66095D" w14:textId="77777777" w:rsidR="0063249A" w:rsidRPr="002A4ADE" w:rsidRDefault="00262289">
      <w:pPr>
        <w:pBdr>
          <w:top w:val="single" w:sz="4" w:space="1" w:color="000000"/>
          <w:left w:val="single" w:sz="4" w:space="4" w:color="000000"/>
          <w:bottom w:val="single" w:sz="4" w:space="1" w:color="000000"/>
          <w:right w:val="single" w:sz="4" w:space="4" w:color="000000"/>
        </w:pBdr>
        <w:spacing w:after="0" w:line="240" w:lineRule="auto"/>
        <w:rPr>
          <w:color w:val="000000" w:themeColor="text1"/>
        </w:rPr>
      </w:pPr>
      <w:r w:rsidRPr="002A4ADE">
        <w:rPr>
          <w:b/>
          <w:color w:val="000000" w:themeColor="text1"/>
        </w:rPr>
        <w:t>Guidance note</w:t>
      </w:r>
      <w:r w:rsidRPr="002A4ADE">
        <w:rPr>
          <w:color w:val="000000" w:themeColor="text1"/>
        </w:rPr>
        <w:t xml:space="preserve">: Review and amend accordingly including any requirements around defects free completion where there are constraints with providing the </w:t>
      </w:r>
      <w:r w:rsidRPr="002A4ADE">
        <w:rPr>
          <w:i/>
          <w:color w:val="000000" w:themeColor="text1"/>
        </w:rPr>
        <w:t xml:space="preserve">Contractor </w:t>
      </w:r>
      <w:r w:rsidRPr="002A4ADE">
        <w:rPr>
          <w:color w:val="000000" w:themeColor="text1"/>
        </w:rPr>
        <w:t>with access after completion.</w:t>
      </w:r>
    </w:p>
    <w:p w14:paraId="6F66095E" w14:textId="77777777" w:rsidR="0063249A" w:rsidRPr="002A4ADE" w:rsidRDefault="0063249A">
      <w:pPr>
        <w:spacing w:after="0" w:line="240" w:lineRule="auto"/>
        <w:rPr>
          <w:color w:val="000000" w:themeColor="text1"/>
        </w:rPr>
      </w:pPr>
    </w:p>
    <w:p w14:paraId="6F66095F" w14:textId="77777777" w:rsidR="0063249A" w:rsidRPr="002A4ADE" w:rsidRDefault="00262289">
      <w:pPr>
        <w:numPr>
          <w:ilvl w:val="0"/>
          <w:numId w:val="94"/>
        </w:numPr>
        <w:pBdr>
          <w:top w:val="nil"/>
          <w:left w:val="nil"/>
          <w:bottom w:val="nil"/>
          <w:right w:val="nil"/>
          <w:between w:val="nil"/>
        </w:pBdr>
        <w:spacing w:after="0" w:line="240" w:lineRule="auto"/>
        <w:jc w:val="both"/>
        <w:rPr>
          <w:color w:val="000000" w:themeColor="text1"/>
        </w:rPr>
      </w:pPr>
      <w:r w:rsidRPr="002A4ADE">
        <w:rPr>
          <w:color w:val="000000" w:themeColor="text1"/>
        </w:rPr>
        <w:lastRenderedPageBreak/>
        <w:t>The works to be done by the Completion date are:</w:t>
      </w:r>
    </w:p>
    <w:p w14:paraId="6F660960" w14:textId="77777777" w:rsidR="0063249A" w:rsidRPr="002A4ADE" w:rsidRDefault="0063249A">
      <w:pPr>
        <w:pBdr>
          <w:top w:val="nil"/>
          <w:left w:val="nil"/>
          <w:bottom w:val="nil"/>
          <w:right w:val="nil"/>
          <w:between w:val="nil"/>
        </w:pBdr>
        <w:spacing w:after="0"/>
        <w:ind w:left="360"/>
        <w:jc w:val="both"/>
        <w:rPr>
          <w:color w:val="000000" w:themeColor="text1"/>
        </w:rPr>
      </w:pPr>
    </w:p>
    <w:p w14:paraId="6F660961"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rPr>
        <w:t xml:space="preserve">construction of the building and its services; </w:t>
      </w:r>
    </w:p>
    <w:p w14:paraId="6F660962"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rPr>
        <w:t xml:space="preserve">external work; </w:t>
      </w:r>
    </w:p>
    <w:p w14:paraId="6F660963"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rPr>
        <w:t xml:space="preserve">commissioning of Plant and other installed equipment; </w:t>
      </w:r>
    </w:p>
    <w:p w14:paraId="6F660964" w14:textId="77777777" w:rsidR="0063249A" w:rsidRPr="002A4ADE" w:rsidRDefault="00262289">
      <w:pPr>
        <w:numPr>
          <w:ilvl w:val="1"/>
          <w:numId w:val="94"/>
        </w:numPr>
        <w:pBdr>
          <w:top w:val="nil"/>
          <w:left w:val="nil"/>
          <w:bottom w:val="nil"/>
          <w:right w:val="nil"/>
          <w:between w:val="nil"/>
        </w:pBdr>
        <w:spacing w:after="0"/>
        <w:rPr>
          <w:color w:val="000000" w:themeColor="text1"/>
        </w:rPr>
      </w:pPr>
      <w:r w:rsidRPr="002A4ADE">
        <w:rPr>
          <w:color w:val="000000" w:themeColor="text1"/>
        </w:rPr>
        <w:t>handover of maintenance and operation manuals and supplier’s/manufacturer’s guarantees and warranties;</w:t>
      </w:r>
    </w:p>
    <w:p w14:paraId="6F660965"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rPr>
        <w:t xml:space="preserve">operator training; </w:t>
      </w:r>
    </w:p>
    <w:p w14:paraId="6F660966"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rPr>
        <w:t>security systems proving and certification;</w:t>
      </w:r>
    </w:p>
    <w:p w14:paraId="6F660967"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rPr>
        <w:t xml:space="preserve">interior decorations and furnishings; </w:t>
      </w:r>
    </w:p>
    <w:p w14:paraId="6F660968"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rPr>
        <w:t>handover;</w:t>
      </w:r>
    </w:p>
    <w:p w14:paraId="6F660969"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rPr>
        <w:t xml:space="preserve">correction of Defects notified prior to Completion; and </w:t>
      </w:r>
    </w:p>
    <w:p w14:paraId="6F66096A" w14:textId="77777777" w:rsidR="0063249A" w:rsidRPr="002A4ADE" w:rsidRDefault="00262289">
      <w:pPr>
        <w:numPr>
          <w:ilvl w:val="1"/>
          <w:numId w:val="94"/>
        </w:numPr>
        <w:pBdr>
          <w:top w:val="nil"/>
          <w:left w:val="nil"/>
          <w:bottom w:val="nil"/>
          <w:right w:val="nil"/>
          <w:between w:val="nil"/>
        </w:pBdr>
        <w:spacing w:after="0"/>
        <w:jc w:val="both"/>
        <w:rPr>
          <w:color w:val="000000" w:themeColor="text1"/>
        </w:rPr>
      </w:pPr>
      <w:r w:rsidRPr="002A4ADE">
        <w:rPr>
          <w:color w:val="000000" w:themeColor="text1"/>
          <w:highlight w:val="lightGray"/>
        </w:rPr>
        <w:t>XXXXXXXXXXXXXX</w:t>
      </w:r>
    </w:p>
    <w:p w14:paraId="6F66096B" w14:textId="77777777" w:rsidR="0063249A" w:rsidRPr="002A4ADE" w:rsidRDefault="0063249A">
      <w:pPr>
        <w:pBdr>
          <w:top w:val="nil"/>
          <w:left w:val="nil"/>
          <w:bottom w:val="nil"/>
          <w:right w:val="nil"/>
          <w:between w:val="nil"/>
        </w:pBdr>
        <w:spacing w:after="0" w:line="240" w:lineRule="auto"/>
        <w:ind w:left="360"/>
        <w:jc w:val="both"/>
        <w:rPr>
          <w:color w:val="000000" w:themeColor="text1"/>
        </w:rPr>
      </w:pPr>
    </w:p>
    <w:p w14:paraId="6F66096C"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6" w:name="_Toc161231554"/>
      <w:r w:rsidRPr="002A4ADE">
        <w:rPr>
          <w:color w:val="000000" w:themeColor="text1"/>
        </w:rPr>
        <w:t>E415 Training</w:t>
      </w:r>
      <w:bookmarkEnd w:id="56"/>
    </w:p>
    <w:p w14:paraId="6F66096D" w14:textId="77777777" w:rsidR="0063249A" w:rsidRPr="002A4ADE" w:rsidRDefault="0063249A">
      <w:pPr>
        <w:spacing w:after="0" w:line="240" w:lineRule="auto"/>
        <w:rPr>
          <w:color w:val="000000" w:themeColor="text1"/>
        </w:rPr>
      </w:pPr>
    </w:p>
    <w:p w14:paraId="6F66096E" w14:textId="77777777" w:rsidR="0063249A" w:rsidRPr="002A4ADE" w:rsidRDefault="00262289">
      <w:pPr>
        <w:numPr>
          <w:ilvl w:val="0"/>
          <w:numId w:val="38"/>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6F"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70"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7" w:name="_Toc161231555"/>
      <w:r w:rsidRPr="002A4ADE">
        <w:rPr>
          <w:color w:val="000000" w:themeColor="text1"/>
        </w:rPr>
        <w:t>E420 Final Clean</w:t>
      </w:r>
      <w:bookmarkEnd w:id="57"/>
    </w:p>
    <w:p w14:paraId="6F660971" w14:textId="77777777" w:rsidR="0063249A" w:rsidRPr="002A4ADE" w:rsidRDefault="0063249A">
      <w:pPr>
        <w:spacing w:after="0" w:line="240" w:lineRule="auto"/>
        <w:rPr>
          <w:color w:val="000000" w:themeColor="text1"/>
        </w:rPr>
      </w:pPr>
    </w:p>
    <w:p w14:paraId="6F660972" w14:textId="77777777" w:rsidR="0063249A" w:rsidRPr="002A4ADE" w:rsidRDefault="00262289">
      <w:pPr>
        <w:numPr>
          <w:ilvl w:val="0"/>
          <w:numId w:val="39"/>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73"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74"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8" w:name="_Toc161231556"/>
      <w:r w:rsidRPr="002A4ADE">
        <w:rPr>
          <w:color w:val="000000" w:themeColor="text1"/>
        </w:rPr>
        <w:t>E425 Security</w:t>
      </w:r>
      <w:bookmarkEnd w:id="58"/>
    </w:p>
    <w:p w14:paraId="6F660975" w14:textId="77777777" w:rsidR="0063249A" w:rsidRPr="002A4ADE" w:rsidRDefault="0063249A">
      <w:pPr>
        <w:spacing w:after="0" w:line="240" w:lineRule="auto"/>
        <w:rPr>
          <w:color w:val="000000" w:themeColor="text1"/>
        </w:rPr>
      </w:pPr>
    </w:p>
    <w:p w14:paraId="6F660976" w14:textId="77777777" w:rsidR="0063249A" w:rsidRPr="002A4ADE" w:rsidRDefault="00262289">
      <w:pPr>
        <w:numPr>
          <w:ilvl w:val="0"/>
          <w:numId w:val="61"/>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77"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78"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59" w:name="_Toc161231557"/>
      <w:r w:rsidRPr="002A4ADE">
        <w:rPr>
          <w:color w:val="000000" w:themeColor="text1"/>
        </w:rPr>
        <w:t>E430 Correction of defects</w:t>
      </w:r>
      <w:bookmarkEnd w:id="59"/>
    </w:p>
    <w:p w14:paraId="6F660979" w14:textId="77777777" w:rsidR="0063249A" w:rsidRPr="002A4ADE" w:rsidRDefault="0063249A">
      <w:pPr>
        <w:spacing w:after="0" w:line="240" w:lineRule="auto"/>
        <w:rPr>
          <w:color w:val="000000" w:themeColor="text1"/>
        </w:rPr>
      </w:pPr>
    </w:p>
    <w:p w14:paraId="6F66097A" w14:textId="77777777" w:rsidR="0063249A" w:rsidRPr="002A4ADE" w:rsidRDefault="00262289">
      <w:pPr>
        <w:numPr>
          <w:ilvl w:val="0"/>
          <w:numId w:val="62"/>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7B"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7C"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0" w:name="_Toc161231558"/>
      <w:r w:rsidRPr="002A4ADE">
        <w:rPr>
          <w:color w:val="000000" w:themeColor="text1"/>
        </w:rPr>
        <w:t>E435 Pre-completion arrangements</w:t>
      </w:r>
      <w:bookmarkEnd w:id="60"/>
    </w:p>
    <w:p w14:paraId="6F66097D" w14:textId="77777777" w:rsidR="0063249A" w:rsidRPr="002A4ADE" w:rsidRDefault="0063249A">
      <w:pPr>
        <w:spacing w:after="0" w:line="240" w:lineRule="auto"/>
        <w:rPr>
          <w:color w:val="000000" w:themeColor="text1"/>
        </w:rPr>
      </w:pPr>
    </w:p>
    <w:p w14:paraId="6F66097E" w14:textId="77777777" w:rsidR="0063249A" w:rsidRPr="002A4ADE" w:rsidRDefault="00262289">
      <w:pPr>
        <w:numPr>
          <w:ilvl w:val="0"/>
          <w:numId w:val="6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7F"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80"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1" w:name="_Toc161231559"/>
      <w:r w:rsidRPr="002A4ADE">
        <w:rPr>
          <w:color w:val="000000" w:themeColor="text1"/>
        </w:rPr>
        <w:t>E440 Take over EC35.2</w:t>
      </w:r>
      <w:bookmarkEnd w:id="61"/>
    </w:p>
    <w:p w14:paraId="6F660981" w14:textId="77777777" w:rsidR="0063249A" w:rsidRPr="002A4ADE" w:rsidRDefault="0063249A">
      <w:pPr>
        <w:spacing w:after="0" w:line="240" w:lineRule="auto"/>
        <w:rPr>
          <w:color w:val="000000" w:themeColor="text1"/>
        </w:rPr>
      </w:pPr>
    </w:p>
    <w:p w14:paraId="6F660982" w14:textId="77777777" w:rsidR="0063249A" w:rsidRPr="002A4ADE" w:rsidRDefault="00262289">
      <w:pPr>
        <w:numPr>
          <w:ilvl w:val="0"/>
          <w:numId w:val="64"/>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 xml:space="preserve">Client </w:t>
      </w:r>
      <w:r w:rsidRPr="002A4ADE">
        <w:rPr>
          <w:color w:val="000000" w:themeColor="text1"/>
        </w:rPr>
        <w:t xml:space="preserve">should take note of the </w:t>
      </w:r>
      <w:r w:rsidRPr="002A4ADE">
        <w:rPr>
          <w:i/>
          <w:color w:val="000000" w:themeColor="text1"/>
        </w:rPr>
        <w:t>conditions of contract</w:t>
      </w:r>
      <w:r w:rsidRPr="002A4ADE">
        <w:rPr>
          <w:color w:val="000000" w:themeColor="text1"/>
        </w:rPr>
        <w:t xml:space="preserve"> regarding early ‘take over’ of parts of the works and the adverse effects that could result from providing access to parts of the works for the purpose of defects correction following </w:t>
      </w:r>
      <w:r w:rsidRPr="002A4ADE">
        <w:rPr>
          <w:i/>
          <w:color w:val="000000" w:themeColor="text1"/>
        </w:rPr>
        <w:t>Client</w:t>
      </w:r>
      <w:r w:rsidRPr="002A4ADE">
        <w:rPr>
          <w:color w:val="000000" w:themeColor="text1"/>
        </w:rPr>
        <w:t xml:space="preserve"> occupation prior to Completion. Similarly, the effect of </w:t>
      </w:r>
      <w:r w:rsidRPr="002A4ADE">
        <w:rPr>
          <w:i/>
          <w:color w:val="000000" w:themeColor="text1"/>
        </w:rPr>
        <w:t>Client</w:t>
      </w:r>
      <w:r w:rsidRPr="002A4ADE">
        <w:rPr>
          <w:color w:val="000000" w:themeColor="text1"/>
        </w:rPr>
        <w:t xml:space="preserve"> providing supervision </w:t>
      </w:r>
      <w:r w:rsidRPr="002A4ADE">
        <w:rPr>
          <w:color w:val="000000" w:themeColor="text1"/>
        </w:rPr>
        <w:lastRenderedPageBreak/>
        <w:t xml:space="preserve">and access for </w:t>
      </w:r>
      <w:r w:rsidRPr="002A4ADE">
        <w:rPr>
          <w:i/>
          <w:color w:val="000000" w:themeColor="text1"/>
        </w:rPr>
        <w:t>Contractor</w:t>
      </w:r>
      <w:r w:rsidRPr="002A4ADE">
        <w:rPr>
          <w:color w:val="000000" w:themeColor="text1"/>
        </w:rPr>
        <w:t xml:space="preserve"> correction of any Defects remaining after Completion has been certified by the </w:t>
      </w:r>
      <w:r w:rsidRPr="002A4ADE">
        <w:rPr>
          <w:i/>
          <w:color w:val="000000" w:themeColor="text1"/>
        </w:rPr>
        <w:t>Project Manager</w:t>
      </w:r>
      <w:r w:rsidRPr="002A4ADE">
        <w:rPr>
          <w:color w:val="000000" w:themeColor="text1"/>
        </w:rPr>
        <w:t>.</w:t>
      </w:r>
    </w:p>
    <w:p w14:paraId="6F660983" w14:textId="77777777" w:rsidR="0063249A" w:rsidRPr="002A4ADE" w:rsidRDefault="0063249A">
      <w:pPr>
        <w:pBdr>
          <w:top w:val="nil"/>
          <w:left w:val="nil"/>
          <w:bottom w:val="nil"/>
          <w:right w:val="nil"/>
          <w:between w:val="nil"/>
        </w:pBdr>
        <w:spacing w:after="0"/>
        <w:ind w:left="360"/>
        <w:rPr>
          <w:color w:val="000000" w:themeColor="text1"/>
        </w:rPr>
      </w:pPr>
    </w:p>
    <w:p w14:paraId="6F660984" w14:textId="77777777" w:rsidR="0063249A" w:rsidRPr="002A4ADE" w:rsidRDefault="00262289">
      <w:pPr>
        <w:numPr>
          <w:ilvl w:val="0"/>
          <w:numId w:val="64"/>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85"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86"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62" w:name="_Toc161231560"/>
      <w:r w:rsidRPr="002A4ADE">
        <w:rPr>
          <w:color w:val="000000" w:themeColor="text1"/>
        </w:rPr>
        <w:t>E500 Programme (See D020)</w:t>
      </w:r>
      <w:bookmarkEnd w:id="62"/>
    </w:p>
    <w:p w14:paraId="6F660987" w14:textId="77777777" w:rsidR="0063249A" w:rsidRPr="002A4ADE" w:rsidRDefault="0063249A">
      <w:pPr>
        <w:spacing w:after="0" w:line="240" w:lineRule="auto"/>
        <w:rPr>
          <w:color w:val="000000" w:themeColor="text1"/>
        </w:rPr>
      </w:pPr>
    </w:p>
    <w:p w14:paraId="6F660988" w14:textId="77777777" w:rsidR="0063249A" w:rsidRPr="002A4ADE" w:rsidRDefault="00262289">
      <w:pPr>
        <w:numPr>
          <w:ilvl w:val="0"/>
          <w:numId w:val="2"/>
        </w:numPr>
        <w:pBdr>
          <w:top w:val="nil"/>
          <w:left w:val="nil"/>
          <w:bottom w:val="nil"/>
          <w:right w:val="nil"/>
          <w:between w:val="nil"/>
        </w:pBdr>
        <w:rPr>
          <w:color w:val="000000" w:themeColor="text1"/>
        </w:rPr>
      </w:pPr>
      <w:r w:rsidRPr="002A4ADE">
        <w:rPr>
          <w:i/>
          <w:color w:val="000000" w:themeColor="text1"/>
        </w:rPr>
        <w:t>Client</w:t>
      </w:r>
      <w:r w:rsidRPr="002A4ADE">
        <w:rPr>
          <w:color w:val="000000" w:themeColor="text1"/>
        </w:rPr>
        <w:t xml:space="preserve"> identified milestone dates are; </w:t>
      </w:r>
    </w:p>
    <w:p w14:paraId="6F660989" w14:textId="77777777" w:rsidR="0063249A" w:rsidRPr="002A4ADE" w:rsidRDefault="00262289">
      <w:pPr>
        <w:ind w:left="360"/>
        <w:rPr>
          <w:color w:val="000000" w:themeColor="text1"/>
        </w:rPr>
      </w:pPr>
      <w:r w:rsidRPr="002A4ADE">
        <w:rPr>
          <w:color w:val="000000" w:themeColor="text1"/>
          <w:highlight w:val="lightGray"/>
        </w:rPr>
        <w:t>Insert schedule dates and description</w:t>
      </w:r>
    </w:p>
    <w:p w14:paraId="6F66098A"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8B"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3" w:name="_Toc161231561"/>
      <w:r w:rsidRPr="002A4ADE">
        <w:rPr>
          <w:color w:val="000000" w:themeColor="text1"/>
        </w:rPr>
        <w:t>E510 Programme arrangement</w:t>
      </w:r>
      <w:bookmarkEnd w:id="63"/>
    </w:p>
    <w:p w14:paraId="6F66098C" w14:textId="77777777" w:rsidR="0063249A" w:rsidRPr="002A4ADE" w:rsidRDefault="0063249A">
      <w:pPr>
        <w:spacing w:after="0" w:line="240" w:lineRule="auto"/>
        <w:rPr>
          <w:color w:val="000000" w:themeColor="text1"/>
        </w:rPr>
      </w:pPr>
    </w:p>
    <w:p w14:paraId="6F66098D" w14:textId="77777777" w:rsidR="0063249A" w:rsidRPr="002A4ADE" w:rsidRDefault="00262289">
      <w:pPr>
        <w:numPr>
          <w:ilvl w:val="0"/>
          <w:numId w:val="47"/>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8E"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8F"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4" w:name="_Toc161231562"/>
      <w:r w:rsidRPr="002A4ADE">
        <w:rPr>
          <w:color w:val="000000" w:themeColor="text1"/>
        </w:rPr>
        <w:t>E515 Methodology statement</w:t>
      </w:r>
      <w:bookmarkEnd w:id="64"/>
    </w:p>
    <w:p w14:paraId="6F660990" w14:textId="77777777" w:rsidR="0063249A" w:rsidRPr="002A4ADE" w:rsidRDefault="0063249A">
      <w:pPr>
        <w:spacing w:after="0" w:line="240" w:lineRule="auto"/>
        <w:rPr>
          <w:color w:val="000000" w:themeColor="text1"/>
        </w:rPr>
      </w:pPr>
    </w:p>
    <w:p w14:paraId="6F660991" w14:textId="77777777" w:rsidR="0063249A" w:rsidRPr="002A4ADE" w:rsidRDefault="00262289">
      <w:pPr>
        <w:numPr>
          <w:ilvl w:val="0"/>
          <w:numId w:val="49"/>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92"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93"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5" w:name="_Toc161231563"/>
      <w:r w:rsidRPr="002A4ADE">
        <w:rPr>
          <w:color w:val="000000" w:themeColor="text1"/>
        </w:rPr>
        <w:t xml:space="preserve">E520 Work of the </w:t>
      </w:r>
      <w:r w:rsidRPr="002A4ADE">
        <w:rPr>
          <w:i/>
          <w:color w:val="000000" w:themeColor="text1"/>
        </w:rPr>
        <w:t>Client</w:t>
      </w:r>
      <w:r w:rsidRPr="002A4ADE">
        <w:rPr>
          <w:color w:val="000000" w:themeColor="text1"/>
        </w:rPr>
        <w:t xml:space="preserve"> and Others</w:t>
      </w:r>
      <w:bookmarkEnd w:id="65"/>
    </w:p>
    <w:p w14:paraId="6F660994" w14:textId="77777777" w:rsidR="0063249A" w:rsidRPr="002A4ADE" w:rsidRDefault="0063249A">
      <w:pPr>
        <w:spacing w:after="0" w:line="240" w:lineRule="auto"/>
        <w:rPr>
          <w:color w:val="000000" w:themeColor="text1"/>
        </w:rPr>
      </w:pPr>
    </w:p>
    <w:p w14:paraId="6F660995" w14:textId="77777777" w:rsidR="0063249A" w:rsidRPr="002A4ADE" w:rsidRDefault="00262289">
      <w:pPr>
        <w:numPr>
          <w:ilvl w:val="0"/>
          <w:numId w:val="51"/>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96"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97"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6" w:name="_Toc161231564"/>
      <w:r w:rsidRPr="002A4ADE">
        <w:rPr>
          <w:color w:val="000000" w:themeColor="text1"/>
        </w:rPr>
        <w:t>E525 Information required</w:t>
      </w:r>
      <w:bookmarkEnd w:id="66"/>
    </w:p>
    <w:p w14:paraId="6F660998" w14:textId="77777777" w:rsidR="0063249A" w:rsidRPr="002A4ADE" w:rsidRDefault="0063249A">
      <w:pPr>
        <w:spacing w:after="0" w:line="240" w:lineRule="auto"/>
        <w:rPr>
          <w:color w:val="000000" w:themeColor="text1"/>
        </w:rPr>
      </w:pPr>
    </w:p>
    <w:p w14:paraId="6F660999" w14:textId="77777777" w:rsidR="0063249A" w:rsidRPr="002A4ADE" w:rsidRDefault="00262289">
      <w:pPr>
        <w:numPr>
          <w:ilvl w:val="0"/>
          <w:numId w:val="53"/>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9A"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9B"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7" w:name="_Toc161231565"/>
      <w:r w:rsidRPr="002A4ADE">
        <w:rPr>
          <w:color w:val="000000" w:themeColor="text1"/>
        </w:rPr>
        <w:t>E530 Revised programme</w:t>
      </w:r>
      <w:bookmarkEnd w:id="67"/>
    </w:p>
    <w:p w14:paraId="6F66099C" w14:textId="77777777" w:rsidR="0063249A" w:rsidRPr="002A4ADE" w:rsidRDefault="0063249A">
      <w:pPr>
        <w:spacing w:after="0" w:line="240" w:lineRule="auto"/>
        <w:rPr>
          <w:color w:val="000000" w:themeColor="text1"/>
        </w:rPr>
      </w:pPr>
    </w:p>
    <w:p w14:paraId="6F66099D" w14:textId="77777777" w:rsidR="0063249A" w:rsidRPr="002A4ADE" w:rsidRDefault="00262289">
      <w:pPr>
        <w:numPr>
          <w:ilvl w:val="0"/>
          <w:numId w:val="55"/>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9E"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9F"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68" w:name="_Toc161231566"/>
      <w:r w:rsidRPr="002A4ADE">
        <w:rPr>
          <w:color w:val="000000" w:themeColor="text1"/>
        </w:rPr>
        <w:t>E1000 Services and other things to be provided</w:t>
      </w:r>
      <w:bookmarkEnd w:id="68"/>
    </w:p>
    <w:p w14:paraId="6F6609A0" w14:textId="77777777" w:rsidR="0063249A" w:rsidRPr="002A4ADE" w:rsidRDefault="0063249A">
      <w:pPr>
        <w:spacing w:after="0" w:line="240" w:lineRule="auto"/>
        <w:rPr>
          <w:color w:val="000000" w:themeColor="text1"/>
        </w:rPr>
      </w:pPr>
    </w:p>
    <w:p w14:paraId="6F6609A1"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69" w:name="_Toc161231567"/>
      <w:r w:rsidRPr="002A4ADE">
        <w:rPr>
          <w:color w:val="000000" w:themeColor="text1"/>
        </w:rPr>
        <w:t xml:space="preserve">E1005 Services and other things for the use of the </w:t>
      </w:r>
      <w:r w:rsidRPr="002A4ADE">
        <w:rPr>
          <w:i/>
          <w:color w:val="000000" w:themeColor="text1"/>
        </w:rPr>
        <w:t>Client</w:t>
      </w:r>
      <w:r w:rsidRPr="002A4ADE">
        <w:rPr>
          <w:color w:val="000000" w:themeColor="text1"/>
        </w:rPr>
        <w:t xml:space="preserve">, </w:t>
      </w:r>
      <w:r w:rsidRPr="002A4ADE">
        <w:rPr>
          <w:i/>
          <w:color w:val="000000" w:themeColor="text1"/>
        </w:rPr>
        <w:t>Project Manager</w:t>
      </w:r>
      <w:r w:rsidRPr="002A4ADE">
        <w:rPr>
          <w:color w:val="000000" w:themeColor="text1"/>
        </w:rPr>
        <w:t xml:space="preserve"> or Others to be provided by the Contractor ECC 25.2</w:t>
      </w:r>
      <w:bookmarkEnd w:id="69"/>
      <w:r w:rsidRPr="002A4ADE">
        <w:rPr>
          <w:color w:val="000000" w:themeColor="text1"/>
        </w:rPr>
        <w:t xml:space="preserve"> </w:t>
      </w:r>
    </w:p>
    <w:p w14:paraId="6F6609A2" w14:textId="77777777" w:rsidR="0063249A" w:rsidRPr="002A4ADE" w:rsidRDefault="0063249A">
      <w:pPr>
        <w:spacing w:after="0" w:line="240" w:lineRule="auto"/>
        <w:rPr>
          <w:color w:val="000000" w:themeColor="text1"/>
        </w:rPr>
      </w:pPr>
    </w:p>
    <w:p w14:paraId="6F6609A3" w14:textId="77777777" w:rsidR="0063249A" w:rsidRPr="002A4ADE" w:rsidRDefault="00262289">
      <w:pPr>
        <w:pBdr>
          <w:top w:val="single" w:sz="4" w:space="1" w:color="000000"/>
          <w:left w:val="single" w:sz="4" w:space="4" w:color="000000"/>
          <w:bottom w:val="single" w:sz="4" w:space="1" w:color="000000"/>
          <w:right w:val="single" w:sz="4" w:space="4" w:color="000000"/>
        </w:pBdr>
        <w:spacing w:after="0" w:line="240" w:lineRule="auto"/>
        <w:rPr>
          <w:color w:val="000000" w:themeColor="text1"/>
        </w:rPr>
      </w:pPr>
      <w:r w:rsidRPr="002A4ADE">
        <w:rPr>
          <w:b/>
          <w:color w:val="000000" w:themeColor="text1"/>
        </w:rPr>
        <w:t xml:space="preserve">Guidance note: </w:t>
      </w:r>
      <w:r w:rsidRPr="002A4ADE">
        <w:rPr>
          <w:color w:val="000000" w:themeColor="text1"/>
        </w:rPr>
        <w:t>Amend accordingly</w:t>
      </w:r>
    </w:p>
    <w:p w14:paraId="6F6609A4" w14:textId="77777777" w:rsidR="0063249A" w:rsidRPr="002A4ADE" w:rsidRDefault="0063249A">
      <w:pPr>
        <w:spacing w:after="0" w:line="240" w:lineRule="auto"/>
        <w:rPr>
          <w:color w:val="000000" w:themeColor="text1"/>
        </w:rPr>
      </w:pPr>
    </w:p>
    <w:p w14:paraId="6F6609A5" w14:textId="77777777" w:rsidR="0063249A" w:rsidRPr="002A4ADE" w:rsidRDefault="00262289">
      <w:pPr>
        <w:numPr>
          <w:ilvl w:val="0"/>
          <w:numId w:val="76"/>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the following Services to the </w:t>
      </w:r>
      <w:r w:rsidRPr="002A4ADE">
        <w:rPr>
          <w:i/>
          <w:color w:val="000000" w:themeColor="text1"/>
        </w:rPr>
        <w:t>Client</w:t>
      </w:r>
      <w:r w:rsidRPr="002A4ADE">
        <w:rPr>
          <w:color w:val="000000" w:themeColor="text1"/>
        </w:rPr>
        <w:t>:</w:t>
      </w:r>
    </w:p>
    <w:p w14:paraId="6F6609A6" w14:textId="77777777" w:rsidR="0063249A" w:rsidRPr="002A4ADE" w:rsidRDefault="0063249A">
      <w:pPr>
        <w:pBdr>
          <w:top w:val="nil"/>
          <w:left w:val="nil"/>
          <w:bottom w:val="nil"/>
          <w:right w:val="nil"/>
          <w:between w:val="nil"/>
        </w:pBdr>
        <w:spacing w:after="0"/>
        <w:ind w:left="360"/>
        <w:rPr>
          <w:color w:val="000000" w:themeColor="text1"/>
        </w:rPr>
      </w:pPr>
    </w:p>
    <w:p w14:paraId="6F6609A7"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lastRenderedPageBreak/>
        <w:t xml:space="preserve">power; </w:t>
      </w:r>
    </w:p>
    <w:p w14:paraId="6F6609A8"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water; </w:t>
      </w:r>
    </w:p>
    <w:p w14:paraId="6F6609A9"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toilets and washing facilities; </w:t>
      </w:r>
    </w:p>
    <w:p w14:paraId="6F6609AA"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kitchen facilities;</w:t>
      </w:r>
    </w:p>
    <w:p w14:paraId="6F6609AB"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security; </w:t>
      </w:r>
    </w:p>
    <w:p w14:paraId="6F6609AC"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first aid; and</w:t>
      </w:r>
    </w:p>
    <w:p w14:paraId="6F6609AD"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w:t>
      </w:r>
      <w:r w:rsidRPr="002A4ADE">
        <w:rPr>
          <w:color w:val="000000" w:themeColor="text1"/>
          <w:highlight w:val="lightGray"/>
        </w:rPr>
        <w:t>List other services]</w:t>
      </w:r>
      <w:r w:rsidRPr="002A4ADE">
        <w:rPr>
          <w:color w:val="000000" w:themeColor="text1"/>
        </w:rPr>
        <w:t xml:space="preserve"> </w:t>
      </w:r>
    </w:p>
    <w:p w14:paraId="6F6609AE" w14:textId="77777777" w:rsidR="0063249A" w:rsidRPr="002A4ADE" w:rsidRDefault="0063249A">
      <w:pPr>
        <w:pBdr>
          <w:top w:val="nil"/>
          <w:left w:val="nil"/>
          <w:bottom w:val="nil"/>
          <w:right w:val="nil"/>
          <w:between w:val="nil"/>
        </w:pBdr>
        <w:spacing w:after="0"/>
        <w:ind w:left="1080"/>
        <w:rPr>
          <w:color w:val="000000" w:themeColor="text1"/>
        </w:rPr>
      </w:pPr>
    </w:p>
    <w:p w14:paraId="6F6609AF" w14:textId="77777777" w:rsidR="0063249A" w:rsidRPr="002A4ADE" w:rsidRDefault="00262289">
      <w:pPr>
        <w:numPr>
          <w:ilvl w:val="0"/>
          <w:numId w:val="76"/>
        </w:numPr>
        <w:pBdr>
          <w:top w:val="nil"/>
          <w:left w:val="nil"/>
          <w:bottom w:val="nil"/>
          <w:right w:val="nil"/>
          <w:between w:val="nil"/>
        </w:pBdr>
        <w:spacing w:after="0"/>
        <w:rPr>
          <w:color w:val="000000" w:themeColor="text1"/>
        </w:rPr>
      </w:pPr>
      <w:r w:rsidRPr="002A4ADE">
        <w:rPr>
          <w:color w:val="000000" w:themeColor="text1"/>
        </w:rPr>
        <w:t xml:space="preserve">Identify who pays the amounts due to statutory undertakers and suppliers </w:t>
      </w:r>
    </w:p>
    <w:p w14:paraId="6F6609B0" w14:textId="77777777" w:rsidR="0063249A" w:rsidRPr="002A4ADE" w:rsidRDefault="00262289">
      <w:pPr>
        <w:numPr>
          <w:ilvl w:val="1"/>
          <w:numId w:val="76"/>
        </w:numPr>
        <w:pBdr>
          <w:top w:val="nil"/>
          <w:left w:val="nil"/>
          <w:bottom w:val="nil"/>
          <w:right w:val="nil"/>
          <w:between w:val="nil"/>
        </w:pBdr>
        <w:spacing w:after="0"/>
        <w:rPr>
          <w:color w:val="000000" w:themeColor="text1"/>
          <w:highlight w:val="lightGray"/>
        </w:rPr>
      </w:pPr>
      <w:r w:rsidRPr="002A4ADE">
        <w:rPr>
          <w:color w:val="000000" w:themeColor="text1"/>
          <w:highlight w:val="lightGray"/>
        </w:rPr>
        <w:t>[List details]</w:t>
      </w:r>
    </w:p>
    <w:p w14:paraId="6F6609B1" w14:textId="77777777" w:rsidR="0063249A" w:rsidRPr="002A4ADE" w:rsidRDefault="0063249A">
      <w:pPr>
        <w:pBdr>
          <w:top w:val="nil"/>
          <w:left w:val="nil"/>
          <w:bottom w:val="nil"/>
          <w:right w:val="nil"/>
          <w:between w:val="nil"/>
        </w:pBdr>
        <w:spacing w:after="0"/>
        <w:ind w:left="1080"/>
        <w:rPr>
          <w:color w:val="000000" w:themeColor="text1"/>
        </w:rPr>
      </w:pPr>
    </w:p>
    <w:p w14:paraId="6F6609B2" w14:textId="77777777" w:rsidR="0063249A" w:rsidRPr="002A4ADE" w:rsidRDefault="00262289">
      <w:pPr>
        <w:numPr>
          <w:ilvl w:val="0"/>
          <w:numId w:val="76"/>
        </w:numPr>
        <w:pBdr>
          <w:top w:val="nil"/>
          <w:left w:val="nil"/>
          <w:bottom w:val="nil"/>
          <w:right w:val="nil"/>
          <w:between w:val="nil"/>
        </w:pBdr>
        <w:spacing w:after="0"/>
        <w:rPr>
          <w:color w:val="000000" w:themeColor="text1"/>
        </w:rPr>
      </w:pPr>
      <w:r w:rsidRPr="002A4ADE">
        <w:rPr>
          <w:color w:val="000000" w:themeColor="text1"/>
        </w:rPr>
        <w:t xml:space="preserve">Identify who pays for connections and restorations </w:t>
      </w:r>
    </w:p>
    <w:p w14:paraId="6F6609B3" w14:textId="77777777" w:rsidR="0063249A" w:rsidRPr="002A4ADE" w:rsidRDefault="00262289">
      <w:pPr>
        <w:numPr>
          <w:ilvl w:val="1"/>
          <w:numId w:val="76"/>
        </w:numPr>
        <w:pBdr>
          <w:top w:val="nil"/>
          <w:left w:val="nil"/>
          <w:bottom w:val="nil"/>
          <w:right w:val="nil"/>
          <w:between w:val="nil"/>
        </w:pBdr>
        <w:spacing w:after="0"/>
        <w:rPr>
          <w:color w:val="000000" w:themeColor="text1"/>
          <w:highlight w:val="lightGray"/>
        </w:rPr>
      </w:pPr>
      <w:r w:rsidRPr="002A4ADE">
        <w:rPr>
          <w:color w:val="000000" w:themeColor="text1"/>
          <w:highlight w:val="lightGray"/>
        </w:rPr>
        <w:t>[List details]</w:t>
      </w:r>
    </w:p>
    <w:p w14:paraId="6F6609B4" w14:textId="77777777" w:rsidR="0063249A" w:rsidRPr="002A4ADE" w:rsidRDefault="0063249A">
      <w:pPr>
        <w:pBdr>
          <w:top w:val="nil"/>
          <w:left w:val="nil"/>
          <w:bottom w:val="nil"/>
          <w:right w:val="nil"/>
          <w:between w:val="nil"/>
        </w:pBdr>
        <w:spacing w:after="0"/>
        <w:ind w:left="1080"/>
        <w:rPr>
          <w:color w:val="000000" w:themeColor="text1"/>
        </w:rPr>
      </w:pPr>
    </w:p>
    <w:p w14:paraId="6F6609B5" w14:textId="77777777" w:rsidR="0063249A" w:rsidRPr="002A4ADE" w:rsidRDefault="00262289">
      <w:pPr>
        <w:numPr>
          <w:ilvl w:val="0"/>
          <w:numId w:val="76"/>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provides the following things to the </w:t>
      </w:r>
      <w:r w:rsidRPr="002A4ADE">
        <w:rPr>
          <w:i/>
          <w:color w:val="000000" w:themeColor="text1"/>
        </w:rPr>
        <w:t>Client:</w:t>
      </w:r>
    </w:p>
    <w:p w14:paraId="6F6609B6"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offices; </w:t>
      </w:r>
    </w:p>
    <w:p w14:paraId="6F6609B7"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conference facilities; </w:t>
      </w:r>
    </w:p>
    <w:p w14:paraId="6F6609B8"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transport; </w:t>
      </w:r>
    </w:p>
    <w:p w14:paraId="6F6609B9"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secretarial services;</w:t>
      </w:r>
    </w:p>
    <w:p w14:paraId="6F6609BA"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computing; </w:t>
      </w:r>
    </w:p>
    <w:p w14:paraId="6F6609BB"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telephones;</w:t>
      </w:r>
    </w:p>
    <w:p w14:paraId="6F6609BC"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copies of monthly statistics and past records of Metbuild data; </w:t>
      </w:r>
    </w:p>
    <w:p w14:paraId="6F6609BD"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 xml:space="preserve">personal protective equipment; and </w:t>
      </w:r>
    </w:p>
    <w:p w14:paraId="6F6609BE" w14:textId="77777777" w:rsidR="0063249A" w:rsidRPr="002A4ADE" w:rsidRDefault="00262289">
      <w:pPr>
        <w:numPr>
          <w:ilvl w:val="1"/>
          <w:numId w:val="76"/>
        </w:numPr>
        <w:pBdr>
          <w:top w:val="nil"/>
          <w:left w:val="nil"/>
          <w:bottom w:val="nil"/>
          <w:right w:val="nil"/>
          <w:between w:val="nil"/>
        </w:pBdr>
        <w:spacing w:after="0"/>
        <w:rPr>
          <w:color w:val="000000" w:themeColor="text1"/>
        </w:rPr>
      </w:pPr>
      <w:r w:rsidRPr="002A4ADE">
        <w:rPr>
          <w:color w:val="000000" w:themeColor="text1"/>
        </w:rPr>
        <w:t>[</w:t>
      </w:r>
      <w:r w:rsidRPr="002A4ADE">
        <w:rPr>
          <w:color w:val="000000" w:themeColor="text1"/>
          <w:highlight w:val="lightGray"/>
        </w:rPr>
        <w:t>List other services]</w:t>
      </w:r>
      <w:r w:rsidRPr="002A4ADE">
        <w:rPr>
          <w:color w:val="000000" w:themeColor="text1"/>
        </w:rPr>
        <w:t xml:space="preserve"> </w:t>
      </w:r>
    </w:p>
    <w:p w14:paraId="6F6609BF" w14:textId="77777777" w:rsidR="0063249A" w:rsidRPr="002A4ADE" w:rsidRDefault="0063249A">
      <w:pPr>
        <w:pBdr>
          <w:top w:val="nil"/>
          <w:left w:val="nil"/>
          <w:bottom w:val="nil"/>
          <w:right w:val="nil"/>
          <w:between w:val="nil"/>
        </w:pBdr>
        <w:spacing w:after="0"/>
        <w:ind w:left="1080"/>
        <w:rPr>
          <w:color w:val="000000" w:themeColor="text1"/>
        </w:rPr>
      </w:pPr>
    </w:p>
    <w:p w14:paraId="6F6609C0" w14:textId="77777777" w:rsidR="0063249A" w:rsidRPr="002A4ADE" w:rsidRDefault="00262289">
      <w:pPr>
        <w:numPr>
          <w:ilvl w:val="0"/>
          <w:numId w:val="76"/>
        </w:numPr>
        <w:pBdr>
          <w:top w:val="nil"/>
          <w:left w:val="nil"/>
          <w:bottom w:val="nil"/>
          <w:right w:val="nil"/>
          <w:between w:val="nil"/>
        </w:pBdr>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ensures that </w:t>
      </w:r>
      <w:r w:rsidRPr="002A4ADE">
        <w:rPr>
          <w:i/>
          <w:color w:val="000000" w:themeColor="text1"/>
        </w:rPr>
        <w:t>Client</w:t>
      </w:r>
      <w:r w:rsidRPr="002A4ADE">
        <w:rPr>
          <w:color w:val="000000" w:themeColor="text1"/>
        </w:rPr>
        <w:t xml:space="preserve"> and P23 Branding Guidelines for building sites are complied with and applied to the Site. Detail requirements below;</w:t>
      </w:r>
    </w:p>
    <w:p w14:paraId="6F6609C1" w14:textId="77777777" w:rsidR="0063249A" w:rsidRPr="002A4ADE" w:rsidRDefault="00262289">
      <w:pPr>
        <w:numPr>
          <w:ilvl w:val="1"/>
          <w:numId w:val="76"/>
        </w:numPr>
        <w:pBdr>
          <w:top w:val="nil"/>
          <w:left w:val="nil"/>
          <w:bottom w:val="nil"/>
          <w:right w:val="nil"/>
          <w:between w:val="nil"/>
        </w:pBdr>
        <w:spacing w:after="0" w:line="240" w:lineRule="auto"/>
        <w:rPr>
          <w:color w:val="000000" w:themeColor="text1"/>
          <w:highlight w:val="lightGray"/>
        </w:rPr>
      </w:pPr>
      <w:r w:rsidRPr="002A4ADE">
        <w:rPr>
          <w:color w:val="000000" w:themeColor="text1"/>
          <w:highlight w:val="lightGray"/>
        </w:rPr>
        <w:t>[List other things]</w:t>
      </w:r>
    </w:p>
    <w:p w14:paraId="6F6609C2" w14:textId="77777777" w:rsidR="0063249A" w:rsidRPr="002A4ADE" w:rsidRDefault="0063249A">
      <w:pPr>
        <w:spacing w:after="0" w:line="240" w:lineRule="auto"/>
        <w:rPr>
          <w:color w:val="000000" w:themeColor="text1"/>
          <w:highlight w:val="yellow"/>
        </w:rPr>
      </w:pPr>
    </w:p>
    <w:p w14:paraId="6F6609C3"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70" w:name="_Toc161231568"/>
      <w:r w:rsidRPr="002A4ADE">
        <w:rPr>
          <w:color w:val="000000" w:themeColor="text1"/>
        </w:rPr>
        <w:t xml:space="preserve">E1010 Services and other things to be provided by the </w:t>
      </w:r>
      <w:r w:rsidRPr="002A4ADE">
        <w:rPr>
          <w:i/>
          <w:color w:val="000000" w:themeColor="text1"/>
        </w:rPr>
        <w:t>Client</w:t>
      </w:r>
      <w:r w:rsidRPr="002A4ADE">
        <w:rPr>
          <w:color w:val="000000" w:themeColor="text1"/>
        </w:rPr>
        <w:t xml:space="preserve"> ECC 25.2</w:t>
      </w:r>
      <w:bookmarkEnd w:id="70"/>
    </w:p>
    <w:p w14:paraId="6F6609C4" w14:textId="77777777" w:rsidR="0063249A" w:rsidRPr="002A4ADE" w:rsidRDefault="0063249A">
      <w:pPr>
        <w:spacing w:after="0" w:line="240" w:lineRule="auto"/>
        <w:rPr>
          <w:color w:val="000000" w:themeColor="text1"/>
        </w:rPr>
      </w:pPr>
    </w:p>
    <w:p w14:paraId="6F6609C5" w14:textId="77777777" w:rsidR="0063249A" w:rsidRPr="002A4ADE" w:rsidRDefault="00262289">
      <w:pPr>
        <w:pBdr>
          <w:top w:val="single" w:sz="4" w:space="1" w:color="000000"/>
          <w:left w:val="single" w:sz="4" w:space="4" w:color="000000"/>
          <w:bottom w:val="single" w:sz="4" w:space="1" w:color="000000"/>
          <w:right w:val="single" w:sz="4" w:space="4" w:color="000000"/>
        </w:pBdr>
        <w:spacing w:after="0" w:line="240" w:lineRule="auto"/>
        <w:rPr>
          <w:b/>
          <w:color w:val="000000" w:themeColor="text1"/>
        </w:rPr>
      </w:pPr>
      <w:r w:rsidRPr="002A4ADE">
        <w:rPr>
          <w:b/>
          <w:color w:val="000000" w:themeColor="text1"/>
        </w:rPr>
        <w:t xml:space="preserve">Guidance note: </w:t>
      </w:r>
      <w:r w:rsidRPr="002A4ADE">
        <w:rPr>
          <w:color w:val="000000" w:themeColor="text1"/>
        </w:rPr>
        <w:t>Amend accordingly</w:t>
      </w:r>
    </w:p>
    <w:p w14:paraId="6F6609C6" w14:textId="77777777" w:rsidR="0063249A" w:rsidRPr="002A4ADE" w:rsidRDefault="0063249A">
      <w:pPr>
        <w:spacing w:after="0" w:line="240" w:lineRule="auto"/>
        <w:rPr>
          <w:color w:val="000000" w:themeColor="text1"/>
        </w:rPr>
      </w:pPr>
    </w:p>
    <w:p w14:paraId="6F6609C7" w14:textId="77777777" w:rsidR="0063249A" w:rsidRPr="002A4ADE" w:rsidRDefault="00262289">
      <w:pPr>
        <w:numPr>
          <w:ilvl w:val="0"/>
          <w:numId w:val="77"/>
        </w:numPr>
        <w:pBdr>
          <w:top w:val="nil"/>
          <w:left w:val="nil"/>
          <w:bottom w:val="nil"/>
          <w:right w:val="nil"/>
          <w:between w:val="nil"/>
        </w:pBdr>
        <w:spacing w:after="0"/>
        <w:rPr>
          <w:color w:val="000000" w:themeColor="text1"/>
        </w:rPr>
      </w:pPr>
      <w:r w:rsidRPr="002A4ADE">
        <w:rPr>
          <w:color w:val="000000" w:themeColor="text1"/>
        </w:rPr>
        <w:t xml:space="preserve">Items of Plant to be provided by the </w:t>
      </w:r>
      <w:r w:rsidRPr="002A4ADE">
        <w:rPr>
          <w:i/>
          <w:color w:val="000000" w:themeColor="text1"/>
        </w:rPr>
        <w:t>Client</w:t>
      </w:r>
      <w:r w:rsidRPr="002A4ADE">
        <w:rPr>
          <w:color w:val="000000" w:themeColor="text1"/>
        </w:rPr>
        <w:t xml:space="preserve"> </w:t>
      </w:r>
    </w:p>
    <w:p w14:paraId="6F6609C8" w14:textId="77777777" w:rsidR="0063249A" w:rsidRPr="002A4ADE" w:rsidRDefault="0063249A">
      <w:pPr>
        <w:pBdr>
          <w:top w:val="nil"/>
          <w:left w:val="nil"/>
          <w:bottom w:val="nil"/>
          <w:right w:val="nil"/>
          <w:between w:val="nil"/>
        </w:pBdr>
        <w:spacing w:after="0"/>
        <w:ind w:left="360"/>
        <w:rPr>
          <w:color w:val="000000" w:themeColor="text1"/>
        </w:rPr>
      </w:pPr>
    </w:p>
    <w:p w14:paraId="6F6609C9"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t>[</w:t>
      </w:r>
      <w:r w:rsidRPr="002A4ADE">
        <w:rPr>
          <w:color w:val="000000" w:themeColor="text1"/>
          <w:highlight w:val="lightGray"/>
        </w:rPr>
        <w:t xml:space="preserve">List of Plant – provide storage details/delivery options and/or location for collection by the </w:t>
      </w:r>
      <w:r w:rsidRPr="002A4ADE">
        <w:rPr>
          <w:i/>
          <w:color w:val="000000" w:themeColor="text1"/>
          <w:highlight w:val="lightGray"/>
        </w:rPr>
        <w:t>Contractor</w:t>
      </w:r>
      <w:r w:rsidRPr="002A4ADE">
        <w:rPr>
          <w:color w:val="000000" w:themeColor="text1"/>
        </w:rPr>
        <w:t xml:space="preserve">] </w:t>
      </w:r>
    </w:p>
    <w:p w14:paraId="6F6609CA" w14:textId="77777777" w:rsidR="0063249A" w:rsidRPr="002A4ADE" w:rsidRDefault="0063249A">
      <w:pPr>
        <w:pBdr>
          <w:top w:val="nil"/>
          <w:left w:val="nil"/>
          <w:bottom w:val="nil"/>
          <w:right w:val="nil"/>
          <w:between w:val="nil"/>
        </w:pBdr>
        <w:spacing w:after="0"/>
        <w:ind w:left="1080"/>
        <w:rPr>
          <w:color w:val="000000" w:themeColor="text1"/>
        </w:rPr>
      </w:pPr>
    </w:p>
    <w:p w14:paraId="6F6609CB" w14:textId="77777777" w:rsidR="0063249A" w:rsidRPr="002A4ADE" w:rsidRDefault="00262289">
      <w:pPr>
        <w:numPr>
          <w:ilvl w:val="0"/>
          <w:numId w:val="77"/>
        </w:numPr>
        <w:pBdr>
          <w:top w:val="nil"/>
          <w:left w:val="nil"/>
          <w:bottom w:val="nil"/>
          <w:right w:val="nil"/>
          <w:between w:val="nil"/>
        </w:pBdr>
        <w:spacing w:after="0"/>
        <w:rPr>
          <w:color w:val="000000" w:themeColor="text1"/>
        </w:rPr>
      </w:pPr>
      <w:r w:rsidRPr="002A4ADE">
        <w:rPr>
          <w:color w:val="000000" w:themeColor="text1"/>
        </w:rPr>
        <w:t xml:space="preserve">Items of Materials to be provided by the </w:t>
      </w:r>
      <w:r w:rsidRPr="002A4ADE">
        <w:rPr>
          <w:i/>
          <w:color w:val="000000" w:themeColor="text1"/>
        </w:rPr>
        <w:t>Client</w:t>
      </w:r>
      <w:r w:rsidRPr="002A4ADE">
        <w:rPr>
          <w:color w:val="000000" w:themeColor="text1"/>
        </w:rPr>
        <w:t>:</w:t>
      </w:r>
    </w:p>
    <w:p w14:paraId="6F6609CC" w14:textId="77777777" w:rsidR="0063249A" w:rsidRPr="002A4ADE" w:rsidRDefault="00262289">
      <w:pPr>
        <w:pBdr>
          <w:top w:val="nil"/>
          <w:left w:val="nil"/>
          <w:bottom w:val="nil"/>
          <w:right w:val="nil"/>
          <w:between w:val="nil"/>
        </w:pBdr>
        <w:spacing w:after="0"/>
        <w:ind w:left="360"/>
        <w:rPr>
          <w:color w:val="000000" w:themeColor="text1"/>
        </w:rPr>
      </w:pPr>
      <w:r w:rsidRPr="002A4ADE">
        <w:rPr>
          <w:color w:val="000000" w:themeColor="text1"/>
        </w:rPr>
        <w:t xml:space="preserve"> </w:t>
      </w:r>
    </w:p>
    <w:p w14:paraId="6F6609CD"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lastRenderedPageBreak/>
        <w:t>[</w:t>
      </w:r>
      <w:r w:rsidRPr="002A4ADE">
        <w:rPr>
          <w:color w:val="000000" w:themeColor="text1"/>
          <w:highlight w:val="lightGray"/>
        </w:rPr>
        <w:t xml:space="preserve">List of Materials – provide storage details/delivery options and/or location for collection by the </w:t>
      </w:r>
      <w:r w:rsidRPr="002A4ADE">
        <w:rPr>
          <w:i/>
          <w:color w:val="000000" w:themeColor="text1"/>
          <w:highlight w:val="lightGray"/>
        </w:rPr>
        <w:t>Contractor</w:t>
      </w:r>
      <w:r w:rsidRPr="002A4ADE">
        <w:rPr>
          <w:color w:val="000000" w:themeColor="text1"/>
          <w:highlight w:val="lightGray"/>
        </w:rPr>
        <w:t>]</w:t>
      </w:r>
    </w:p>
    <w:p w14:paraId="6F6609CE" w14:textId="77777777" w:rsidR="0063249A" w:rsidRPr="002A4ADE" w:rsidRDefault="0063249A">
      <w:pPr>
        <w:pBdr>
          <w:top w:val="nil"/>
          <w:left w:val="nil"/>
          <w:bottom w:val="nil"/>
          <w:right w:val="nil"/>
          <w:between w:val="nil"/>
        </w:pBdr>
        <w:spacing w:after="0"/>
        <w:ind w:left="1080"/>
        <w:rPr>
          <w:color w:val="000000" w:themeColor="text1"/>
        </w:rPr>
      </w:pPr>
    </w:p>
    <w:p w14:paraId="6F6609CF" w14:textId="77777777" w:rsidR="0063249A" w:rsidRPr="002A4ADE" w:rsidRDefault="00262289">
      <w:pPr>
        <w:numPr>
          <w:ilvl w:val="0"/>
          <w:numId w:val="77"/>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 xml:space="preserve">Client </w:t>
      </w:r>
      <w:r w:rsidRPr="002A4ADE">
        <w:rPr>
          <w:color w:val="000000" w:themeColor="text1"/>
        </w:rPr>
        <w:t xml:space="preserve">provides the following services; </w:t>
      </w:r>
    </w:p>
    <w:p w14:paraId="6F6609D0" w14:textId="77777777" w:rsidR="0063249A" w:rsidRPr="002A4ADE" w:rsidRDefault="0063249A">
      <w:pPr>
        <w:pBdr>
          <w:top w:val="nil"/>
          <w:left w:val="nil"/>
          <w:bottom w:val="nil"/>
          <w:right w:val="nil"/>
          <w:between w:val="nil"/>
        </w:pBdr>
        <w:spacing w:after="0"/>
        <w:ind w:left="360"/>
        <w:rPr>
          <w:color w:val="000000" w:themeColor="text1"/>
        </w:rPr>
      </w:pPr>
    </w:p>
    <w:p w14:paraId="6F6609D1"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t xml:space="preserve">Power; </w:t>
      </w:r>
    </w:p>
    <w:p w14:paraId="6F6609D2"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t xml:space="preserve">Water; </w:t>
      </w:r>
    </w:p>
    <w:p w14:paraId="6F6609D3"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t xml:space="preserve">Sewage disposal; </w:t>
      </w:r>
    </w:p>
    <w:p w14:paraId="6F6609D4"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t xml:space="preserve">Storage areas; </w:t>
      </w:r>
    </w:p>
    <w:p w14:paraId="6F6609D5"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t xml:space="preserve">Security; </w:t>
      </w:r>
    </w:p>
    <w:p w14:paraId="6F6609D6"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t>First aid;</w:t>
      </w:r>
    </w:p>
    <w:p w14:paraId="6F6609D7" w14:textId="77777777" w:rsidR="0063249A" w:rsidRPr="002A4ADE" w:rsidRDefault="00262289">
      <w:pPr>
        <w:numPr>
          <w:ilvl w:val="1"/>
          <w:numId w:val="77"/>
        </w:numPr>
        <w:pBdr>
          <w:top w:val="nil"/>
          <w:left w:val="nil"/>
          <w:bottom w:val="nil"/>
          <w:right w:val="nil"/>
          <w:between w:val="nil"/>
        </w:pBdr>
        <w:spacing w:after="0"/>
        <w:rPr>
          <w:color w:val="000000" w:themeColor="text1"/>
        </w:rPr>
      </w:pPr>
      <w:r w:rsidRPr="002A4ADE">
        <w:rPr>
          <w:color w:val="000000" w:themeColor="text1"/>
        </w:rPr>
        <w:t>[</w:t>
      </w:r>
      <w:r w:rsidRPr="002A4ADE">
        <w:rPr>
          <w:color w:val="000000" w:themeColor="text1"/>
          <w:highlight w:val="lightGray"/>
        </w:rPr>
        <w:t>List other services]</w:t>
      </w:r>
    </w:p>
    <w:p w14:paraId="6F6609D8" w14:textId="77777777" w:rsidR="0063249A" w:rsidRPr="002A4ADE" w:rsidRDefault="0063249A">
      <w:pPr>
        <w:pBdr>
          <w:top w:val="nil"/>
          <w:left w:val="nil"/>
          <w:bottom w:val="nil"/>
          <w:right w:val="nil"/>
          <w:between w:val="nil"/>
        </w:pBdr>
        <w:spacing w:after="0"/>
        <w:ind w:left="1080"/>
        <w:rPr>
          <w:color w:val="000000" w:themeColor="text1"/>
          <w:highlight w:val="yellow"/>
        </w:rPr>
      </w:pPr>
    </w:p>
    <w:p w14:paraId="6F6609D9" w14:textId="77777777" w:rsidR="0063249A" w:rsidRPr="002A4ADE" w:rsidRDefault="00262289">
      <w:pPr>
        <w:numPr>
          <w:ilvl w:val="0"/>
          <w:numId w:val="77"/>
        </w:numPr>
        <w:pBdr>
          <w:top w:val="nil"/>
          <w:left w:val="nil"/>
          <w:bottom w:val="nil"/>
          <w:right w:val="nil"/>
          <w:between w:val="nil"/>
        </w:pBdr>
        <w:spacing w:after="0"/>
        <w:rPr>
          <w:color w:val="000000" w:themeColor="text1"/>
        </w:rPr>
      </w:pPr>
      <w:r w:rsidRPr="002A4ADE">
        <w:rPr>
          <w:color w:val="000000" w:themeColor="text1"/>
        </w:rPr>
        <w:t>Identify who pays the amounts due to statutory undertakers and suppliers;</w:t>
      </w:r>
    </w:p>
    <w:p w14:paraId="6F6609DA" w14:textId="77777777" w:rsidR="0063249A" w:rsidRPr="002A4ADE" w:rsidRDefault="0063249A">
      <w:pPr>
        <w:pBdr>
          <w:top w:val="nil"/>
          <w:left w:val="nil"/>
          <w:bottom w:val="nil"/>
          <w:right w:val="nil"/>
          <w:between w:val="nil"/>
        </w:pBdr>
        <w:spacing w:after="0"/>
        <w:ind w:left="360"/>
        <w:rPr>
          <w:color w:val="000000" w:themeColor="text1"/>
        </w:rPr>
      </w:pPr>
    </w:p>
    <w:p w14:paraId="6F6609DB" w14:textId="77777777" w:rsidR="0063249A" w:rsidRPr="002A4ADE" w:rsidRDefault="00262289">
      <w:pPr>
        <w:numPr>
          <w:ilvl w:val="1"/>
          <w:numId w:val="59"/>
        </w:numPr>
        <w:pBdr>
          <w:top w:val="nil"/>
          <w:left w:val="nil"/>
          <w:bottom w:val="nil"/>
          <w:right w:val="nil"/>
          <w:between w:val="nil"/>
        </w:pBdr>
        <w:spacing w:after="0"/>
        <w:rPr>
          <w:color w:val="000000" w:themeColor="text1"/>
          <w:highlight w:val="lightGray"/>
        </w:rPr>
      </w:pPr>
      <w:r w:rsidRPr="002A4ADE">
        <w:rPr>
          <w:color w:val="000000" w:themeColor="text1"/>
          <w:highlight w:val="lightGray"/>
        </w:rPr>
        <w:t>[List details]</w:t>
      </w:r>
    </w:p>
    <w:p w14:paraId="6F6609DC" w14:textId="77777777" w:rsidR="0063249A" w:rsidRPr="002A4ADE" w:rsidRDefault="0063249A">
      <w:pPr>
        <w:pBdr>
          <w:top w:val="nil"/>
          <w:left w:val="nil"/>
          <w:bottom w:val="nil"/>
          <w:right w:val="nil"/>
          <w:between w:val="nil"/>
        </w:pBdr>
        <w:spacing w:after="0"/>
        <w:ind w:left="1080"/>
        <w:rPr>
          <w:color w:val="000000" w:themeColor="text1"/>
        </w:rPr>
      </w:pPr>
    </w:p>
    <w:p w14:paraId="6F6609DD" w14:textId="77777777" w:rsidR="0063249A" w:rsidRPr="002A4ADE" w:rsidRDefault="00262289">
      <w:pPr>
        <w:numPr>
          <w:ilvl w:val="0"/>
          <w:numId w:val="77"/>
        </w:numPr>
        <w:pBdr>
          <w:top w:val="nil"/>
          <w:left w:val="nil"/>
          <w:bottom w:val="nil"/>
          <w:right w:val="nil"/>
          <w:between w:val="nil"/>
        </w:pBdr>
        <w:spacing w:after="0"/>
        <w:rPr>
          <w:color w:val="000000" w:themeColor="text1"/>
        </w:rPr>
      </w:pPr>
      <w:r w:rsidRPr="002A4ADE">
        <w:rPr>
          <w:color w:val="000000" w:themeColor="text1"/>
        </w:rPr>
        <w:t xml:space="preserve">Identify who pays for connections and restorations </w:t>
      </w:r>
    </w:p>
    <w:p w14:paraId="6F6609DE" w14:textId="77777777" w:rsidR="0063249A" w:rsidRPr="002A4ADE" w:rsidRDefault="0063249A">
      <w:pPr>
        <w:pBdr>
          <w:top w:val="nil"/>
          <w:left w:val="nil"/>
          <w:bottom w:val="nil"/>
          <w:right w:val="nil"/>
          <w:between w:val="nil"/>
        </w:pBdr>
        <w:spacing w:after="0"/>
        <w:ind w:left="360"/>
        <w:rPr>
          <w:color w:val="000000" w:themeColor="text1"/>
        </w:rPr>
      </w:pPr>
    </w:p>
    <w:p w14:paraId="6F6609DF" w14:textId="77777777" w:rsidR="0063249A" w:rsidRPr="002A4ADE" w:rsidRDefault="00262289">
      <w:pPr>
        <w:numPr>
          <w:ilvl w:val="0"/>
          <w:numId w:val="78"/>
        </w:numPr>
        <w:pBdr>
          <w:top w:val="nil"/>
          <w:left w:val="nil"/>
          <w:bottom w:val="nil"/>
          <w:right w:val="nil"/>
          <w:between w:val="nil"/>
        </w:pBdr>
        <w:spacing w:after="0"/>
        <w:rPr>
          <w:color w:val="000000" w:themeColor="text1"/>
          <w:highlight w:val="lightGray"/>
        </w:rPr>
      </w:pPr>
      <w:r w:rsidRPr="002A4ADE">
        <w:rPr>
          <w:color w:val="000000" w:themeColor="text1"/>
          <w:highlight w:val="lightGray"/>
        </w:rPr>
        <w:t>[List details]</w:t>
      </w:r>
    </w:p>
    <w:p w14:paraId="6F6609E0" w14:textId="77777777" w:rsidR="0063249A" w:rsidRPr="002A4ADE" w:rsidRDefault="0063249A">
      <w:pPr>
        <w:pBdr>
          <w:top w:val="nil"/>
          <w:left w:val="nil"/>
          <w:bottom w:val="nil"/>
          <w:right w:val="nil"/>
          <w:between w:val="nil"/>
        </w:pBdr>
        <w:spacing w:after="0"/>
        <w:ind w:left="1080"/>
        <w:rPr>
          <w:color w:val="000000" w:themeColor="text1"/>
        </w:rPr>
      </w:pPr>
    </w:p>
    <w:p w14:paraId="6F6609E1" w14:textId="77777777" w:rsidR="0063249A" w:rsidRPr="002A4ADE" w:rsidRDefault="00262289">
      <w:pPr>
        <w:numPr>
          <w:ilvl w:val="0"/>
          <w:numId w:val="77"/>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Client</w:t>
      </w:r>
      <w:r w:rsidRPr="002A4ADE">
        <w:rPr>
          <w:color w:val="000000" w:themeColor="text1"/>
        </w:rPr>
        <w:t xml:space="preserve"> provides the following things </w:t>
      </w:r>
    </w:p>
    <w:p w14:paraId="6F6609E2" w14:textId="77777777" w:rsidR="0063249A" w:rsidRPr="002A4ADE" w:rsidRDefault="0063249A">
      <w:pPr>
        <w:pBdr>
          <w:top w:val="nil"/>
          <w:left w:val="nil"/>
          <w:bottom w:val="nil"/>
          <w:right w:val="nil"/>
          <w:between w:val="nil"/>
        </w:pBdr>
        <w:spacing w:after="0"/>
        <w:ind w:left="360"/>
        <w:rPr>
          <w:color w:val="000000" w:themeColor="text1"/>
        </w:rPr>
      </w:pPr>
    </w:p>
    <w:p w14:paraId="6F6609E3" w14:textId="77777777" w:rsidR="0063249A" w:rsidRPr="002A4ADE" w:rsidRDefault="00262289">
      <w:pPr>
        <w:numPr>
          <w:ilvl w:val="0"/>
          <w:numId w:val="79"/>
        </w:numPr>
        <w:pBdr>
          <w:top w:val="nil"/>
          <w:left w:val="nil"/>
          <w:bottom w:val="nil"/>
          <w:right w:val="nil"/>
          <w:between w:val="nil"/>
        </w:pBdr>
        <w:spacing w:after="0"/>
        <w:rPr>
          <w:color w:val="000000" w:themeColor="text1"/>
          <w:highlight w:val="lightGray"/>
        </w:rPr>
      </w:pPr>
      <w:r w:rsidRPr="002A4ADE">
        <w:rPr>
          <w:color w:val="000000" w:themeColor="text1"/>
          <w:highlight w:val="lightGray"/>
        </w:rPr>
        <w:t>[List things]</w:t>
      </w:r>
    </w:p>
    <w:p w14:paraId="6F6609E4" w14:textId="77777777" w:rsidR="0063249A" w:rsidRPr="002A4ADE" w:rsidRDefault="0063249A">
      <w:pPr>
        <w:pBdr>
          <w:top w:val="nil"/>
          <w:left w:val="nil"/>
          <w:bottom w:val="nil"/>
          <w:right w:val="nil"/>
          <w:between w:val="nil"/>
        </w:pBdr>
        <w:spacing w:after="0" w:line="240" w:lineRule="auto"/>
        <w:jc w:val="both"/>
        <w:rPr>
          <w:color w:val="000000" w:themeColor="text1"/>
          <w:highlight w:val="yellow"/>
        </w:rPr>
      </w:pPr>
    </w:p>
    <w:p w14:paraId="6F6609E5" w14:textId="31DB0285"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71" w:name="_Toc161231569"/>
      <w:r w:rsidRPr="002A4ADE">
        <w:rPr>
          <w:color w:val="000000" w:themeColor="text1"/>
        </w:rPr>
        <w:t>E11</w:t>
      </w:r>
      <w:r w:rsidR="00AE4A05" w:rsidRPr="002A4ADE">
        <w:rPr>
          <w:color w:val="000000" w:themeColor="text1"/>
        </w:rPr>
        <w:t>0</w:t>
      </w:r>
      <w:r w:rsidRPr="002A4ADE">
        <w:rPr>
          <w:color w:val="000000" w:themeColor="text1"/>
        </w:rPr>
        <w:t>0 Health and Safety</w:t>
      </w:r>
      <w:bookmarkEnd w:id="71"/>
    </w:p>
    <w:p w14:paraId="6F6609E6" w14:textId="77777777" w:rsidR="0063249A" w:rsidRPr="002A4ADE" w:rsidRDefault="0063249A">
      <w:pPr>
        <w:spacing w:after="0" w:line="240" w:lineRule="auto"/>
        <w:rPr>
          <w:color w:val="000000" w:themeColor="text1"/>
        </w:rPr>
      </w:pPr>
    </w:p>
    <w:p w14:paraId="6F6609E7"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72" w:name="_Toc161231570"/>
      <w:r w:rsidRPr="002A4ADE">
        <w:rPr>
          <w:color w:val="000000" w:themeColor="text1"/>
        </w:rPr>
        <w:t>E1105 Health and safety Requirements ECC 27.4</w:t>
      </w:r>
      <w:bookmarkEnd w:id="72"/>
    </w:p>
    <w:p w14:paraId="6F6609E8" w14:textId="77777777" w:rsidR="0063249A" w:rsidRPr="002A4ADE" w:rsidRDefault="0063249A">
      <w:pPr>
        <w:spacing w:after="0" w:line="240" w:lineRule="auto"/>
        <w:rPr>
          <w:color w:val="000000" w:themeColor="text1"/>
        </w:rPr>
      </w:pPr>
    </w:p>
    <w:p w14:paraId="6F6609E9" w14:textId="77777777" w:rsidR="0063249A" w:rsidRPr="002A4ADE" w:rsidRDefault="00262289">
      <w:pPr>
        <w:numPr>
          <w:ilvl w:val="0"/>
          <w:numId w:val="80"/>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 xml:space="preserve">Client </w:t>
      </w:r>
      <w:r w:rsidRPr="002A4ADE">
        <w:rPr>
          <w:color w:val="000000" w:themeColor="text1"/>
        </w:rPr>
        <w:t>health and safety requirements are contained in the following documents:</w:t>
      </w:r>
    </w:p>
    <w:p w14:paraId="6F6609EA" w14:textId="77777777" w:rsidR="0063249A" w:rsidRPr="002A4ADE" w:rsidRDefault="00262289">
      <w:pPr>
        <w:numPr>
          <w:ilvl w:val="1"/>
          <w:numId w:val="80"/>
        </w:numPr>
        <w:pBdr>
          <w:top w:val="nil"/>
          <w:left w:val="nil"/>
          <w:bottom w:val="nil"/>
          <w:right w:val="nil"/>
          <w:between w:val="nil"/>
        </w:pBdr>
        <w:spacing w:after="0"/>
        <w:rPr>
          <w:color w:val="000000" w:themeColor="text1"/>
          <w:highlight w:val="lightGray"/>
        </w:rPr>
      </w:pPr>
      <w:r w:rsidRPr="002A4ADE">
        <w:rPr>
          <w:color w:val="000000" w:themeColor="text1"/>
          <w:highlight w:val="lightGray"/>
        </w:rPr>
        <w:t>[List details]</w:t>
      </w:r>
    </w:p>
    <w:p w14:paraId="6F6609EB" w14:textId="77777777" w:rsidR="0063249A" w:rsidRPr="002A4ADE" w:rsidRDefault="0063249A">
      <w:pPr>
        <w:pBdr>
          <w:top w:val="nil"/>
          <w:left w:val="nil"/>
          <w:bottom w:val="nil"/>
          <w:right w:val="nil"/>
          <w:between w:val="nil"/>
        </w:pBdr>
        <w:spacing w:after="0" w:line="240" w:lineRule="auto"/>
        <w:jc w:val="both"/>
        <w:rPr>
          <w:color w:val="000000" w:themeColor="text1"/>
          <w:highlight w:val="yellow"/>
        </w:rPr>
      </w:pPr>
    </w:p>
    <w:p w14:paraId="6F6609EC"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73" w:name="_Toc161231571"/>
      <w:r w:rsidRPr="002A4ADE">
        <w:rPr>
          <w:color w:val="000000" w:themeColor="text1"/>
        </w:rPr>
        <w:t>E1110 Method statements</w:t>
      </w:r>
      <w:bookmarkEnd w:id="73"/>
    </w:p>
    <w:p w14:paraId="6F6609ED" w14:textId="77777777" w:rsidR="0063249A" w:rsidRPr="002A4ADE" w:rsidRDefault="0063249A">
      <w:pPr>
        <w:spacing w:after="0" w:line="240" w:lineRule="auto"/>
        <w:rPr>
          <w:color w:val="000000" w:themeColor="text1"/>
        </w:rPr>
      </w:pPr>
    </w:p>
    <w:p w14:paraId="6F6609EE" w14:textId="77777777" w:rsidR="0063249A" w:rsidRPr="002A4ADE" w:rsidRDefault="00262289">
      <w:pPr>
        <w:numPr>
          <w:ilvl w:val="0"/>
          <w:numId w:val="87"/>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EF"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F0"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74" w:name="_Toc161231572"/>
      <w:r w:rsidRPr="002A4ADE">
        <w:rPr>
          <w:color w:val="000000" w:themeColor="text1"/>
        </w:rPr>
        <w:t>E1115 Legal Requirements Construction (Design and Management) Regulations 2015</w:t>
      </w:r>
      <w:bookmarkEnd w:id="74"/>
      <w:r w:rsidRPr="002A4ADE">
        <w:rPr>
          <w:color w:val="000000" w:themeColor="text1"/>
        </w:rPr>
        <w:t xml:space="preserve"> </w:t>
      </w:r>
    </w:p>
    <w:p w14:paraId="6F6609F1" w14:textId="77777777" w:rsidR="0063249A" w:rsidRPr="002A4ADE" w:rsidRDefault="0063249A">
      <w:pPr>
        <w:spacing w:after="0" w:line="240" w:lineRule="auto"/>
        <w:rPr>
          <w:color w:val="000000" w:themeColor="text1"/>
        </w:rPr>
      </w:pPr>
    </w:p>
    <w:p w14:paraId="6F6609F2" w14:textId="77777777" w:rsidR="0063249A" w:rsidRPr="002A4ADE" w:rsidRDefault="00262289">
      <w:pPr>
        <w:pBdr>
          <w:top w:val="single" w:sz="4" w:space="1" w:color="000000"/>
          <w:left w:val="single" w:sz="4" w:space="4" w:color="000000"/>
          <w:bottom w:val="single" w:sz="4" w:space="1" w:color="000000"/>
          <w:right w:val="single" w:sz="4" w:space="4" w:color="000000"/>
        </w:pBdr>
        <w:spacing w:after="0" w:line="240" w:lineRule="auto"/>
        <w:rPr>
          <w:color w:val="000000" w:themeColor="text1"/>
        </w:rPr>
      </w:pPr>
      <w:r w:rsidRPr="002A4ADE">
        <w:rPr>
          <w:b/>
          <w:color w:val="000000" w:themeColor="text1"/>
        </w:rPr>
        <w:lastRenderedPageBreak/>
        <w:t>Guidance note:</w:t>
      </w:r>
      <w:r w:rsidRPr="002A4ADE">
        <w:rPr>
          <w:color w:val="000000" w:themeColor="text1"/>
        </w:rPr>
        <w:t xml:space="preserve"> The </w:t>
      </w:r>
      <w:r w:rsidRPr="002A4ADE">
        <w:rPr>
          <w:i/>
          <w:color w:val="000000" w:themeColor="text1"/>
        </w:rPr>
        <w:t>Client</w:t>
      </w:r>
      <w:r w:rsidRPr="002A4ADE">
        <w:rPr>
          <w:color w:val="000000" w:themeColor="text1"/>
        </w:rPr>
        <w:t xml:space="preserve"> must ensure both these appointments are confirmed in writing.</w:t>
      </w:r>
    </w:p>
    <w:p w14:paraId="6F6609F3" w14:textId="77777777" w:rsidR="0063249A" w:rsidRPr="002A4ADE" w:rsidRDefault="00262289">
      <w:pPr>
        <w:spacing w:after="0" w:line="240" w:lineRule="auto"/>
        <w:rPr>
          <w:color w:val="000000" w:themeColor="text1"/>
        </w:rPr>
      </w:pPr>
      <w:r w:rsidRPr="002A4ADE">
        <w:rPr>
          <w:color w:val="000000" w:themeColor="text1"/>
        </w:rPr>
        <w:t xml:space="preserve"> </w:t>
      </w:r>
    </w:p>
    <w:p w14:paraId="6F6609F4" w14:textId="77777777" w:rsidR="0063249A" w:rsidRPr="002A4ADE" w:rsidRDefault="00262289">
      <w:pPr>
        <w:numPr>
          <w:ilvl w:val="0"/>
          <w:numId w:val="81"/>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acts as designer for the works: The </w:t>
      </w:r>
      <w:r w:rsidRPr="002A4ADE">
        <w:rPr>
          <w:i/>
          <w:color w:val="000000" w:themeColor="text1"/>
        </w:rPr>
        <w:t>Contractor</w:t>
      </w:r>
      <w:r w:rsidRPr="002A4ADE">
        <w:rPr>
          <w:color w:val="000000" w:themeColor="text1"/>
        </w:rPr>
        <w:t xml:space="preserve"> assumes the duty of the principal designer when he is appointed to the Project.</w:t>
      </w:r>
    </w:p>
    <w:p w14:paraId="6F6609F5" w14:textId="77777777" w:rsidR="0063249A" w:rsidRPr="002A4ADE" w:rsidRDefault="00262289">
      <w:pPr>
        <w:pBdr>
          <w:top w:val="nil"/>
          <w:left w:val="nil"/>
          <w:bottom w:val="nil"/>
          <w:right w:val="nil"/>
          <w:between w:val="nil"/>
        </w:pBdr>
        <w:spacing w:after="0"/>
        <w:ind w:left="1080"/>
        <w:rPr>
          <w:color w:val="000000" w:themeColor="text1"/>
        </w:rPr>
      </w:pPr>
      <w:r w:rsidRPr="002A4ADE">
        <w:rPr>
          <w:color w:val="000000" w:themeColor="text1"/>
        </w:rPr>
        <w:t xml:space="preserve"> </w:t>
      </w:r>
    </w:p>
    <w:p w14:paraId="6F6609F6" w14:textId="77777777" w:rsidR="0063249A" w:rsidRPr="002A4ADE" w:rsidRDefault="00262289">
      <w:pPr>
        <w:numPr>
          <w:ilvl w:val="0"/>
          <w:numId w:val="81"/>
        </w:numPr>
        <w:pBdr>
          <w:top w:val="nil"/>
          <w:left w:val="nil"/>
          <w:bottom w:val="nil"/>
          <w:right w:val="nil"/>
          <w:between w:val="nil"/>
        </w:pBdr>
        <w:spacing w:after="0"/>
        <w:jc w:val="both"/>
        <w:rPr>
          <w:color w:val="000000" w:themeColor="text1"/>
        </w:rPr>
      </w:pPr>
      <w:r w:rsidRPr="002A4ADE">
        <w:rPr>
          <w:color w:val="000000" w:themeColor="text1"/>
        </w:rPr>
        <w:t xml:space="preserve">Principal contractor: The </w:t>
      </w:r>
      <w:r w:rsidRPr="002A4ADE">
        <w:rPr>
          <w:i/>
          <w:color w:val="000000" w:themeColor="text1"/>
        </w:rPr>
        <w:t>Contractor</w:t>
      </w:r>
      <w:r w:rsidRPr="002A4ADE">
        <w:rPr>
          <w:color w:val="000000" w:themeColor="text1"/>
        </w:rPr>
        <w:t xml:space="preserve"> assumes the duty of principal contractor when he is appointed to the Project.</w:t>
      </w:r>
    </w:p>
    <w:p w14:paraId="6F6609F7" w14:textId="77777777" w:rsidR="0063249A" w:rsidRPr="002A4ADE" w:rsidRDefault="0063249A">
      <w:pPr>
        <w:pBdr>
          <w:top w:val="nil"/>
          <w:left w:val="nil"/>
          <w:bottom w:val="nil"/>
          <w:right w:val="nil"/>
          <w:between w:val="nil"/>
        </w:pBdr>
        <w:spacing w:after="0"/>
        <w:ind w:left="720"/>
        <w:rPr>
          <w:color w:val="000000" w:themeColor="text1"/>
        </w:rPr>
      </w:pPr>
    </w:p>
    <w:p w14:paraId="6F6609F8" w14:textId="77777777" w:rsidR="0063249A" w:rsidRPr="002A4ADE" w:rsidRDefault="00262289">
      <w:pPr>
        <w:numPr>
          <w:ilvl w:val="0"/>
          <w:numId w:val="81"/>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Contractors</w:t>
      </w:r>
      <w:r w:rsidRPr="002A4ADE">
        <w:rPr>
          <w:color w:val="000000" w:themeColor="text1"/>
        </w:rPr>
        <w:t xml:space="preserve"> appointment as principal designer and principal contractor was confirmed by the Client on </w:t>
      </w:r>
      <w:r w:rsidRPr="002A4ADE">
        <w:rPr>
          <w:color w:val="000000" w:themeColor="text1"/>
          <w:highlight w:val="lightGray"/>
        </w:rPr>
        <w:t>insert date and reference of letter of appointment</w:t>
      </w:r>
      <w:r w:rsidRPr="002A4ADE">
        <w:rPr>
          <w:color w:val="000000" w:themeColor="text1"/>
        </w:rPr>
        <w:t xml:space="preserve">. </w:t>
      </w:r>
    </w:p>
    <w:p w14:paraId="6F6609F9"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9FA"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75" w:name="_Toc161231573"/>
      <w:r w:rsidRPr="002A4ADE">
        <w:rPr>
          <w:color w:val="000000" w:themeColor="text1"/>
        </w:rPr>
        <w:t>E1120 Inspections</w:t>
      </w:r>
      <w:bookmarkEnd w:id="75"/>
    </w:p>
    <w:p w14:paraId="6F6609FB" w14:textId="77777777" w:rsidR="0063249A" w:rsidRPr="002A4ADE" w:rsidRDefault="0063249A">
      <w:pPr>
        <w:spacing w:after="0" w:line="240" w:lineRule="auto"/>
        <w:rPr>
          <w:color w:val="000000" w:themeColor="text1"/>
        </w:rPr>
      </w:pPr>
    </w:p>
    <w:p w14:paraId="6F6609FC" w14:textId="77777777" w:rsidR="0063249A" w:rsidRPr="002A4ADE" w:rsidRDefault="00262289">
      <w:pPr>
        <w:numPr>
          <w:ilvl w:val="0"/>
          <w:numId w:val="88"/>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Project specific text</w:t>
      </w:r>
    </w:p>
    <w:p w14:paraId="6F6609FD"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20A7C5AC" w14:textId="77777777" w:rsidR="000F1294" w:rsidRPr="002A4ADE" w:rsidRDefault="000F1294">
      <w:pPr>
        <w:pBdr>
          <w:top w:val="nil"/>
          <w:left w:val="nil"/>
          <w:bottom w:val="nil"/>
          <w:right w:val="nil"/>
          <w:between w:val="nil"/>
        </w:pBdr>
        <w:spacing w:after="0" w:line="240" w:lineRule="auto"/>
        <w:jc w:val="both"/>
        <w:rPr>
          <w:color w:val="000000" w:themeColor="text1"/>
        </w:rPr>
      </w:pPr>
    </w:p>
    <w:p w14:paraId="36986232" w14:textId="2B22198E" w:rsidR="000F1294" w:rsidRPr="002A4ADE" w:rsidRDefault="000F1294" w:rsidP="000F1294">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76" w:name="_Toc161231574"/>
      <w:r w:rsidRPr="002A4ADE">
        <w:rPr>
          <w:color w:val="000000" w:themeColor="text1"/>
        </w:rPr>
        <w:t>E1130 Legal Requirements Building Safety Act</w:t>
      </w:r>
      <w:bookmarkEnd w:id="76"/>
      <w:r w:rsidRPr="002A4ADE">
        <w:rPr>
          <w:color w:val="000000" w:themeColor="text1"/>
        </w:rPr>
        <w:t xml:space="preserve"> </w:t>
      </w:r>
    </w:p>
    <w:p w14:paraId="0EFBDA1B" w14:textId="77777777" w:rsidR="000F1294" w:rsidRPr="002A4ADE" w:rsidRDefault="000F1294" w:rsidP="000F1294">
      <w:pPr>
        <w:spacing w:after="0" w:line="240" w:lineRule="auto"/>
        <w:rPr>
          <w:color w:val="000000" w:themeColor="text1"/>
        </w:rPr>
      </w:pPr>
    </w:p>
    <w:p w14:paraId="6EEAEB4A" w14:textId="5A3EADA5" w:rsidR="000F1294" w:rsidRPr="002A4ADE" w:rsidRDefault="000F1294" w:rsidP="007C6F14">
      <w:pPr>
        <w:pBdr>
          <w:top w:val="single" w:sz="4" w:space="1" w:color="000000"/>
          <w:left w:val="single" w:sz="4" w:space="4" w:color="000000"/>
          <w:bottom w:val="single" w:sz="4" w:space="1" w:color="000000"/>
          <w:right w:val="single" w:sz="4" w:space="4" w:color="000000"/>
        </w:pBdr>
        <w:spacing w:after="0" w:line="240" w:lineRule="auto"/>
        <w:jc w:val="both"/>
        <w:rPr>
          <w:color w:val="000000" w:themeColor="text1"/>
        </w:rPr>
      </w:pPr>
      <w:r w:rsidRPr="002A4ADE">
        <w:rPr>
          <w:b/>
          <w:color w:val="000000" w:themeColor="text1"/>
        </w:rPr>
        <w:t>Guidance note:</w:t>
      </w:r>
      <w:r w:rsidRPr="002A4ADE">
        <w:rPr>
          <w:color w:val="000000" w:themeColor="text1"/>
        </w:rPr>
        <w:t xml:space="preserve"> The</w:t>
      </w:r>
      <w:r w:rsidR="00860ADF" w:rsidRPr="002A4ADE">
        <w:rPr>
          <w:color w:val="000000" w:themeColor="text1"/>
        </w:rPr>
        <w:t xml:space="preserve"> Building Safety Act</w:t>
      </w:r>
      <w:r w:rsidR="00EF3174" w:rsidRPr="002A4ADE">
        <w:rPr>
          <w:color w:val="000000" w:themeColor="text1"/>
        </w:rPr>
        <w:t xml:space="preserve"> </w:t>
      </w:r>
      <w:r w:rsidR="00860ADF" w:rsidRPr="002A4ADE">
        <w:rPr>
          <w:color w:val="000000" w:themeColor="text1"/>
        </w:rPr>
        <w:t xml:space="preserve">(BSA) creates a new </w:t>
      </w:r>
      <w:r w:rsidR="00AF74A2" w:rsidRPr="002A4ADE">
        <w:rPr>
          <w:color w:val="000000" w:themeColor="text1"/>
        </w:rPr>
        <w:t>duty-holder regime for High</w:t>
      </w:r>
      <w:r w:rsidR="00702539" w:rsidRPr="002A4ADE">
        <w:rPr>
          <w:color w:val="000000" w:themeColor="text1"/>
        </w:rPr>
        <w:t>er</w:t>
      </w:r>
      <w:r w:rsidR="00AF74A2" w:rsidRPr="002A4ADE">
        <w:rPr>
          <w:color w:val="000000" w:themeColor="text1"/>
        </w:rPr>
        <w:t xml:space="preserve"> Risk Buildings. These new duty-holders will apply to all proj</w:t>
      </w:r>
      <w:r w:rsidR="00943710" w:rsidRPr="002A4ADE">
        <w:rPr>
          <w:color w:val="000000" w:themeColor="text1"/>
        </w:rPr>
        <w:t>e</w:t>
      </w:r>
      <w:r w:rsidR="00AF74A2" w:rsidRPr="002A4ADE">
        <w:rPr>
          <w:color w:val="000000" w:themeColor="text1"/>
        </w:rPr>
        <w:t xml:space="preserve">cts where Building Regulations apply. </w:t>
      </w:r>
      <w:r w:rsidR="00EF3174" w:rsidRPr="002A4ADE">
        <w:rPr>
          <w:color w:val="000000" w:themeColor="text1"/>
        </w:rPr>
        <w:t>The roles expand on the responsibilities described within the CDM regulations 2015.</w:t>
      </w:r>
      <w:r w:rsidR="001839D5" w:rsidRPr="002A4ADE">
        <w:rPr>
          <w:color w:val="000000" w:themeColor="text1"/>
        </w:rPr>
        <w:t xml:space="preserve">The new regulations will impose building safety duties on everyone involved in building and design work, including clients, principal designers, principal </w:t>
      </w:r>
      <w:r w:rsidR="007C6F14" w:rsidRPr="002A4ADE">
        <w:rPr>
          <w:color w:val="000000" w:themeColor="text1"/>
        </w:rPr>
        <w:t>contractors,</w:t>
      </w:r>
      <w:r w:rsidR="001839D5" w:rsidRPr="002A4ADE">
        <w:rPr>
          <w:color w:val="000000" w:themeColor="text1"/>
        </w:rPr>
        <w:t xml:space="preserve"> and contractors.</w:t>
      </w:r>
    </w:p>
    <w:p w14:paraId="4551598A" w14:textId="77777777" w:rsidR="000F1294" w:rsidRPr="002A4ADE" w:rsidRDefault="000F1294" w:rsidP="000F1294">
      <w:pPr>
        <w:spacing w:after="0" w:line="240" w:lineRule="auto"/>
        <w:rPr>
          <w:color w:val="000000" w:themeColor="text1"/>
        </w:rPr>
      </w:pPr>
      <w:r w:rsidRPr="002A4ADE">
        <w:rPr>
          <w:color w:val="000000" w:themeColor="text1"/>
        </w:rPr>
        <w:t xml:space="preserve"> </w:t>
      </w:r>
    </w:p>
    <w:p w14:paraId="1DDDB1A6" w14:textId="77777777" w:rsidR="00E528E1" w:rsidRPr="002A4ADE" w:rsidRDefault="00E528E1" w:rsidP="00CE2C0A">
      <w:pPr>
        <w:pStyle w:val="ListParagraph"/>
        <w:numPr>
          <w:ilvl w:val="0"/>
          <w:numId w:val="98"/>
        </w:numPr>
        <w:pBdr>
          <w:top w:val="nil"/>
          <w:left w:val="nil"/>
          <w:bottom w:val="nil"/>
          <w:right w:val="nil"/>
          <w:between w:val="nil"/>
        </w:pBdr>
        <w:spacing w:after="0"/>
        <w:jc w:val="both"/>
        <w:rPr>
          <w:color w:val="000000" w:themeColor="text1"/>
        </w:rPr>
      </w:pPr>
      <w:r w:rsidRPr="002A4ADE">
        <w:rPr>
          <w:b/>
          <w:bCs/>
          <w:color w:val="000000" w:themeColor="text1"/>
        </w:rPr>
        <w:t>During design and construction</w:t>
      </w:r>
    </w:p>
    <w:p w14:paraId="5CF4FC94" w14:textId="1B6BD239" w:rsidR="00E528E1" w:rsidRPr="002A4ADE" w:rsidRDefault="00E528E1" w:rsidP="007C6F14">
      <w:pPr>
        <w:pStyle w:val="ListParagraph"/>
        <w:numPr>
          <w:ilvl w:val="1"/>
          <w:numId w:val="98"/>
        </w:numPr>
        <w:pBdr>
          <w:top w:val="nil"/>
          <w:left w:val="nil"/>
          <w:bottom w:val="nil"/>
          <w:right w:val="nil"/>
          <w:between w:val="nil"/>
        </w:pBdr>
        <w:spacing w:after="0"/>
        <w:jc w:val="both"/>
        <w:rPr>
          <w:color w:val="000000" w:themeColor="text1"/>
        </w:rPr>
      </w:pPr>
      <w:r w:rsidRPr="002A4ADE">
        <w:rPr>
          <w:color w:val="000000" w:themeColor="text1"/>
        </w:rPr>
        <w:t xml:space="preserve">Existing </w:t>
      </w:r>
      <w:r w:rsidR="00D36CB7" w:rsidRPr="002A4ADE">
        <w:rPr>
          <w:color w:val="000000" w:themeColor="text1"/>
        </w:rPr>
        <w:t>duty holders</w:t>
      </w:r>
      <w:r w:rsidRPr="002A4ADE">
        <w:rPr>
          <w:color w:val="000000" w:themeColor="text1"/>
        </w:rPr>
        <w:t xml:space="preserve"> under the Construction (Design and Management) Regulations 2015 will have new duties. These </w:t>
      </w:r>
      <w:r w:rsidR="00597306" w:rsidRPr="002A4ADE">
        <w:rPr>
          <w:color w:val="000000" w:themeColor="text1"/>
        </w:rPr>
        <w:t>duty holders</w:t>
      </w:r>
      <w:r w:rsidRPr="002A4ADE">
        <w:rPr>
          <w:color w:val="000000" w:themeColor="text1"/>
        </w:rPr>
        <w:t xml:space="preserve"> are clients, designers, principal designers, </w:t>
      </w:r>
      <w:r w:rsidR="00C27867" w:rsidRPr="002A4ADE">
        <w:rPr>
          <w:color w:val="000000" w:themeColor="text1"/>
        </w:rPr>
        <w:t>contractors,</w:t>
      </w:r>
      <w:r w:rsidRPr="002A4ADE">
        <w:rPr>
          <w:color w:val="000000" w:themeColor="text1"/>
        </w:rPr>
        <w:t xml:space="preserve"> and principal contractors. Their new duties will be to:</w:t>
      </w:r>
    </w:p>
    <w:p w14:paraId="3D8A9A59" w14:textId="77777777" w:rsidR="00E528E1" w:rsidRPr="002A4ADE" w:rsidRDefault="00E528E1" w:rsidP="00A710B9">
      <w:pPr>
        <w:pStyle w:val="ListParagraph"/>
        <w:numPr>
          <w:ilvl w:val="2"/>
          <w:numId w:val="98"/>
        </w:numPr>
        <w:pBdr>
          <w:top w:val="nil"/>
          <w:left w:val="nil"/>
          <w:bottom w:val="nil"/>
          <w:right w:val="nil"/>
          <w:between w:val="nil"/>
        </w:pBdr>
        <w:spacing w:after="0"/>
        <w:jc w:val="both"/>
        <w:rPr>
          <w:color w:val="000000" w:themeColor="text1"/>
        </w:rPr>
      </w:pPr>
      <w:r w:rsidRPr="002A4ADE">
        <w:rPr>
          <w:color w:val="000000" w:themeColor="text1"/>
        </w:rPr>
        <w:t>plan</w:t>
      </w:r>
    </w:p>
    <w:p w14:paraId="09502758" w14:textId="77777777" w:rsidR="00E528E1" w:rsidRPr="002A4ADE" w:rsidRDefault="00E528E1" w:rsidP="00A710B9">
      <w:pPr>
        <w:pStyle w:val="ListParagraph"/>
        <w:numPr>
          <w:ilvl w:val="2"/>
          <w:numId w:val="98"/>
        </w:numPr>
        <w:pBdr>
          <w:top w:val="nil"/>
          <w:left w:val="nil"/>
          <w:bottom w:val="nil"/>
          <w:right w:val="nil"/>
          <w:between w:val="nil"/>
        </w:pBdr>
        <w:spacing w:after="0"/>
        <w:jc w:val="both"/>
        <w:rPr>
          <w:color w:val="000000" w:themeColor="text1"/>
        </w:rPr>
      </w:pPr>
      <w:r w:rsidRPr="002A4ADE">
        <w:rPr>
          <w:color w:val="000000" w:themeColor="text1"/>
        </w:rPr>
        <w:t>manage</w:t>
      </w:r>
    </w:p>
    <w:p w14:paraId="63021ABB" w14:textId="77777777" w:rsidR="00E528E1" w:rsidRPr="002A4ADE" w:rsidRDefault="00E528E1" w:rsidP="00A710B9">
      <w:pPr>
        <w:pStyle w:val="ListParagraph"/>
        <w:numPr>
          <w:ilvl w:val="2"/>
          <w:numId w:val="98"/>
        </w:numPr>
        <w:pBdr>
          <w:top w:val="nil"/>
          <w:left w:val="nil"/>
          <w:bottom w:val="nil"/>
          <w:right w:val="nil"/>
          <w:between w:val="nil"/>
        </w:pBdr>
        <w:spacing w:after="0"/>
        <w:jc w:val="both"/>
        <w:rPr>
          <w:color w:val="000000" w:themeColor="text1"/>
        </w:rPr>
      </w:pPr>
      <w:r w:rsidRPr="002A4ADE">
        <w:rPr>
          <w:color w:val="000000" w:themeColor="text1"/>
        </w:rPr>
        <w:t>monitor</w:t>
      </w:r>
    </w:p>
    <w:p w14:paraId="62C867E0" w14:textId="3871A991" w:rsidR="00E528E1" w:rsidRPr="002A4ADE" w:rsidRDefault="00E528E1" w:rsidP="00A710B9">
      <w:pPr>
        <w:pStyle w:val="ListParagraph"/>
        <w:numPr>
          <w:ilvl w:val="1"/>
          <w:numId w:val="98"/>
        </w:numPr>
        <w:pBdr>
          <w:top w:val="nil"/>
          <w:left w:val="nil"/>
          <w:bottom w:val="nil"/>
          <w:right w:val="nil"/>
          <w:between w:val="nil"/>
        </w:pBdr>
        <w:spacing w:after="0"/>
        <w:jc w:val="both"/>
        <w:rPr>
          <w:color w:val="000000" w:themeColor="text1"/>
        </w:rPr>
      </w:pPr>
      <w:r w:rsidRPr="002A4ADE">
        <w:rPr>
          <w:color w:val="000000" w:themeColor="text1"/>
        </w:rPr>
        <w:t xml:space="preserve">their activities in relation to </w:t>
      </w:r>
      <w:r w:rsidR="008C4EF8" w:rsidRPr="002A4ADE">
        <w:rPr>
          <w:color w:val="000000" w:themeColor="text1"/>
        </w:rPr>
        <w:t>B</w:t>
      </w:r>
      <w:r w:rsidRPr="002A4ADE">
        <w:rPr>
          <w:color w:val="000000" w:themeColor="text1"/>
        </w:rPr>
        <w:t xml:space="preserve">uilding </w:t>
      </w:r>
      <w:r w:rsidR="008C4EF8" w:rsidRPr="002A4ADE">
        <w:rPr>
          <w:color w:val="000000" w:themeColor="text1"/>
        </w:rPr>
        <w:t>R</w:t>
      </w:r>
      <w:r w:rsidRPr="002A4ADE">
        <w:rPr>
          <w:color w:val="000000" w:themeColor="text1"/>
        </w:rPr>
        <w:t>egulations.</w:t>
      </w:r>
    </w:p>
    <w:p w14:paraId="4C08AE9C" w14:textId="77777777" w:rsidR="004727E3" w:rsidRPr="002A4ADE" w:rsidRDefault="004727E3" w:rsidP="004727E3">
      <w:pPr>
        <w:pStyle w:val="ListParagraph"/>
        <w:spacing w:before="100" w:beforeAutospacing="1" w:after="100" w:afterAutospacing="1" w:line="240" w:lineRule="auto"/>
        <w:jc w:val="both"/>
        <w:rPr>
          <w:rFonts w:eastAsia="Times New Roman"/>
          <w:color w:val="000000" w:themeColor="text1"/>
          <w:sz w:val="20"/>
          <w:szCs w:val="20"/>
        </w:rPr>
      </w:pPr>
    </w:p>
    <w:p w14:paraId="26667FC6" w14:textId="41253901" w:rsidR="00D1655E" w:rsidRPr="002A4ADE" w:rsidRDefault="00FB3F2E" w:rsidP="007C6F14">
      <w:pPr>
        <w:pStyle w:val="ListParagraph"/>
        <w:numPr>
          <w:ilvl w:val="0"/>
          <w:numId w:val="98"/>
        </w:numPr>
        <w:spacing w:before="100" w:beforeAutospacing="1" w:after="100" w:afterAutospacing="1" w:line="240" w:lineRule="auto"/>
        <w:jc w:val="both"/>
        <w:rPr>
          <w:rFonts w:eastAsia="Times New Roman"/>
          <w:color w:val="000000" w:themeColor="text1"/>
          <w:sz w:val="20"/>
          <w:szCs w:val="20"/>
        </w:rPr>
      </w:pPr>
      <w:r w:rsidRPr="002A4ADE">
        <w:rPr>
          <w:color w:val="000000" w:themeColor="text1"/>
        </w:rPr>
        <w:t>NHSE</w:t>
      </w:r>
      <w:r w:rsidR="00D1655E" w:rsidRPr="002A4ADE">
        <w:rPr>
          <w:color w:val="000000" w:themeColor="text1"/>
        </w:rPr>
        <w:t xml:space="preserve"> don’t expect duplicate </w:t>
      </w:r>
      <w:r w:rsidR="00597306" w:rsidRPr="002A4ADE">
        <w:rPr>
          <w:color w:val="000000" w:themeColor="text1"/>
        </w:rPr>
        <w:t>duty holders</w:t>
      </w:r>
      <w:r w:rsidR="00D1655E" w:rsidRPr="002A4ADE">
        <w:rPr>
          <w:color w:val="000000" w:themeColor="text1"/>
        </w:rPr>
        <w:t xml:space="preserve">, but they will need the right </w:t>
      </w:r>
      <w:r w:rsidR="0010655C" w:rsidRPr="002A4ADE">
        <w:rPr>
          <w:color w:val="000000" w:themeColor="text1"/>
        </w:rPr>
        <w:t xml:space="preserve">resource </w:t>
      </w:r>
      <w:r w:rsidR="00786108" w:rsidRPr="002A4ADE">
        <w:rPr>
          <w:color w:val="000000" w:themeColor="text1"/>
        </w:rPr>
        <w:t xml:space="preserve">with </w:t>
      </w:r>
      <w:r w:rsidR="00D1655E" w:rsidRPr="002A4ADE">
        <w:rPr>
          <w:color w:val="000000" w:themeColor="text1"/>
        </w:rPr>
        <w:t>competence for the work they are engaged to do. The client may decide to appoint a Principal Designer or Contractor for CDM, and a Principal Designer or Principal Contractor for building regulations</w:t>
      </w:r>
      <w:r w:rsidR="00D1655E" w:rsidRPr="002A4ADE">
        <w:rPr>
          <w:rFonts w:ascii="Segoe UI" w:eastAsia="Times New Roman" w:hAnsi="Segoe UI" w:cs="Segoe UI"/>
          <w:color w:val="000000" w:themeColor="text1"/>
          <w:sz w:val="18"/>
          <w:szCs w:val="18"/>
          <w:shd w:val="clear" w:color="auto" w:fill="FFFFFF"/>
        </w:rPr>
        <w:t>.</w:t>
      </w:r>
    </w:p>
    <w:p w14:paraId="1EF436AE" w14:textId="77777777" w:rsidR="00353137" w:rsidRPr="002A4ADE" w:rsidRDefault="00353137" w:rsidP="00353137">
      <w:pPr>
        <w:spacing w:before="100" w:beforeAutospacing="1" w:after="100" w:afterAutospacing="1" w:line="240" w:lineRule="auto"/>
        <w:ind w:left="360"/>
        <w:rPr>
          <w:rFonts w:eastAsia="Times New Roman"/>
          <w:color w:val="000000" w:themeColor="text1"/>
          <w:sz w:val="20"/>
          <w:szCs w:val="20"/>
        </w:rPr>
      </w:pPr>
    </w:p>
    <w:p w14:paraId="02828AC3" w14:textId="126C89D6" w:rsidR="000F1294" w:rsidRPr="002A4ADE" w:rsidRDefault="0014193C" w:rsidP="00EF7695">
      <w:pPr>
        <w:pStyle w:val="ListParagraph"/>
        <w:numPr>
          <w:ilvl w:val="0"/>
          <w:numId w:val="98"/>
        </w:numPr>
        <w:pBdr>
          <w:top w:val="nil"/>
          <w:left w:val="nil"/>
          <w:bottom w:val="nil"/>
          <w:right w:val="nil"/>
          <w:between w:val="nil"/>
        </w:pBdr>
        <w:spacing w:after="0"/>
        <w:jc w:val="both"/>
        <w:rPr>
          <w:color w:val="000000" w:themeColor="text1"/>
        </w:rPr>
      </w:pPr>
      <w:r w:rsidRPr="002A4ADE">
        <w:rPr>
          <w:color w:val="000000" w:themeColor="text1"/>
        </w:rPr>
        <w:lastRenderedPageBreak/>
        <w:t xml:space="preserve">Reference to the NHSE Building Safety </w:t>
      </w:r>
      <w:r w:rsidR="001250B9" w:rsidRPr="002A4ADE">
        <w:rPr>
          <w:color w:val="000000" w:themeColor="text1"/>
        </w:rPr>
        <w:t xml:space="preserve">Act </w:t>
      </w:r>
      <w:r w:rsidRPr="002A4ADE">
        <w:rPr>
          <w:color w:val="000000" w:themeColor="text1"/>
        </w:rPr>
        <w:t>Guidance document</w:t>
      </w:r>
      <w:r w:rsidR="001250B9" w:rsidRPr="002A4ADE">
        <w:rPr>
          <w:color w:val="000000" w:themeColor="text1"/>
        </w:rPr>
        <w:t xml:space="preserve"> should be referred to </w:t>
      </w:r>
      <w:r w:rsidR="0021776B" w:rsidRPr="002A4ADE">
        <w:rPr>
          <w:color w:val="000000" w:themeColor="text1"/>
        </w:rPr>
        <w:t>for each project</w:t>
      </w:r>
      <w:r w:rsidR="00E751F8" w:rsidRPr="002A4ADE">
        <w:rPr>
          <w:color w:val="000000" w:themeColor="text1"/>
        </w:rPr>
        <w:t xml:space="preserve"> which will define how the act applies to that project and what requirements are therefore needed to be complied with under the Act.</w:t>
      </w:r>
    </w:p>
    <w:p w14:paraId="6BF4CB86" w14:textId="77777777" w:rsidR="0021776B" w:rsidRPr="002A4ADE" w:rsidRDefault="0021776B" w:rsidP="0021776B">
      <w:pPr>
        <w:pStyle w:val="ListParagraph"/>
        <w:rPr>
          <w:color w:val="000000" w:themeColor="text1"/>
        </w:rPr>
      </w:pPr>
    </w:p>
    <w:p w14:paraId="18901EA8" w14:textId="59B146E6" w:rsidR="0021776B" w:rsidRPr="002A4ADE" w:rsidRDefault="00A82ECD" w:rsidP="00EF7695">
      <w:pPr>
        <w:pStyle w:val="ListParagraph"/>
        <w:numPr>
          <w:ilvl w:val="0"/>
          <w:numId w:val="98"/>
        </w:numPr>
        <w:pBdr>
          <w:top w:val="nil"/>
          <w:left w:val="nil"/>
          <w:bottom w:val="nil"/>
          <w:right w:val="nil"/>
          <w:between w:val="nil"/>
        </w:pBdr>
        <w:spacing w:after="0"/>
        <w:jc w:val="both"/>
        <w:rPr>
          <w:color w:val="000000" w:themeColor="text1"/>
        </w:rPr>
      </w:pPr>
      <w:r w:rsidRPr="002A4ADE">
        <w:rPr>
          <w:color w:val="000000" w:themeColor="text1"/>
        </w:rPr>
        <w:t xml:space="preserve">If any uncertainty in terms of </w:t>
      </w:r>
      <w:r w:rsidR="00ED3BFD" w:rsidRPr="002A4ADE">
        <w:rPr>
          <w:color w:val="000000" w:themeColor="text1"/>
        </w:rPr>
        <w:t>applying the BSA then legal advice should be sought.</w:t>
      </w:r>
    </w:p>
    <w:p w14:paraId="2C09B17C" w14:textId="77777777" w:rsidR="000F1294" w:rsidRPr="002A4ADE" w:rsidRDefault="000F1294">
      <w:pPr>
        <w:pBdr>
          <w:top w:val="nil"/>
          <w:left w:val="nil"/>
          <w:bottom w:val="nil"/>
          <w:right w:val="nil"/>
          <w:between w:val="nil"/>
        </w:pBdr>
        <w:spacing w:after="0" w:line="240" w:lineRule="auto"/>
        <w:jc w:val="both"/>
        <w:rPr>
          <w:color w:val="000000" w:themeColor="text1"/>
        </w:rPr>
      </w:pPr>
    </w:p>
    <w:p w14:paraId="4E547312" w14:textId="77777777" w:rsidR="000F1294" w:rsidRPr="002A4ADE" w:rsidRDefault="000F1294">
      <w:pPr>
        <w:pBdr>
          <w:top w:val="nil"/>
          <w:left w:val="nil"/>
          <w:bottom w:val="nil"/>
          <w:right w:val="nil"/>
          <w:between w:val="nil"/>
        </w:pBdr>
        <w:spacing w:after="0" w:line="240" w:lineRule="auto"/>
        <w:jc w:val="both"/>
        <w:rPr>
          <w:color w:val="000000" w:themeColor="text1"/>
        </w:rPr>
      </w:pPr>
    </w:p>
    <w:p w14:paraId="6F6609FE"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77" w:name="_Toc161231575"/>
      <w:r w:rsidRPr="002A4ADE">
        <w:rPr>
          <w:color w:val="000000" w:themeColor="text1"/>
        </w:rPr>
        <w:t>E1200 Subcontracting (See D025)</w:t>
      </w:r>
      <w:bookmarkEnd w:id="77"/>
    </w:p>
    <w:p w14:paraId="6F6609FF" w14:textId="77777777" w:rsidR="0063249A" w:rsidRPr="002A4ADE" w:rsidRDefault="0063249A">
      <w:pPr>
        <w:spacing w:after="0" w:line="240" w:lineRule="auto"/>
        <w:rPr>
          <w:color w:val="000000" w:themeColor="text1"/>
        </w:rPr>
      </w:pPr>
    </w:p>
    <w:p w14:paraId="6F660A00"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78" w:name="_Toc161231576"/>
      <w:r w:rsidRPr="002A4ADE">
        <w:rPr>
          <w:color w:val="000000" w:themeColor="text1"/>
        </w:rPr>
        <w:t>E1205 Restrictions or requirements for subcontracting</w:t>
      </w:r>
      <w:bookmarkEnd w:id="78"/>
      <w:r w:rsidRPr="002A4ADE">
        <w:rPr>
          <w:color w:val="000000" w:themeColor="text1"/>
        </w:rPr>
        <w:t xml:space="preserve"> </w:t>
      </w:r>
    </w:p>
    <w:p w14:paraId="6F660A01" w14:textId="77777777" w:rsidR="0063249A" w:rsidRPr="002A4ADE" w:rsidRDefault="0063249A">
      <w:pPr>
        <w:spacing w:after="0" w:line="240" w:lineRule="auto"/>
        <w:rPr>
          <w:color w:val="000000" w:themeColor="text1"/>
        </w:rPr>
      </w:pPr>
    </w:p>
    <w:p w14:paraId="6F660A02" w14:textId="4695C6FE" w:rsidR="0063249A" w:rsidRPr="002A4ADE" w:rsidRDefault="00262289">
      <w:pPr>
        <w:numPr>
          <w:ilvl w:val="0"/>
          <w:numId w:val="8"/>
        </w:numPr>
        <w:pBdr>
          <w:top w:val="nil"/>
          <w:left w:val="nil"/>
          <w:bottom w:val="nil"/>
          <w:right w:val="nil"/>
          <w:between w:val="nil"/>
        </w:pBdr>
        <w:spacing w:after="0"/>
        <w:rPr>
          <w:color w:val="000000" w:themeColor="text1"/>
        </w:rPr>
      </w:pPr>
      <w:r w:rsidRPr="002A4ADE">
        <w:rPr>
          <w:color w:val="000000" w:themeColor="text1"/>
        </w:rPr>
        <w:t xml:space="preserve">The following restrictions apply: </w:t>
      </w:r>
      <w:r w:rsidRPr="002A4ADE">
        <w:rPr>
          <w:color w:val="000000" w:themeColor="text1"/>
          <w:highlight w:val="lightGray"/>
        </w:rPr>
        <w:t>XXXXXXXXXXXXX</w:t>
      </w:r>
    </w:p>
    <w:p w14:paraId="6F660A03" w14:textId="77777777" w:rsidR="0063249A" w:rsidRPr="002A4ADE" w:rsidRDefault="0063249A">
      <w:pPr>
        <w:pBdr>
          <w:top w:val="nil"/>
          <w:left w:val="nil"/>
          <w:bottom w:val="nil"/>
          <w:right w:val="nil"/>
          <w:between w:val="nil"/>
        </w:pBdr>
        <w:spacing w:after="0"/>
        <w:ind w:left="360"/>
        <w:rPr>
          <w:color w:val="000000" w:themeColor="text1"/>
        </w:rPr>
      </w:pPr>
    </w:p>
    <w:p w14:paraId="6F660A04" w14:textId="77777777" w:rsidR="0063249A" w:rsidRPr="002A4ADE" w:rsidRDefault="00262289">
      <w:pPr>
        <w:numPr>
          <w:ilvl w:val="0"/>
          <w:numId w:val="8"/>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Client</w:t>
      </w:r>
      <w:r w:rsidRPr="002A4ADE">
        <w:rPr>
          <w:color w:val="000000" w:themeColor="text1"/>
        </w:rPr>
        <w:t xml:space="preserve"> lists Subcontractors who have been previously employed by or within the </w:t>
      </w:r>
      <w:r w:rsidRPr="002A4ADE">
        <w:rPr>
          <w:i/>
          <w:color w:val="000000" w:themeColor="text1"/>
        </w:rPr>
        <w:t>Client</w:t>
      </w:r>
      <w:r w:rsidRPr="002A4ADE">
        <w:rPr>
          <w:color w:val="000000" w:themeColor="text1"/>
        </w:rPr>
        <w:t xml:space="preserve"> property and are classed as acceptable should the </w:t>
      </w:r>
      <w:r w:rsidRPr="002A4ADE">
        <w:rPr>
          <w:i/>
          <w:color w:val="000000" w:themeColor="text1"/>
        </w:rPr>
        <w:t xml:space="preserve">Contractor </w:t>
      </w:r>
      <w:r w:rsidRPr="002A4ADE">
        <w:rPr>
          <w:color w:val="000000" w:themeColor="text1"/>
        </w:rPr>
        <w:t xml:space="preserve">wish to consider their use as follows: </w:t>
      </w:r>
    </w:p>
    <w:p w14:paraId="6F660A05" w14:textId="77777777" w:rsidR="0063249A" w:rsidRPr="002A4ADE" w:rsidRDefault="0063249A">
      <w:pPr>
        <w:pBdr>
          <w:top w:val="nil"/>
          <w:left w:val="nil"/>
          <w:bottom w:val="nil"/>
          <w:right w:val="nil"/>
          <w:between w:val="nil"/>
        </w:pBdr>
        <w:spacing w:after="0"/>
        <w:ind w:left="720"/>
        <w:rPr>
          <w:color w:val="000000" w:themeColor="text1"/>
        </w:rPr>
      </w:pPr>
    </w:p>
    <w:p w14:paraId="6F660A06" w14:textId="77777777" w:rsidR="0063249A" w:rsidRPr="002A4ADE" w:rsidRDefault="00262289">
      <w:pPr>
        <w:numPr>
          <w:ilvl w:val="1"/>
          <w:numId w:val="24"/>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details]</w:t>
      </w:r>
    </w:p>
    <w:p w14:paraId="6F660A07" w14:textId="77777777" w:rsidR="0063249A" w:rsidRPr="002A4ADE" w:rsidRDefault="0063249A">
      <w:pPr>
        <w:pBdr>
          <w:top w:val="nil"/>
          <w:left w:val="nil"/>
          <w:bottom w:val="nil"/>
          <w:right w:val="nil"/>
          <w:between w:val="nil"/>
        </w:pBdr>
        <w:spacing w:after="0" w:line="240" w:lineRule="auto"/>
        <w:jc w:val="both"/>
        <w:rPr>
          <w:color w:val="000000" w:themeColor="text1"/>
          <w:highlight w:val="yellow"/>
        </w:rPr>
      </w:pPr>
    </w:p>
    <w:p w14:paraId="6F660A08"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79" w:name="_Toc161231577"/>
      <w:r w:rsidRPr="002A4ADE">
        <w:rPr>
          <w:color w:val="000000" w:themeColor="text1"/>
        </w:rPr>
        <w:t>E1300 Title</w:t>
      </w:r>
      <w:bookmarkEnd w:id="79"/>
    </w:p>
    <w:p w14:paraId="6F660A09" w14:textId="77777777" w:rsidR="0063249A" w:rsidRPr="002A4ADE" w:rsidRDefault="0063249A">
      <w:pPr>
        <w:spacing w:after="0" w:line="240" w:lineRule="auto"/>
        <w:rPr>
          <w:color w:val="000000" w:themeColor="text1"/>
        </w:rPr>
      </w:pPr>
    </w:p>
    <w:p w14:paraId="6F660A0A"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80" w:name="_Toc161231578"/>
      <w:r w:rsidRPr="002A4ADE">
        <w:rPr>
          <w:color w:val="000000" w:themeColor="text1"/>
        </w:rPr>
        <w:t>E1305 Marking ECC 71.1</w:t>
      </w:r>
      <w:bookmarkEnd w:id="80"/>
    </w:p>
    <w:p w14:paraId="6F660A0B" w14:textId="77777777" w:rsidR="0063249A" w:rsidRPr="002A4ADE" w:rsidRDefault="0063249A">
      <w:pPr>
        <w:spacing w:after="0" w:line="240" w:lineRule="auto"/>
        <w:rPr>
          <w:color w:val="000000" w:themeColor="text1"/>
        </w:rPr>
      </w:pPr>
    </w:p>
    <w:p w14:paraId="6F660A0C" w14:textId="77777777" w:rsidR="0063249A" w:rsidRPr="002A4ADE" w:rsidRDefault="00262289">
      <w:pPr>
        <w:numPr>
          <w:ilvl w:val="0"/>
          <w:numId w:val="56"/>
        </w:numPr>
        <w:pBdr>
          <w:top w:val="nil"/>
          <w:left w:val="nil"/>
          <w:bottom w:val="nil"/>
          <w:right w:val="nil"/>
          <w:between w:val="nil"/>
        </w:pBdr>
        <w:spacing w:after="0"/>
        <w:jc w:val="both"/>
        <w:rPr>
          <w:color w:val="000000" w:themeColor="text1"/>
        </w:rPr>
      </w:pPr>
      <w:r w:rsidRPr="002A4ADE">
        <w:rPr>
          <w:color w:val="000000" w:themeColor="text1"/>
        </w:rPr>
        <w:t xml:space="preserve">Where the </w:t>
      </w:r>
      <w:r w:rsidRPr="002A4ADE">
        <w:rPr>
          <w:i/>
          <w:color w:val="000000" w:themeColor="text1"/>
        </w:rPr>
        <w:t>Contractor</w:t>
      </w:r>
      <w:r w:rsidRPr="002A4ADE">
        <w:rPr>
          <w:color w:val="000000" w:themeColor="text1"/>
        </w:rPr>
        <w:t xml:space="preserve"> requires to be paid for Plant and Materials prior to bringing them to the Working Areas, he identifies procurement of such items on the Accepted Programme as an activity to accord with the cash flow forecast</w:t>
      </w:r>
    </w:p>
    <w:p w14:paraId="6F660A0D"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0E"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81" w:name="_Toc161231579"/>
      <w:r w:rsidRPr="002A4ADE">
        <w:rPr>
          <w:color w:val="000000" w:themeColor="text1"/>
        </w:rPr>
        <w:t>E1310 Materials from excavation and demolition ECC 73.2</w:t>
      </w:r>
      <w:bookmarkEnd w:id="81"/>
    </w:p>
    <w:p w14:paraId="6F660A0F" w14:textId="77777777" w:rsidR="0063249A" w:rsidRPr="002A4ADE" w:rsidRDefault="0063249A">
      <w:pPr>
        <w:spacing w:after="0" w:line="240" w:lineRule="auto"/>
        <w:rPr>
          <w:color w:val="000000" w:themeColor="text1"/>
        </w:rPr>
      </w:pPr>
    </w:p>
    <w:p w14:paraId="6F660A10" w14:textId="77777777" w:rsidR="0063249A" w:rsidRPr="002A4ADE" w:rsidRDefault="00262289">
      <w:pPr>
        <w:numPr>
          <w:ilvl w:val="0"/>
          <w:numId w:val="26"/>
        </w:numPr>
        <w:pBdr>
          <w:top w:val="nil"/>
          <w:left w:val="nil"/>
          <w:bottom w:val="nil"/>
          <w:right w:val="nil"/>
          <w:between w:val="nil"/>
        </w:pBdr>
        <w:spacing w:after="0"/>
        <w:rPr>
          <w:color w:val="000000" w:themeColor="text1"/>
        </w:rPr>
      </w:pPr>
      <w:r w:rsidRPr="002A4ADE">
        <w:rPr>
          <w:color w:val="000000" w:themeColor="text1"/>
        </w:rPr>
        <w:t xml:space="preserve">Objects and Materials within the Site </w:t>
      </w:r>
    </w:p>
    <w:p w14:paraId="6F660A11" w14:textId="77777777" w:rsidR="0063249A" w:rsidRPr="002A4ADE" w:rsidRDefault="00262289">
      <w:pPr>
        <w:numPr>
          <w:ilvl w:val="1"/>
          <w:numId w:val="26"/>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has title to materials from excavation and demolition where to be used solely within the Site; </w:t>
      </w:r>
    </w:p>
    <w:p w14:paraId="6F660A12" w14:textId="77777777" w:rsidR="0063249A" w:rsidRPr="002A4ADE" w:rsidRDefault="00262289">
      <w:pPr>
        <w:numPr>
          <w:ilvl w:val="1"/>
          <w:numId w:val="26"/>
        </w:numPr>
        <w:pBdr>
          <w:top w:val="nil"/>
          <w:left w:val="nil"/>
          <w:bottom w:val="nil"/>
          <w:right w:val="nil"/>
          <w:between w:val="nil"/>
        </w:pBdr>
        <w:spacing w:after="0"/>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submits to the </w:t>
      </w:r>
      <w:r w:rsidRPr="002A4ADE">
        <w:rPr>
          <w:i/>
          <w:color w:val="000000" w:themeColor="text1"/>
        </w:rPr>
        <w:t xml:space="preserve">Project Manager </w:t>
      </w:r>
      <w:r w:rsidRPr="002A4ADE">
        <w:rPr>
          <w:color w:val="000000" w:themeColor="text1"/>
        </w:rPr>
        <w:t xml:space="preserve">the proposals for the disposal of surplus materials from excavation and demolition; </w:t>
      </w:r>
    </w:p>
    <w:p w14:paraId="6F660A13" w14:textId="77777777" w:rsidR="0063249A" w:rsidRPr="002A4ADE" w:rsidRDefault="00262289">
      <w:pPr>
        <w:numPr>
          <w:ilvl w:val="1"/>
          <w:numId w:val="26"/>
        </w:numPr>
        <w:pBdr>
          <w:top w:val="nil"/>
          <w:left w:val="nil"/>
          <w:bottom w:val="nil"/>
          <w:right w:val="nil"/>
          <w:between w:val="nil"/>
        </w:pBdr>
        <w:spacing w:after="0"/>
        <w:rPr>
          <w:color w:val="000000" w:themeColor="text1"/>
        </w:rPr>
      </w:pPr>
      <w:r w:rsidRPr="002A4ADE">
        <w:rPr>
          <w:color w:val="000000" w:themeColor="text1"/>
        </w:rPr>
        <w:t xml:space="preserve">Where the </w:t>
      </w:r>
      <w:r w:rsidRPr="002A4ADE">
        <w:rPr>
          <w:i/>
          <w:color w:val="000000" w:themeColor="text1"/>
        </w:rPr>
        <w:t>Contractor’s</w:t>
      </w:r>
      <w:r w:rsidRPr="002A4ADE">
        <w:rPr>
          <w:color w:val="000000" w:themeColor="text1"/>
        </w:rPr>
        <w:t xml:space="preserve"> proposals are other than for disposal at licensed tips and include for use or sale of such surplus outside of the Working Areas the </w:t>
      </w:r>
      <w:r w:rsidRPr="002A4ADE">
        <w:rPr>
          <w:i/>
          <w:color w:val="000000" w:themeColor="text1"/>
        </w:rPr>
        <w:t>Contractor</w:t>
      </w:r>
      <w:r w:rsidRPr="002A4ADE">
        <w:rPr>
          <w:color w:val="000000" w:themeColor="text1"/>
        </w:rPr>
        <w:t xml:space="preserve"> credits all benefit to Defined Cost.</w:t>
      </w:r>
    </w:p>
    <w:p w14:paraId="6F660A14"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15"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82" w:name="_Toc161231580"/>
      <w:r w:rsidRPr="002A4ADE">
        <w:rPr>
          <w:color w:val="000000" w:themeColor="text1"/>
        </w:rPr>
        <w:t>E1400 Acceptance or Procurement Procedures</w:t>
      </w:r>
      <w:bookmarkEnd w:id="82"/>
    </w:p>
    <w:p w14:paraId="6F660A16" w14:textId="77777777" w:rsidR="0063249A" w:rsidRPr="002A4ADE" w:rsidRDefault="0063249A">
      <w:pPr>
        <w:spacing w:after="0" w:line="240" w:lineRule="auto"/>
        <w:rPr>
          <w:color w:val="000000" w:themeColor="text1"/>
        </w:rPr>
      </w:pPr>
    </w:p>
    <w:p w14:paraId="6F660A17" w14:textId="77777777" w:rsidR="0063249A" w:rsidRPr="002A4ADE" w:rsidRDefault="00262289">
      <w:pPr>
        <w:numPr>
          <w:ilvl w:val="0"/>
          <w:numId w:val="3"/>
        </w:numPr>
        <w:pBdr>
          <w:top w:val="nil"/>
          <w:left w:val="nil"/>
          <w:bottom w:val="nil"/>
          <w:right w:val="nil"/>
          <w:between w:val="nil"/>
        </w:pBdr>
        <w:spacing w:after="0" w:line="240" w:lineRule="auto"/>
        <w:jc w:val="both"/>
        <w:rPr>
          <w:color w:val="000000" w:themeColor="text1"/>
        </w:rPr>
      </w:pPr>
      <w:r w:rsidRPr="002A4ADE">
        <w:rPr>
          <w:color w:val="000000" w:themeColor="text1"/>
        </w:rPr>
        <w:lastRenderedPageBreak/>
        <w:t xml:space="preserve">The </w:t>
      </w:r>
      <w:r w:rsidRPr="002A4ADE">
        <w:rPr>
          <w:i/>
          <w:color w:val="000000" w:themeColor="text1"/>
        </w:rPr>
        <w:t>Contractor</w:t>
      </w:r>
      <w:r w:rsidRPr="002A4ADE">
        <w:rPr>
          <w:color w:val="000000" w:themeColor="text1"/>
        </w:rPr>
        <w:t xml:space="preserve"> prepares and agrees with the </w:t>
      </w:r>
      <w:r w:rsidRPr="002A4ADE">
        <w:rPr>
          <w:i/>
          <w:color w:val="000000" w:themeColor="text1"/>
        </w:rPr>
        <w:t>Project Manager</w:t>
      </w:r>
      <w:r w:rsidRPr="002A4ADE">
        <w:rPr>
          <w:color w:val="000000" w:themeColor="text1"/>
        </w:rPr>
        <w:t xml:space="preserve"> the Procurement strategy that shall detail the proposed procurement options for each subcontract package of works, plant and materials to ensure value for money. The procurement strategy shall be consistent and read in conjunction with the procurement programme and shall be reviewed monthly and updated to record any agreed changes.</w:t>
      </w:r>
    </w:p>
    <w:p w14:paraId="6F660A18" w14:textId="77777777" w:rsidR="0063249A" w:rsidRPr="002A4ADE" w:rsidRDefault="0063249A">
      <w:pPr>
        <w:pBdr>
          <w:top w:val="nil"/>
          <w:left w:val="nil"/>
          <w:bottom w:val="nil"/>
          <w:right w:val="nil"/>
          <w:between w:val="nil"/>
        </w:pBdr>
        <w:spacing w:after="0" w:line="240" w:lineRule="auto"/>
        <w:ind w:left="360"/>
        <w:jc w:val="both"/>
        <w:rPr>
          <w:color w:val="000000" w:themeColor="text1"/>
        </w:rPr>
      </w:pPr>
    </w:p>
    <w:p w14:paraId="6F660A19" w14:textId="77777777" w:rsidR="0063249A" w:rsidRPr="002A4ADE" w:rsidRDefault="00262289">
      <w:pPr>
        <w:numPr>
          <w:ilvl w:val="0"/>
          <w:numId w:val="3"/>
        </w:numPr>
        <w:pBdr>
          <w:top w:val="nil"/>
          <w:left w:val="nil"/>
          <w:bottom w:val="nil"/>
          <w:right w:val="nil"/>
          <w:between w:val="nil"/>
        </w:pBdr>
        <w:spacing w:after="0" w:line="240" w:lineRule="auto"/>
        <w:jc w:val="both"/>
        <w:rPr>
          <w:color w:val="000000" w:themeColor="text1"/>
          <w:highlight w:val="lightGray"/>
        </w:rPr>
      </w:pPr>
      <w:r w:rsidRPr="002A4ADE">
        <w:rPr>
          <w:color w:val="000000" w:themeColor="text1"/>
          <w:highlight w:val="lightGray"/>
        </w:rPr>
        <w:t>Insert Project specific text</w:t>
      </w:r>
    </w:p>
    <w:p w14:paraId="6F660A1A" w14:textId="77777777" w:rsidR="0063249A" w:rsidRPr="002A4ADE" w:rsidRDefault="0063249A">
      <w:pPr>
        <w:pBdr>
          <w:top w:val="nil"/>
          <w:left w:val="nil"/>
          <w:bottom w:val="nil"/>
          <w:right w:val="nil"/>
          <w:between w:val="nil"/>
        </w:pBdr>
        <w:spacing w:after="0" w:line="240" w:lineRule="auto"/>
        <w:ind w:left="360"/>
        <w:jc w:val="both"/>
        <w:rPr>
          <w:color w:val="000000" w:themeColor="text1"/>
        </w:rPr>
      </w:pPr>
    </w:p>
    <w:p w14:paraId="6F660A1B"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83" w:name="_Toc161231581"/>
      <w:r w:rsidRPr="002A4ADE">
        <w:rPr>
          <w:color w:val="000000" w:themeColor="text1"/>
        </w:rPr>
        <w:t>E1490 Handover</w:t>
      </w:r>
      <w:bookmarkEnd w:id="83"/>
      <w:r w:rsidRPr="002A4ADE">
        <w:rPr>
          <w:color w:val="000000" w:themeColor="text1"/>
        </w:rPr>
        <w:t xml:space="preserve"> </w:t>
      </w:r>
    </w:p>
    <w:p w14:paraId="6F660A1C" w14:textId="77777777" w:rsidR="0063249A" w:rsidRPr="002A4ADE" w:rsidRDefault="0063249A">
      <w:pPr>
        <w:jc w:val="both"/>
        <w:rPr>
          <w:color w:val="000000" w:themeColor="text1"/>
        </w:rPr>
      </w:pPr>
    </w:p>
    <w:p w14:paraId="6F660A1D" w14:textId="77777777" w:rsidR="0063249A" w:rsidRPr="002A4ADE" w:rsidRDefault="00262289">
      <w:pPr>
        <w:pBdr>
          <w:top w:val="single" w:sz="4" w:space="1" w:color="000000"/>
          <w:left w:val="single" w:sz="4" w:space="4" w:color="000000"/>
          <w:bottom w:val="single" w:sz="4" w:space="1" w:color="000000"/>
          <w:right w:val="single" w:sz="4" w:space="4" w:color="000000"/>
        </w:pBdr>
        <w:spacing w:after="0" w:line="240" w:lineRule="auto"/>
        <w:rPr>
          <w:color w:val="000000" w:themeColor="text1"/>
        </w:rPr>
      </w:pPr>
      <w:r w:rsidRPr="002A4ADE">
        <w:rPr>
          <w:b/>
          <w:color w:val="000000" w:themeColor="text1"/>
        </w:rPr>
        <w:t>Guidance note:</w:t>
      </w:r>
      <w:r w:rsidRPr="002A4ADE">
        <w:rPr>
          <w:color w:val="000000" w:themeColor="text1"/>
        </w:rPr>
        <w:t xml:space="preserve"> The </w:t>
      </w:r>
      <w:r w:rsidRPr="002A4ADE">
        <w:rPr>
          <w:i/>
          <w:color w:val="000000" w:themeColor="text1"/>
        </w:rPr>
        <w:t>Client</w:t>
      </w:r>
      <w:r w:rsidRPr="002A4ADE">
        <w:rPr>
          <w:color w:val="000000" w:themeColor="text1"/>
        </w:rPr>
        <w:t xml:space="preserve"> to include any requirements relating to Government Soft Landings or similar policy guidance. </w:t>
      </w:r>
    </w:p>
    <w:p w14:paraId="6F660A1E" w14:textId="77777777" w:rsidR="0063249A" w:rsidRPr="002A4ADE" w:rsidRDefault="0063249A">
      <w:pPr>
        <w:jc w:val="both"/>
        <w:rPr>
          <w:color w:val="000000" w:themeColor="text1"/>
        </w:rPr>
      </w:pPr>
    </w:p>
    <w:p w14:paraId="6F660A1F" w14:textId="77777777" w:rsidR="0063249A" w:rsidRPr="002A4ADE" w:rsidRDefault="00262289">
      <w:pPr>
        <w:numPr>
          <w:ilvl w:val="0"/>
          <w:numId w:val="28"/>
        </w:numPr>
        <w:pBdr>
          <w:top w:val="nil"/>
          <w:left w:val="nil"/>
          <w:bottom w:val="nil"/>
          <w:right w:val="nil"/>
          <w:between w:val="nil"/>
        </w:pBdr>
        <w:jc w:val="both"/>
        <w:rPr>
          <w:color w:val="000000" w:themeColor="text1"/>
        </w:rPr>
      </w:pPr>
      <w:r w:rsidRPr="002A4ADE">
        <w:rPr>
          <w:color w:val="000000" w:themeColor="text1"/>
        </w:rPr>
        <w:t xml:space="preserve">Client requirements to be included in the </w:t>
      </w:r>
      <w:r w:rsidRPr="002A4ADE">
        <w:rPr>
          <w:i/>
          <w:color w:val="000000" w:themeColor="text1"/>
        </w:rPr>
        <w:t>Contractor’s</w:t>
      </w:r>
      <w:r w:rsidRPr="002A4ADE">
        <w:rPr>
          <w:color w:val="000000" w:themeColor="text1"/>
        </w:rPr>
        <w:t xml:space="preserve"> Handover Plan; The Plan is to take account of and identify all supplier warranties and guarantees.</w:t>
      </w:r>
    </w:p>
    <w:p w14:paraId="6F660A20" w14:textId="77777777" w:rsidR="0063249A" w:rsidRPr="002A4ADE" w:rsidRDefault="00262289">
      <w:pPr>
        <w:ind w:left="360"/>
        <w:rPr>
          <w:color w:val="000000" w:themeColor="text1"/>
        </w:rPr>
      </w:pPr>
      <w:r w:rsidRPr="002A4ADE">
        <w:rPr>
          <w:color w:val="000000" w:themeColor="text1"/>
          <w:highlight w:val="lightGray"/>
        </w:rPr>
        <w:t>(………………………………………………………….)</w:t>
      </w:r>
    </w:p>
    <w:p w14:paraId="6F660A21"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22"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84" w:name="_Toc161231582"/>
      <w:r w:rsidRPr="002A4ADE">
        <w:rPr>
          <w:color w:val="000000" w:themeColor="text1"/>
        </w:rPr>
        <w:t>E1500 Accounts and Records (See Section D030 and D035)</w:t>
      </w:r>
      <w:bookmarkEnd w:id="84"/>
    </w:p>
    <w:p w14:paraId="6F660A23"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24"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85" w:name="_Toc161231583"/>
      <w:r w:rsidRPr="002A4ADE">
        <w:rPr>
          <w:color w:val="000000" w:themeColor="text1"/>
        </w:rPr>
        <w:t>E1515 Assessment Procedures</w:t>
      </w:r>
      <w:bookmarkEnd w:id="85"/>
      <w:r w:rsidRPr="002A4ADE">
        <w:rPr>
          <w:color w:val="000000" w:themeColor="text1"/>
        </w:rPr>
        <w:t xml:space="preserve"> </w:t>
      </w:r>
    </w:p>
    <w:p w14:paraId="6F660A25"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26" w14:textId="77777777" w:rsidR="0063249A" w:rsidRPr="002A4ADE" w:rsidRDefault="00262289">
      <w:pPr>
        <w:pBdr>
          <w:top w:val="single" w:sz="4" w:space="1" w:color="000000"/>
          <w:left w:val="single" w:sz="4" w:space="4" w:color="000000"/>
          <w:bottom w:val="single" w:sz="4" w:space="1" w:color="000000"/>
          <w:right w:val="single" w:sz="4" w:space="4" w:color="000000"/>
        </w:pBdr>
        <w:jc w:val="both"/>
        <w:rPr>
          <w:color w:val="000000" w:themeColor="text1"/>
        </w:rPr>
      </w:pPr>
      <w:r w:rsidRPr="002A4ADE">
        <w:rPr>
          <w:b/>
          <w:color w:val="000000" w:themeColor="text1"/>
        </w:rPr>
        <w:t xml:space="preserve">Guidance note: </w:t>
      </w:r>
      <w:r w:rsidRPr="002A4ADE">
        <w:rPr>
          <w:color w:val="000000" w:themeColor="text1"/>
        </w:rPr>
        <w:t xml:space="preserve">The </w:t>
      </w:r>
      <w:r w:rsidRPr="002A4ADE">
        <w:rPr>
          <w:i/>
          <w:color w:val="000000" w:themeColor="text1"/>
        </w:rPr>
        <w:t>Project Manager’s</w:t>
      </w:r>
      <w:r w:rsidRPr="002A4ADE">
        <w:rPr>
          <w:color w:val="000000" w:themeColor="text1"/>
        </w:rPr>
        <w:t xml:space="preserve"> appointment should identify the scope of the Project Manager’s auditing/verification of the </w:t>
      </w:r>
      <w:r w:rsidRPr="002A4ADE">
        <w:rPr>
          <w:i/>
          <w:color w:val="000000" w:themeColor="text1"/>
        </w:rPr>
        <w:t>Contractor’s</w:t>
      </w:r>
      <w:r w:rsidRPr="002A4ADE">
        <w:rPr>
          <w:color w:val="000000" w:themeColor="text1"/>
        </w:rPr>
        <w:t xml:space="preserve"> payment applications.</w:t>
      </w:r>
      <w:r w:rsidRPr="002A4ADE">
        <w:rPr>
          <w:b/>
          <w:color w:val="000000" w:themeColor="text1"/>
        </w:rPr>
        <w:t xml:space="preserve"> </w:t>
      </w:r>
      <w:r w:rsidRPr="002A4ADE">
        <w:rPr>
          <w:color w:val="000000" w:themeColor="text1"/>
        </w:rPr>
        <w:t>Include any additional requirements to section D030 and D035 below.</w:t>
      </w:r>
    </w:p>
    <w:p w14:paraId="6F660A27" w14:textId="77777777" w:rsidR="0063249A" w:rsidRPr="002A4ADE" w:rsidRDefault="00262289">
      <w:pPr>
        <w:numPr>
          <w:ilvl w:val="0"/>
          <w:numId w:val="9"/>
        </w:numPr>
        <w:pBdr>
          <w:top w:val="nil"/>
          <w:left w:val="nil"/>
          <w:bottom w:val="nil"/>
          <w:right w:val="nil"/>
          <w:between w:val="nil"/>
        </w:pBdr>
        <w:jc w:val="both"/>
        <w:rPr>
          <w:color w:val="000000" w:themeColor="text1"/>
        </w:rPr>
      </w:pPr>
      <w:r w:rsidRPr="002A4ADE">
        <w:rPr>
          <w:color w:val="000000" w:themeColor="text1"/>
        </w:rPr>
        <w:t xml:space="preserve">Invoices are to be submitted to: </w:t>
      </w:r>
    </w:p>
    <w:p w14:paraId="6F660A28" w14:textId="77777777" w:rsidR="0063249A" w:rsidRPr="002A4ADE" w:rsidRDefault="00262289">
      <w:pPr>
        <w:rPr>
          <w:color w:val="000000" w:themeColor="text1"/>
        </w:rPr>
      </w:pPr>
      <w:r w:rsidRPr="002A4ADE">
        <w:rPr>
          <w:color w:val="000000" w:themeColor="text1"/>
        </w:rPr>
        <w:tab/>
      </w:r>
      <w:r w:rsidRPr="002A4ADE">
        <w:rPr>
          <w:color w:val="000000" w:themeColor="text1"/>
          <w:highlight w:val="lightGray"/>
        </w:rPr>
        <w:t>[Insert Address]</w:t>
      </w:r>
    </w:p>
    <w:p w14:paraId="6F660A29" w14:textId="77777777" w:rsidR="0063249A" w:rsidRPr="002A4ADE" w:rsidRDefault="00262289">
      <w:pPr>
        <w:numPr>
          <w:ilvl w:val="0"/>
          <w:numId w:val="9"/>
        </w:numPr>
        <w:pBdr>
          <w:top w:val="nil"/>
          <w:left w:val="nil"/>
          <w:bottom w:val="nil"/>
          <w:right w:val="nil"/>
          <w:between w:val="nil"/>
        </w:pBdr>
        <w:spacing w:after="0"/>
        <w:rPr>
          <w:color w:val="000000" w:themeColor="text1"/>
        </w:rPr>
      </w:pPr>
      <w:r w:rsidRPr="002A4ADE">
        <w:rPr>
          <w:color w:val="000000" w:themeColor="text1"/>
        </w:rPr>
        <w:t>The Contractor complies with the following requirements:</w:t>
      </w:r>
    </w:p>
    <w:p w14:paraId="6F660A2A" w14:textId="77777777" w:rsidR="0063249A" w:rsidRPr="002A4ADE" w:rsidRDefault="00262289">
      <w:pPr>
        <w:numPr>
          <w:ilvl w:val="1"/>
          <w:numId w:val="9"/>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details</w:t>
      </w:r>
    </w:p>
    <w:p w14:paraId="6F660A2B"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2C"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86" w:name="_Toc161231584"/>
      <w:r w:rsidRPr="002A4ADE">
        <w:rPr>
          <w:color w:val="000000" w:themeColor="text1"/>
        </w:rPr>
        <w:t>E1525 Compensation Events</w:t>
      </w:r>
      <w:bookmarkEnd w:id="86"/>
      <w:r w:rsidRPr="002A4ADE">
        <w:rPr>
          <w:color w:val="000000" w:themeColor="text1"/>
        </w:rPr>
        <w:t xml:space="preserve"> </w:t>
      </w:r>
    </w:p>
    <w:p w14:paraId="6F660A2D" w14:textId="77777777" w:rsidR="0063249A" w:rsidRPr="002A4ADE" w:rsidRDefault="0063249A">
      <w:pPr>
        <w:spacing w:after="0" w:line="240" w:lineRule="auto"/>
        <w:rPr>
          <w:color w:val="000000" w:themeColor="text1"/>
        </w:rPr>
      </w:pPr>
    </w:p>
    <w:p w14:paraId="6F660A2E" w14:textId="77777777" w:rsidR="0063249A" w:rsidRPr="002A4ADE" w:rsidRDefault="00262289">
      <w:pPr>
        <w:numPr>
          <w:ilvl w:val="0"/>
          <w:numId w:val="1"/>
        </w:numPr>
        <w:pBdr>
          <w:top w:val="nil"/>
          <w:left w:val="nil"/>
          <w:bottom w:val="nil"/>
          <w:right w:val="nil"/>
          <w:between w:val="nil"/>
        </w:pBdr>
        <w:jc w:val="both"/>
        <w:rPr>
          <w:color w:val="000000" w:themeColor="text1"/>
        </w:rPr>
      </w:pPr>
      <w:r w:rsidRPr="002A4ADE">
        <w:rPr>
          <w:color w:val="000000" w:themeColor="text1"/>
        </w:rPr>
        <w:t xml:space="preserve">The </w:t>
      </w:r>
      <w:r w:rsidRPr="002A4ADE">
        <w:rPr>
          <w:i/>
          <w:color w:val="000000" w:themeColor="text1"/>
        </w:rPr>
        <w:t>Client</w:t>
      </w:r>
      <w:r w:rsidRPr="002A4ADE">
        <w:rPr>
          <w:color w:val="000000" w:themeColor="text1"/>
        </w:rPr>
        <w:t xml:space="preserve"> limits the </w:t>
      </w:r>
      <w:r w:rsidRPr="002A4ADE">
        <w:rPr>
          <w:i/>
          <w:color w:val="000000" w:themeColor="text1"/>
        </w:rPr>
        <w:t>Project Manager’s</w:t>
      </w:r>
      <w:r w:rsidRPr="002A4ADE">
        <w:rPr>
          <w:color w:val="000000" w:themeColor="text1"/>
        </w:rPr>
        <w:t xml:space="preserve"> authority to accept or notify compensation events to </w:t>
      </w:r>
      <w:r w:rsidRPr="002A4ADE">
        <w:rPr>
          <w:color w:val="000000" w:themeColor="text1"/>
          <w:highlight w:val="lightGray"/>
        </w:rPr>
        <w:t>£XXXXX</w:t>
      </w:r>
      <w:r w:rsidRPr="002A4ADE">
        <w:rPr>
          <w:color w:val="000000" w:themeColor="text1"/>
        </w:rPr>
        <w:t xml:space="preserve"> per Event for all events that have a potential to increase the total of the Prices.  </w:t>
      </w:r>
    </w:p>
    <w:p w14:paraId="6F660A2F"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87" w:name="_Toc161231585"/>
      <w:r w:rsidRPr="002A4ADE">
        <w:rPr>
          <w:color w:val="000000" w:themeColor="text1"/>
        </w:rPr>
        <w:t>E1600 Ultimate Holding Company Guarantee (Option X4)</w:t>
      </w:r>
      <w:bookmarkEnd w:id="87"/>
    </w:p>
    <w:p w14:paraId="6F660A30" w14:textId="77777777" w:rsidR="0063249A" w:rsidRPr="002A4ADE" w:rsidRDefault="0063249A">
      <w:pPr>
        <w:spacing w:after="0" w:line="240" w:lineRule="auto"/>
        <w:rPr>
          <w:color w:val="000000" w:themeColor="text1"/>
        </w:rPr>
      </w:pPr>
    </w:p>
    <w:p w14:paraId="6F660A31" w14:textId="77777777" w:rsidR="0063249A" w:rsidRPr="002A4ADE" w:rsidRDefault="00262289">
      <w:pPr>
        <w:numPr>
          <w:ilvl w:val="0"/>
          <w:numId w:val="89"/>
        </w:numPr>
        <w:pBdr>
          <w:top w:val="nil"/>
          <w:left w:val="nil"/>
          <w:bottom w:val="nil"/>
          <w:right w:val="nil"/>
          <w:between w:val="nil"/>
        </w:pBdr>
        <w:rPr>
          <w:color w:val="000000" w:themeColor="text1"/>
          <w:highlight w:val="lightGray"/>
        </w:rPr>
      </w:pPr>
      <w:r w:rsidRPr="002A4ADE">
        <w:rPr>
          <w:color w:val="000000" w:themeColor="text1"/>
          <w:highlight w:val="lightGray"/>
        </w:rPr>
        <w:lastRenderedPageBreak/>
        <w:t>Where applicable insert copy of P23 ultimate holding company guarantee executed by both parties or include as an appendix</w:t>
      </w:r>
    </w:p>
    <w:p w14:paraId="6F660A32"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88" w:name="_Toc161231586"/>
      <w:r w:rsidRPr="002A4ADE">
        <w:rPr>
          <w:color w:val="000000" w:themeColor="text1"/>
        </w:rPr>
        <w:t xml:space="preserve">E1650 Undertakings to the </w:t>
      </w:r>
      <w:r w:rsidRPr="002A4ADE">
        <w:rPr>
          <w:i/>
          <w:color w:val="000000" w:themeColor="text1"/>
        </w:rPr>
        <w:t>Client</w:t>
      </w:r>
      <w:r w:rsidRPr="002A4ADE">
        <w:rPr>
          <w:color w:val="000000" w:themeColor="text1"/>
        </w:rPr>
        <w:t xml:space="preserve"> or Others (Option X8)</w:t>
      </w:r>
      <w:bookmarkEnd w:id="88"/>
    </w:p>
    <w:p w14:paraId="6F660A33" w14:textId="77777777" w:rsidR="0063249A" w:rsidRPr="002A4ADE" w:rsidRDefault="0063249A">
      <w:pPr>
        <w:spacing w:after="0" w:line="240" w:lineRule="auto"/>
        <w:rPr>
          <w:color w:val="000000" w:themeColor="text1"/>
        </w:rPr>
      </w:pPr>
    </w:p>
    <w:p w14:paraId="6F660A34" w14:textId="77777777" w:rsidR="0063249A" w:rsidRPr="002A4ADE" w:rsidRDefault="00262289">
      <w:pPr>
        <w:numPr>
          <w:ilvl w:val="0"/>
          <w:numId w:val="90"/>
        </w:numPr>
        <w:pBdr>
          <w:top w:val="nil"/>
          <w:left w:val="nil"/>
          <w:bottom w:val="nil"/>
          <w:right w:val="nil"/>
          <w:between w:val="nil"/>
        </w:pBdr>
        <w:spacing w:after="0"/>
        <w:rPr>
          <w:color w:val="000000" w:themeColor="text1"/>
          <w:highlight w:val="lightGray"/>
        </w:rPr>
      </w:pPr>
      <w:r w:rsidRPr="002A4ADE">
        <w:rPr>
          <w:color w:val="000000" w:themeColor="text1"/>
          <w:highlight w:val="lightGray"/>
        </w:rPr>
        <w:t>Provide details of any collateral warranties if applicable or include as an appendix</w:t>
      </w:r>
    </w:p>
    <w:p w14:paraId="6F660A35"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36"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89" w:name="_Toc161231587"/>
      <w:r w:rsidRPr="002A4ADE">
        <w:rPr>
          <w:color w:val="000000" w:themeColor="text1"/>
        </w:rPr>
        <w:t>E1700 Information modelling (Option X10)</w:t>
      </w:r>
      <w:bookmarkEnd w:id="89"/>
    </w:p>
    <w:p w14:paraId="6F660A37" w14:textId="77777777" w:rsidR="0063249A" w:rsidRPr="002A4ADE" w:rsidRDefault="0063249A">
      <w:pPr>
        <w:spacing w:after="0" w:line="240" w:lineRule="auto"/>
        <w:rPr>
          <w:color w:val="000000" w:themeColor="text1"/>
        </w:rPr>
      </w:pPr>
    </w:p>
    <w:p w14:paraId="6F660A38" w14:textId="77777777" w:rsidR="0063249A" w:rsidRPr="002A4ADE" w:rsidRDefault="00262289">
      <w:pPr>
        <w:numPr>
          <w:ilvl w:val="0"/>
          <w:numId w:val="11"/>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any information modelling requirements if applicable or include as an appendix.</w:t>
      </w:r>
    </w:p>
    <w:p w14:paraId="6F660A39"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3A"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90" w:name="_Toc161231588"/>
      <w:r w:rsidRPr="002A4ADE">
        <w:rPr>
          <w:color w:val="000000" w:themeColor="text1"/>
        </w:rPr>
        <w:t>E1800 Performance Bond (Option X13)</w:t>
      </w:r>
      <w:bookmarkEnd w:id="90"/>
    </w:p>
    <w:p w14:paraId="6F660A3B" w14:textId="77777777" w:rsidR="0063249A" w:rsidRPr="002A4ADE" w:rsidRDefault="0063249A">
      <w:pPr>
        <w:spacing w:after="0" w:line="240" w:lineRule="auto"/>
        <w:rPr>
          <w:color w:val="000000" w:themeColor="text1"/>
        </w:rPr>
      </w:pPr>
    </w:p>
    <w:p w14:paraId="6F660A3C" w14:textId="77777777" w:rsidR="0063249A" w:rsidRPr="002A4ADE" w:rsidRDefault="00262289">
      <w:pPr>
        <w:numPr>
          <w:ilvl w:val="0"/>
          <w:numId w:val="12"/>
        </w:numPr>
        <w:pBdr>
          <w:top w:val="nil"/>
          <w:left w:val="nil"/>
          <w:bottom w:val="nil"/>
          <w:right w:val="nil"/>
          <w:between w:val="nil"/>
        </w:pBdr>
        <w:spacing w:after="0"/>
        <w:rPr>
          <w:color w:val="000000" w:themeColor="text1"/>
          <w:highlight w:val="lightGray"/>
        </w:rPr>
      </w:pPr>
      <w:r w:rsidRPr="002A4ADE">
        <w:rPr>
          <w:color w:val="000000" w:themeColor="text1"/>
          <w:highlight w:val="lightGray"/>
        </w:rPr>
        <w:t>Insert performance bond if applicable or include as an appendix.</w:t>
      </w:r>
    </w:p>
    <w:p w14:paraId="6F660A3D"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3E"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91" w:name="_Toc161231589"/>
      <w:r w:rsidRPr="002A4ADE">
        <w:rPr>
          <w:color w:val="000000" w:themeColor="text1"/>
        </w:rPr>
        <w:t>E1900 Advanced Payment Bond (Option X14)</w:t>
      </w:r>
      <w:bookmarkEnd w:id="91"/>
    </w:p>
    <w:p w14:paraId="6F660A3F" w14:textId="77777777" w:rsidR="0063249A" w:rsidRPr="002A4ADE" w:rsidRDefault="00262289">
      <w:pPr>
        <w:spacing w:after="0" w:line="240" w:lineRule="auto"/>
        <w:rPr>
          <w:color w:val="000000" w:themeColor="text1"/>
        </w:rPr>
      </w:pPr>
      <w:r w:rsidRPr="002A4ADE">
        <w:rPr>
          <w:color w:val="000000" w:themeColor="text1"/>
        </w:rPr>
        <w:t xml:space="preserve"> </w:t>
      </w:r>
    </w:p>
    <w:p w14:paraId="6F660A40" w14:textId="77777777" w:rsidR="0063249A" w:rsidRPr="002A4ADE" w:rsidRDefault="00262289">
      <w:pPr>
        <w:numPr>
          <w:ilvl w:val="0"/>
          <w:numId w:val="91"/>
        </w:numPr>
        <w:pBdr>
          <w:top w:val="nil"/>
          <w:left w:val="nil"/>
          <w:bottom w:val="nil"/>
          <w:right w:val="nil"/>
          <w:between w:val="nil"/>
        </w:pBdr>
        <w:spacing w:after="0"/>
        <w:rPr>
          <w:color w:val="000000" w:themeColor="text1"/>
        </w:rPr>
      </w:pPr>
      <w:r w:rsidRPr="002A4ADE">
        <w:rPr>
          <w:color w:val="000000" w:themeColor="text1"/>
          <w:highlight w:val="lightGray"/>
        </w:rPr>
        <w:t>Insert advanced payment bond if applicable or include as an appendix</w:t>
      </w:r>
      <w:r w:rsidRPr="002A4ADE">
        <w:rPr>
          <w:color w:val="000000" w:themeColor="text1"/>
        </w:rPr>
        <w:t>.</w:t>
      </w:r>
    </w:p>
    <w:p w14:paraId="6F660A41" w14:textId="77777777" w:rsidR="0063249A" w:rsidRPr="002A4ADE" w:rsidRDefault="0063249A">
      <w:pPr>
        <w:pBdr>
          <w:top w:val="nil"/>
          <w:left w:val="nil"/>
          <w:bottom w:val="nil"/>
          <w:right w:val="nil"/>
          <w:between w:val="nil"/>
        </w:pBdr>
        <w:spacing w:after="0" w:line="240" w:lineRule="auto"/>
        <w:jc w:val="both"/>
        <w:rPr>
          <w:color w:val="000000" w:themeColor="text1"/>
        </w:rPr>
      </w:pPr>
    </w:p>
    <w:p w14:paraId="6F660A42"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92" w:name="_Toc161231590"/>
      <w:r w:rsidRPr="002A4ADE">
        <w:rPr>
          <w:color w:val="000000" w:themeColor="text1"/>
        </w:rPr>
        <w:t xml:space="preserve">E2000 </w:t>
      </w:r>
      <w:r w:rsidRPr="002A4ADE">
        <w:rPr>
          <w:i/>
          <w:color w:val="000000" w:themeColor="text1"/>
        </w:rPr>
        <w:t>Client’s</w:t>
      </w:r>
      <w:r w:rsidRPr="002A4ADE">
        <w:rPr>
          <w:color w:val="000000" w:themeColor="text1"/>
        </w:rPr>
        <w:t xml:space="preserve"> works specification and drawings (see Section D085)</w:t>
      </w:r>
      <w:bookmarkEnd w:id="92"/>
    </w:p>
    <w:p w14:paraId="6F660A43" w14:textId="77777777" w:rsidR="0063249A" w:rsidRPr="002A4ADE" w:rsidRDefault="0063249A">
      <w:pPr>
        <w:spacing w:after="0" w:line="240" w:lineRule="auto"/>
        <w:rPr>
          <w:color w:val="000000" w:themeColor="text1"/>
        </w:rPr>
      </w:pPr>
    </w:p>
    <w:p w14:paraId="6F660A44"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93" w:name="_Toc161231591"/>
      <w:r w:rsidRPr="002A4ADE">
        <w:rPr>
          <w:color w:val="000000" w:themeColor="text1"/>
        </w:rPr>
        <w:t xml:space="preserve">E2005 </w:t>
      </w:r>
      <w:r w:rsidRPr="002A4ADE">
        <w:rPr>
          <w:i/>
          <w:color w:val="000000" w:themeColor="text1"/>
        </w:rPr>
        <w:t>Client’s</w:t>
      </w:r>
      <w:r w:rsidRPr="002A4ADE">
        <w:rPr>
          <w:color w:val="000000" w:themeColor="text1"/>
        </w:rPr>
        <w:t xml:space="preserve"> Works specification</w:t>
      </w:r>
      <w:bookmarkEnd w:id="93"/>
    </w:p>
    <w:p w14:paraId="6F660A45" w14:textId="77777777" w:rsidR="0063249A" w:rsidRPr="002A4ADE" w:rsidRDefault="0063249A">
      <w:pPr>
        <w:spacing w:after="0" w:line="240" w:lineRule="auto"/>
        <w:rPr>
          <w:color w:val="000000" w:themeColor="text1"/>
        </w:rPr>
      </w:pPr>
    </w:p>
    <w:p w14:paraId="6F660A46" w14:textId="77777777" w:rsidR="0063249A" w:rsidRPr="002A4ADE" w:rsidRDefault="00262289">
      <w:pPr>
        <w:numPr>
          <w:ilvl w:val="0"/>
          <w:numId w:val="10"/>
        </w:numPr>
        <w:pBdr>
          <w:top w:val="nil"/>
          <w:left w:val="nil"/>
          <w:bottom w:val="nil"/>
          <w:right w:val="nil"/>
          <w:between w:val="nil"/>
        </w:pBdr>
        <w:spacing w:after="0" w:line="240" w:lineRule="auto"/>
        <w:jc w:val="both"/>
        <w:rPr>
          <w:color w:val="000000" w:themeColor="text1"/>
          <w:highlight w:val="lightGray"/>
        </w:rPr>
      </w:pPr>
      <w:r w:rsidRPr="002A4ADE">
        <w:rPr>
          <w:color w:val="000000" w:themeColor="text1"/>
          <w:highlight w:val="lightGray"/>
        </w:rPr>
        <w:t>Insert Project specific text</w:t>
      </w:r>
    </w:p>
    <w:p w14:paraId="6F660A47" w14:textId="77777777" w:rsidR="0063249A" w:rsidRPr="002A4ADE" w:rsidRDefault="0063249A">
      <w:pPr>
        <w:pBdr>
          <w:top w:val="nil"/>
          <w:left w:val="nil"/>
          <w:bottom w:val="nil"/>
          <w:right w:val="nil"/>
          <w:between w:val="nil"/>
        </w:pBdr>
        <w:spacing w:after="0" w:line="240" w:lineRule="auto"/>
        <w:ind w:left="360"/>
        <w:jc w:val="both"/>
        <w:rPr>
          <w:color w:val="000000" w:themeColor="text1"/>
        </w:rPr>
      </w:pPr>
    </w:p>
    <w:p w14:paraId="6F660A48" w14:textId="77777777" w:rsidR="0063249A" w:rsidRPr="002A4ADE" w:rsidRDefault="00262289">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94" w:name="_Toc161231592"/>
      <w:r w:rsidRPr="002A4ADE">
        <w:rPr>
          <w:color w:val="000000" w:themeColor="text1"/>
        </w:rPr>
        <w:t>E2010 Drawings</w:t>
      </w:r>
      <w:bookmarkEnd w:id="94"/>
    </w:p>
    <w:p w14:paraId="6F660A49" w14:textId="77777777" w:rsidR="0063249A" w:rsidRPr="002A4ADE" w:rsidRDefault="0063249A">
      <w:pPr>
        <w:spacing w:after="0" w:line="240" w:lineRule="auto"/>
        <w:rPr>
          <w:color w:val="000000" w:themeColor="text1"/>
        </w:rPr>
      </w:pPr>
    </w:p>
    <w:p w14:paraId="6F660A4A" w14:textId="77777777" w:rsidR="0063249A" w:rsidRPr="002A4ADE" w:rsidRDefault="00262289">
      <w:pPr>
        <w:numPr>
          <w:ilvl w:val="0"/>
          <w:numId w:val="92"/>
        </w:numPr>
        <w:pBdr>
          <w:top w:val="nil"/>
          <w:left w:val="nil"/>
          <w:bottom w:val="nil"/>
          <w:right w:val="nil"/>
          <w:between w:val="nil"/>
        </w:pBdr>
        <w:rPr>
          <w:color w:val="000000" w:themeColor="text1"/>
          <w:highlight w:val="lightGray"/>
        </w:rPr>
      </w:pPr>
      <w:r w:rsidRPr="002A4ADE">
        <w:rPr>
          <w:color w:val="000000" w:themeColor="text1"/>
          <w:highlight w:val="lightGray"/>
        </w:rPr>
        <w:t xml:space="preserve">Insert Project specific text </w:t>
      </w:r>
    </w:p>
    <w:p w14:paraId="6F660A4B" w14:textId="77777777" w:rsidR="0063249A" w:rsidRPr="002A4ADE" w:rsidRDefault="0063249A">
      <w:pPr>
        <w:rPr>
          <w:color w:val="000000" w:themeColor="text1"/>
        </w:rPr>
      </w:pPr>
    </w:p>
    <w:p w14:paraId="4374AB9C" w14:textId="182D6FE1" w:rsidR="00EE6CEB" w:rsidRPr="002A4ADE" w:rsidRDefault="00EE6CEB" w:rsidP="00EE6CEB">
      <w:pPr>
        <w:pStyle w:val="Heading2"/>
        <w:pBdr>
          <w:top w:val="single" w:sz="4" w:space="1" w:color="000000"/>
          <w:left w:val="single" w:sz="4" w:space="4" w:color="000000"/>
          <w:bottom w:val="single" w:sz="4" w:space="1" w:color="000000"/>
          <w:right w:val="single" w:sz="4" w:space="4" w:color="000000"/>
        </w:pBdr>
        <w:rPr>
          <w:color w:val="000000" w:themeColor="text1"/>
        </w:rPr>
      </w:pPr>
      <w:bookmarkStart w:id="95" w:name="_Toc161231593"/>
      <w:r w:rsidRPr="002A4ADE">
        <w:rPr>
          <w:color w:val="000000" w:themeColor="text1"/>
        </w:rPr>
        <w:t xml:space="preserve">E2100 </w:t>
      </w:r>
      <w:r w:rsidR="00534C65" w:rsidRPr="002A4ADE">
        <w:rPr>
          <w:color w:val="000000" w:themeColor="text1"/>
        </w:rPr>
        <w:t xml:space="preserve">X29 - </w:t>
      </w:r>
      <w:r w:rsidRPr="002A4ADE">
        <w:rPr>
          <w:color w:val="000000" w:themeColor="text1"/>
        </w:rPr>
        <w:t>Climate Change</w:t>
      </w:r>
      <w:bookmarkEnd w:id="95"/>
    </w:p>
    <w:p w14:paraId="6DE86892" w14:textId="77777777" w:rsidR="00EE6CEB" w:rsidRPr="002A4ADE" w:rsidRDefault="00EE6CEB" w:rsidP="00EE6CEB">
      <w:pPr>
        <w:spacing w:after="0" w:line="240" w:lineRule="auto"/>
        <w:rPr>
          <w:color w:val="000000" w:themeColor="text1"/>
        </w:rPr>
      </w:pPr>
    </w:p>
    <w:p w14:paraId="153311F6" w14:textId="6931A1FD" w:rsidR="00EF5723" w:rsidRPr="002A4ADE" w:rsidRDefault="003B4F44" w:rsidP="00141EDE">
      <w:pPr>
        <w:numPr>
          <w:ilvl w:val="0"/>
          <w:numId w:val="92"/>
        </w:numPr>
        <w:pBdr>
          <w:top w:val="nil"/>
          <w:left w:val="nil"/>
          <w:bottom w:val="nil"/>
          <w:right w:val="nil"/>
          <w:between w:val="nil"/>
        </w:pBdr>
        <w:spacing w:after="0"/>
        <w:rPr>
          <w:rFonts w:ascii="Calibri" w:hAnsi="Calibri" w:cs="Calibri"/>
          <w:color w:val="000000" w:themeColor="text1"/>
          <w:sz w:val="22"/>
          <w:szCs w:val="22"/>
        </w:rPr>
      </w:pPr>
      <w:r w:rsidRPr="002A4ADE">
        <w:rPr>
          <w:color w:val="000000" w:themeColor="text1"/>
          <w:highlight w:val="lightGray"/>
        </w:rPr>
        <w:t>The Climate Change Requirement ar</w:t>
      </w:r>
      <w:r w:rsidR="00BF42FB" w:rsidRPr="002A4ADE">
        <w:rPr>
          <w:color w:val="000000" w:themeColor="text1"/>
        </w:rPr>
        <w:t xml:space="preserve">e located </w:t>
      </w:r>
      <w:r w:rsidR="00EF5723" w:rsidRPr="002A4ADE">
        <w:rPr>
          <w:color w:val="000000" w:themeColor="text1"/>
        </w:rPr>
        <w:t>………………..</w:t>
      </w:r>
    </w:p>
    <w:p w14:paraId="2ADC4093" w14:textId="77777777" w:rsidR="008B644E" w:rsidRPr="002A4ADE" w:rsidRDefault="008B644E" w:rsidP="008B644E">
      <w:pPr>
        <w:pBdr>
          <w:top w:val="nil"/>
          <w:left w:val="nil"/>
          <w:bottom w:val="nil"/>
          <w:right w:val="nil"/>
          <w:between w:val="nil"/>
        </w:pBdr>
        <w:spacing w:after="0"/>
        <w:rPr>
          <w:rFonts w:ascii="Calibri" w:hAnsi="Calibri" w:cs="Calibri"/>
          <w:color w:val="000000" w:themeColor="text1"/>
          <w:sz w:val="22"/>
          <w:szCs w:val="22"/>
        </w:rPr>
      </w:pPr>
    </w:p>
    <w:p w14:paraId="3CC53B58" w14:textId="77777777" w:rsidR="00FF5C2A" w:rsidRPr="002A4ADE" w:rsidRDefault="00FF5C2A" w:rsidP="00FF5C2A">
      <w:pPr>
        <w:pStyle w:val="ListParagraph"/>
        <w:numPr>
          <w:ilvl w:val="0"/>
          <w:numId w:val="92"/>
        </w:numPr>
        <w:rPr>
          <w:color w:val="000000" w:themeColor="text1"/>
        </w:rPr>
      </w:pPr>
      <w:r w:rsidRPr="002A4ADE">
        <w:rPr>
          <w:color w:val="000000" w:themeColor="text1"/>
        </w:rPr>
        <w:t>Climate Change Requirements may relate to:</w:t>
      </w:r>
    </w:p>
    <w:p w14:paraId="758280D2" w14:textId="6FF52D91" w:rsidR="00FF5C2A" w:rsidRPr="002A4ADE" w:rsidRDefault="00FF5C2A" w:rsidP="003F6073">
      <w:pPr>
        <w:pStyle w:val="ListParagraph"/>
        <w:ind w:left="360" w:firstLine="360"/>
        <w:rPr>
          <w:color w:val="000000" w:themeColor="text1"/>
        </w:rPr>
      </w:pPr>
      <w:r w:rsidRPr="002A4ADE">
        <w:rPr>
          <w:color w:val="000000" w:themeColor="text1"/>
        </w:rPr>
        <w:t>-</w:t>
      </w:r>
      <w:r w:rsidRPr="002A4ADE">
        <w:rPr>
          <w:color w:val="000000" w:themeColor="text1"/>
        </w:rPr>
        <w:tab/>
        <w:t>the final ‘</w:t>
      </w:r>
      <w:r w:rsidRPr="002A4ADE">
        <w:rPr>
          <w:i/>
          <w:iCs/>
          <w:color w:val="000000" w:themeColor="text1"/>
        </w:rPr>
        <w:t>works’</w:t>
      </w:r>
      <w:r w:rsidRPr="002A4ADE">
        <w:rPr>
          <w:color w:val="000000" w:themeColor="text1"/>
        </w:rPr>
        <w:t xml:space="preserve"> and/or</w:t>
      </w:r>
    </w:p>
    <w:p w14:paraId="2A950109" w14:textId="77777777" w:rsidR="00FF5C2A" w:rsidRPr="002A4ADE" w:rsidRDefault="00FF5C2A" w:rsidP="003F6073">
      <w:pPr>
        <w:pStyle w:val="ListParagraph"/>
        <w:ind w:left="360" w:firstLine="360"/>
        <w:rPr>
          <w:color w:val="000000" w:themeColor="text1"/>
        </w:rPr>
      </w:pPr>
      <w:r w:rsidRPr="002A4ADE">
        <w:rPr>
          <w:color w:val="000000" w:themeColor="text1"/>
        </w:rPr>
        <w:t>-</w:t>
      </w:r>
      <w:r w:rsidRPr="002A4ADE">
        <w:rPr>
          <w:color w:val="000000" w:themeColor="text1"/>
        </w:rPr>
        <w:tab/>
        <w:t>how the Contractor ‘Provides the Works’.</w:t>
      </w:r>
    </w:p>
    <w:p w14:paraId="632E4D2F" w14:textId="224CBDE7" w:rsidR="009E1BE8" w:rsidRPr="002A4ADE" w:rsidRDefault="009E1BE8" w:rsidP="009E1BE8">
      <w:pPr>
        <w:pStyle w:val="Bullet1"/>
        <w:rPr>
          <w:rFonts w:ascii="Arial" w:eastAsia="Arial" w:hAnsi="Arial" w:cs="Arial"/>
          <w:color w:val="000000" w:themeColor="text1"/>
          <w:sz w:val="24"/>
          <w:szCs w:val="24"/>
          <w:lang w:eastAsia="en-GB"/>
        </w:rPr>
      </w:pPr>
      <w:r w:rsidRPr="002A4ADE">
        <w:rPr>
          <w:rFonts w:ascii="Arial" w:eastAsia="Arial" w:hAnsi="Arial" w:cs="Arial"/>
          <w:color w:val="000000" w:themeColor="text1"/>
          <w:sz w:val="24"/>
          <w:szCs w:val="24"/>
          <w:lang w:eastAsia="en-GB"/>
        </w:rPr>
        <w:t>The Climate Change Partners are the people or organisations who contribute to the achievement of the Climate Change Requirements and are identified in the Climate Change Requirements.’</w:t>
      </w:r>
    </w:p>
    <w:p w14:paraId="56D754EC" w14:textId="77777777" w:rsidR="008B644E" w:rsidRPr="002A4ADE" w:rsidRDefault="008B644E" w:rsidP="008B644E">
      <w:pPr>
        <w:pStyle w:val="Bullet1"/>
        <w:numPr>
          <w:ilvl w:val="0"/>
          <w:numId w:val="0"/>
        </w:numPr>
        <w:rPr>
          <w:rFonts w:ascii="Arial" w:eastAsia="Arial" w:hAnsi="Arial" w:cs="Arial"/>
          <w:color w:val="000000" w:themeColor="text1"/>
          <w:sz w:val="24"/>
          <w:szCs w:val="24"/>
          <w:lang w:eastAsia="en-GB"/>
        </w:rPr>
      </w:pPr>
    </w:p>
    <w:p w14:paraId="0253DDEB" w14:textId="77777777" w:rsidR="009E1BE8" w:rsidRPr="002A4ADE" w:rsidRDefault="009E1BE8" w:rsidP="009E1BE8">
      <w:pPr>
        <w:pStyle w:val="Bullet1"/>
        <w:rPr>
          <w:rFonts w:ascii="Arial" w:eastAsia="Arial" w:hAnsi="Arial" w:cs="Arial"/>
          <w:color w:val="000000" w:themeColor="text1"/>
          <w:sz w:val="24"/>
          <w:szCs w:val="24"/>
          <w:lang w:eastAsia="en-GB"/>
        </w:rPr>
      </w:pPr>
      <w:r w:rsidRPr="002A4ADE">
        <w:rPr>
          <w:rFonts w:ascii="Arial" w:eastAsia="Arial" w:hAnsi="Arial" w:cs="Arial"/>
          <w:color w:val="000000" w:themeColor="text1"/>
          <w:sz w:val="24"/>
          <w:szCs w:val="24"/>
          <w:lang w:eastAsia="en-GB"/>
        </w:rPr>
        <w:t>X29.2 ‘The Contractor collaborates with other Climate Change Partners as stated in the Climate Change Requirements.’</w:t>
      </w:r>
    </w:p>
    <w:p w14:paraId="7AE4BD9C" w14:textId="77777777" w:rsidR="00FB1848" w:rsidRPr="002A4ADE" w:rsidRDefault="00FB1848" w:rsidP="00FB1848">
      <w:pPr>
        <w:pBdr>
          <w:top w:val="nil"/>
          <w:left w:val="nil"/>
          <w:bottom w:val="nil"/>
          <w:right w:val="nil"/>
          <w:between w:val="nil"/>
        </w:pBdr>
        <w:spacing w:after="0"/>
        <w:rPr>
          <w:rFonts w:ascii="Calibri" w:hAnsi="Calibri" w:cs="Calibri"/>
          <w:color w:val="000000" w:themeColor="text1"/>
          <w:sz w:val="22"/>
          <w:szCs w:val="22"/>
        </w:rPr>
      </w:pPr>
    </w:p>
    <w:p w14:paraId="417A19BA" w14:textId="0FE26260" w:rsidR="00EF5723" w:rsidRPr="002A4ADE" w:rsidRDefault="00EF5723" w:rsidP="00141EDE">
      <w:pPr>
        <w:numPr>
          <w:ilvl w:val="0"/>
          <w:numId w:val="92"/>
        </w:numPr>
        <w:pBdr>
          <w:top w:val="nil"/>
          <w:left w:val="nil"/>
          <w:bottom w:val="nil"/>
          <w:right w:val="nil"/>
          <w:between w:val="nil"/>
        </w:pBdr>
        <w:spacing w:after="0"/>
        <w:rPr>
          <w:rFonts w:ascii="Calibri" w:hAnsi="Calibri" w:cs="Calibri"/>
          <w:color w:val="000000" w:themeColor="text1"/>
          <w:sz w:val="22"/>
          <w:szCs w:val="22"/>
        </w:rPr>
      </w:pPr>
      <w:r w:rsidRPr="002A4ADE">
        <w:rPr>
          <w:color w:val="000000" w:themeColor="text1"/>
        </w:rPr>
        <w:t>The Climate Change Plan is located …………….</w:t>
      </w:r>
    </w:p>
    <w:p w14:paraId="6224231E" w14:textId="77777777" w:rsidR="00BF42FB" w:rsidRPr="002A4ADE" w:rsidRDefault="00BF42FB" w:rsidP="00BF42FB">
      <w:pPr>
        <w:pBdr>
          <w:top w:val="nil"/>
          <w:left w:val="nil"/>
          <w:bottom w:val="nil"/>
          <w:right w:val="nil"/>
          <w:between w:val="nil"/>
        </w:pBdr>
        <w:spacing w:after="0"/>
        <w:rPr>
          <w:color w:val="000000" w:themeColor="text1"/>
        </w:rPr>
      </w:pPr>
    </w:p>
    <w:p w14:paraId="5D71AF2F" w14:textId="77777777" w:rsidR="00BF42FB" w:rsidRPr="002A4ADE" w:rsidRDefault="00BF42FB" w:rsidP="00BF42FB">
      <w:pPr>
        <w:pBdr>
          <w:top w:val="nil"/>
          <w:left w:val="nil"/>
          <w:bottom w:val="nil"/>
          <w:right w:val="nil"/>
          <w:between w:val="nil"/>
        </w:pBdr>
        <w:spacing w:after="0"/>
        <w:rPr>
          <w:rFonts w:ascii="Calibri" w:hAnsi="Calibri" w:cs="Calibri"/>
          <w:color w:val="000000" w:themeColor="text1"/>
          <w:sz w:val="22"/>
          <w:szCs w:val="22"/>
        </w:rPr>
      </w:pPr>
    </w:p>
    <w:p w14:paraId="21A9F351" w14:textId="261CFD7B" w:rsidR="003B4F44" w:rsidRPr="002A4ADE" w:rsidRDefault="00EF5723" w:rsidP="00ED22EC">
      <w:pPr>
        <w:numPr>
          <w:ilvl w:val="0"/>
          <w:numId w:val="92"/>
        </w:numPr>
        <w:pBdr>
          <w:top w:val="nil"/>
          <w:left w:val="nil"/>
          <w:bottom w:val="nil"/>
          <w:right w:val="nil"/>
          <w:between w:val="nil"/>
        </w:pBdr>
        <w:spacing w:after="0"/>
        <w:rPr>
          <w:rFonts w:ascii="Calibri" w:hAnsi="Calibri" w:cs="Calibri"/>
          <w:color w:val="000000" w:themeColor="text1"/>
          <w:sz w:val="22"/>
          <w:szCs w:val="22"/>
        </w:rPr>
      </w:pPr>
      <w:r w:rsidRPr="002A4ADE">
        <w:rPr>
          <w:color w:val="000000" w:themeColor="text1"/>
        </w:rPr>
        <w:t>The Performance Table is</w:t>
      </w:r>
      <w:r w:rsidR="006013AD" w:rsidRPr="002A4ADE">
        <w:rPr>
          <w:color w:val="000000" w:themeColor="text1"/>
        </w:rPr>
        <w:t xml:space="preserve"> </w:t>
      </w:r>
      <w:r w:rsidR="00FC55F7" w:rsidRPr="002A4ADE">
        <w:rPr>
          <w:color w:val="000000" w:themeColor="text1"/>
        </w:rPr>
        <w:t xml:space="preserve">located </w:t>
      </w:r>
      <w:r w:rsidR="006013AD" w:rsidRPr="002A4ADE">
        <w:rPr>
          <w:color w:val="000000" w:themeColor="text1"/>
        </w:rPr>
        <w:t>………………………….</w:t>
      </w:r>
    </w:p>
    <w:p w14:paraId="43FBEF11" w14:textId="77777777" w:rsidR="00BF42FB" w:rsidRPr="002A4ADE" w:rsidRDefault="00BF42FB" w:rsidP="00BF42FB">
      <w:pPr>
        <w:pBdr>
          <w:top w:val="nil"/>
          <w:left w:val="nil"/>
          <w:bottom w:val="nil"/>
          <w:right w:val="nil"/>
          <w:between w:val="nil"/>
        </w:pBdr>
        <w:spacing w:after="0"/>
        <w:rPr>
          <w:rFonts w:ascii="Calibri" w:hAnsi="Calibri" w:cs="Calibri"/>
          <w:color w:val="000000" w:themeColor="text1"/>
          <w:sz w:val="22"/>
          <w:szCs w:val="22"/>
        </w:rPr>
      </w:pPr>
    </w:p>
    <w:p w14:paraId="1478ABA0" w14:textId="77777777" w:rsidR="00D04764" w:rsidRPr="002A4ADE" w:rsidRDefault="00D04764" w:rsidP="007C6F14">
      <w:pPr>
        <w:pStyle w:val="Bullet1"/>
        <w:numPr>
          <w:ilvl w:val="0"/>
          <w:numId w:val="92"/>
        </w:numPr>
        <w:jc w:val="both"/>
        <w:rPr>
          <w:rFonts w:ascii="Arial" w:eastAsia="Arial" w:hAnsi="Arial" w:cs="Arial"/>
          <w:color w:val="000000" w:themeColor="text1"/>
          <w:sz w:val="24"/>
          <w:szCs w:val="24"/>
          <w:lang w:eastAsia="en-GB"/>
        </w:rPr>
      </w:pPr>
      <w:r w:rsidRPr="002A4ADE">
        <w:rPr>
          <w:rFonts w:ascii="Arial" w:eastAsia="Arial" w:hAnsi="Arial" w:cs="Arial"/>
          <w:color w:val="000000" w:themeColor="text1"/>
          <w:sz w:val="24"/>
          <w:szCs w:val="24"/>
          <w:lang w:eastAsia="en-GB"/>
        </w:rPr>
        <w:t>The Performance Table states the targets the Contractor is to achieve in Providing the Works and sets out the adjustment to payment if a measured performance is higher, the same or lower than its target. The Performance Table is the performance table unless later changed in accordance with the contract.</w:t>
      </w:r>
    </w:p>
    <w:p w14:paraId="4429B16F" w14:textId="77777777" w:rsidR="007C6F14" w:rsidRPr="002A4ADE" w:rsidRDefault="007C6F14" w:rsidP="007C6F14">
      <w:pPr>
        <w:pStyle w:val="Bullet1"/>
        <w:numPr>
          <w:ilvl w:val="0"/>
          <w:numId w:val="0"/>
        </w:numPr>
        <w:jc w:val="both"/>
        <w:rPr>
          <w:rFonts w:ascii="Arial" w:eastAsia="Arial" w:hAnsi="Arial" w:cs="Arial"/>
          <w:color w:val="000000" w:themeColor="text1"/>
          <w:sz w:val="24"/>
          <w:szCs w:val="24"/>
          <w:lang w:eastAsia="en-GB"/>
        </w:rPr>
      </w:pPr>
    </w:p>
    <w:p w14:paraId="7A45F083" w14:textId="3E8A85E4" w:rsidR="00D605CF" w:rsidRPr="002A4ADE" w:rsidRDefault="00D605CF" w:rsidP="00D605CF">
      <w:pPr>
        <w:pStyle w:val="Bullet1"/>
        <w:numPr>
          <w:ilvl w:val="0"/>
          <w:numId w:val="92"/>
        </w:numPr>
        <w:rPr>
          <w:rFonts w:ascii="Arial" w:eastAsia="Arial" w:hAnsi="Arial" w:cs="Arial"/>
          <w:color w:val="000000" w:themeColor="text1"/>
          <w:sz w:val="24"/>
          <w:szCs w:val="24"/>
          <w:lang w:eastAsia="en-GB"/>
        </w:rPr>
      </w:pPr>
      <w:r w:rsidRPr="002A4ADE">
        <w:rPr>
          <w:rFonts w:ascii="Arial" w:eastAsia="Arial" w:hAnsi="Arial" w:cs="Arial"/>
          <w:color w:val="000000" w:themeColor="text1"/>
          <w:sz w:val="24"/>
          <w:szCs w:val="24"/>
          <w:lang w:eastAsia="en-GB"/>
        </w:rPr>
        <w:t>Information in the Performance Table is not Scope.</w:t>
      </w:r>
    </w:p>
    <w:p w14:paraId="7655BE8D" w14:textId="77777777" w:rsidR="00624EBE" w:rsidRPr="002A4ADE" w:rsidRDefault="00624EBE" w:rsidP="00624EBE">
      <w:pPr>
        <w:pStyle w:val="Bullet1"/>
        <w:numPr>
          <w:ilvl w:val="0"/>
          <w:numId w:val="0"/>
        </w:numPr>
        <w:rPr>
          <w:rFonts w:ascii="Arial" w:eastAsia="Arial" w:hAnsi="Arial" w:cs="Arial"/>
          <w:color w:val="000000" w:themeColor="text1"/>
          <w:sz w:val="24"/>
          <w:szCs w:val="24"/>
          <w:lang w:eastAsia="en-GB"/>
        </w:rPr>
      </w:pPr>
    </w:p>
    <w:p w14:paraId="75074BE9" w14:textId="77777777" w:rsidR="003B4F44" w:rsidRPr="002A4ADE" w:rsidRDefault="003B4F44">
      <w:pPr>
        <w:rPr>
          <w:color w:val="000000" w:themeColor="text1"/>
        </w:rPr>
      </w:pPr>
    </w:p>
    <w:p w14:paraId="6F660A4D"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96" w:name="_Toc161231594"/>
      <w:r w:rsidRPr="002A4ADE">
        <w:rPr>
          <w:color w:val="000000" w:themeColor="text1"/>
        </w:rPr>
        <w:t>Section F Site information</w:t>
      </w:r>
      <w:bookmarkEnd w:id="96"/>
    </w:p>
    <w:p w14:paraId="6F660A4E" w14:textId="77777777" w:rsidR="0063249A" w:rsidRPr="002A4ADE" w:rsidRDefault="0063249A">
      <w:pPr>
        <w:rPr>
          <w:color w:val="000000" w:themeColor="text1"/>
        </w:rPr>
      </w:pPr>
    </w:p>
    <w:p w14:paraId="6F660A4F" w14:textId="77777777" w:rsidR="0063249A" w:rsidRPr="002A4ADE" w:rsidRDefault="00262289">
      <w:pPr>
        <w:numPr>
          <w:ilvl w:val="0"/>
          <w:numId w:val="95"/>
        </w:numPr>
        <w:pBdr>
          <w:top w:val="nil"/>
          <w:left w:val="nil"/>
          <w:bottom w:val="nil"/>
          <w:right w:val="nil"/>
          <w:between w:val="nil"/>
        </w:pBdr>
        <w:spacing w:after="0"/>
        <w:jc w:val="both"/>
        <w:rPr>
          <w:color w:val="000000" w:themeColor="text1"/>
        </w:rPr>
      </w:pPr>
      <w:r w:rsidRPr="002A4ADE">
        <w:rPr>
          <w:color w:val="000000" w:themeColor="text1"/>
        </w:rPr>
        <w:t xml:space="preserve">Site Information available at the time of initial document preparation by the </w:t>
      </w:r>
      <w:r w:rsidRPr="002A4ADE">
        <w:rPr>
          <w:i/>
          <w:color w:val="000000" w:themeColor="text1"/>
        </w:rPr>
        <w:t>Client</w:t>
      </w:r>
      <w:r w:rsidRPr="002A4ADE">
        <w:rPr>
          <w:color w:val="000000" w:themeColor="text1"/>
        </w:rPr>
        <w:t xml:space="preserve"> may be limited to a general description of the Site and its surroundings; particularly if appointment is at Stage 1. Where ground, services and other relevant information is available this should be listed in the documents and provided to the </w:t>
      </w:r>
      <w:r w:rsidRPr="002A4ADE">
        <w:rPr>
          <w:i/>
          <w:color w:val="000000" w:themeColor="text1"/>
        </w:rPr>
        <w:t xml:space="preserve">Contractor </w:t>
      </w:r>
      <w:r w:rsidRPr="002A4ADE">
        <w:rPr>
          <w:color w:val="000000" w:themeColor="text1"/>
        </w:rPr>
        <w:t>in addition to the requirements of CDM2015 – preconstruction information.</w:t>
      </w:r>
    </w:p>
    <w:p w14:paraId="6F660A50" w14:textId="77777777" w:rsidR="0063249A" w:rsidRPr="002A4ADE" w:rsidRDefault="0063249A">
      <w:pPr>
        <w:pBdr>
          <w:top w:val="nil"/>
          <w:left w:val="nil"/>
          <w:bottom w:val="nil"/>
          <w:right w:val="nil"/>
          <w:between w:val="nil"/>
        </w:pBdr>
        <w:spacing w:after="0"/>
        <w:ind w:left="360"/>
        <w:rPr>
          <w:color w:val="000000" w:themeColor="text1"/>
        </w:rPr>
      </w:pPr>
    </w:p>
    <w:p w14:paraId="6F660A51" w14:textId="77777777" w:rsidR="0063249A" w:rsidRPr="002A4ADE" w:rsidRDefault="00262289">
      <w:pPr>
        <w:numPr>
          <w:ilvl w:val="0"/>
          <w:numId w:val="95"/>
        </w:numPr>
        <w:pBdr>
          <w:top w:val="nil"/>
          <w:left w:val="nil"/>
          <w:bottom w:val="nil"/>
          <w:right w:val="nil"/>
          <w:between w:val="nil"/>
        </w:pBdr>
        <w:spacing w:after="0"/>
        <w:jc w:val="both"/>
        <w:rPr>
          <w:color w:val="000000" w:themeColor="text1"/>
        </w:rPr>
      </w:pPr>
      <w:r w:rsidRPr="002A4ADE">
        <w:rPr>
          <w:color w:val="000000" w:themeColor="text1"/>
        </w:rPr>
        <w:t xml:space="preserve">In considering refurbishment projects and use of brown field sites it is important that ‘boundary conditions’ in respect of scope and conditions are set during development of the Project targets and Target Price/Prices.  </w:t>
      </w:r>
    </w:p>
    <w:p w14:paraId="6F660A52" w14:textId="77777777" w:rsidR="0063249A" w:rsidRPr="002A4ADE" w:rsidRDefault="0063249A">
      <w:pPr>
        <w:pBdr>
          <w:top w:val="nil"/>
          <w:left w:val="nil"/>
          <w:bottom w:val="nil"/>
          <w:right w:val="nil"/>
          <w:between w:val="nil"/>
        </w:pBdr>
        <w:spacing w:after="0"/>
        <w:ind w:left="720"/>
        <w:rPr>
          <w:color w:val="000000" w:themeColor="text1"/>
        </w:rPr>
      </w:pPr>
    </w:p>
    <w:p w14:paraId="6F660A53" w14:textId="77777777" w:rsidR="0063249A" w:rsidRPr="002A4ADE" w:rsidRDefault="00262289">
      <w:pPr>
        <w:numPr>
          <w:ilvl w:val="0"/>
          <w:numId w:val="95"/>
        </w:numPr>
        <w:pBdr>
          <w:top w:val="nil"/>
          <w:left w:val="nil"/>
          <w:bottom w:val="nil"/>
          <w:right w:val="nil"/>
          <w:between w:val="nil"/>
        </w:pBdr>
        <w:jc w:val="both"/>
        <w:rPr>
          <w:color w:val="000000" w:themeColor="text1"/>
        </w:rPr>
      </w:pPr>
      <w:r w:rsidRPr="002A4ADE">
        <w:rPr>
          <w:color w:val="000000" w:themeColor="text1"/>
        </w:rPr>
        <w:t xml:space="preserve">Responsibility for the </w:t>
      </w:r>
      <w:r w:rsidRPr="002A4ADE">
        <w:rPr>
          <w:i/>
          <w:color w:val="000000" w:themeColor="text1"/>
        </w:rPr>
        <w:t>Contractor</w:t>
      </w:r>
      <w:r w:rsidRPr="002A4ADE">
        <w:rPr>
          <w:color w:val="000000" w:themeColor="text1"/>
        </w:rPr>
        <w:t xml:space="preserve"> to further provide/obtain ground and Utilities services information required for the design and its development should be identified in this Scope. </w:t>
      </w:r>
    </w:p>
    <w:p w14:paraId="6F660A54" w14:textId="77777777" w:rsidR="0063249A" w:rsidRPr="002A4ADE" w:rsidRDefault="00262289">
      <w:pPr>
        <w:rPr>
          <w:color w:val="000000" w:themeColor="text1"/>
        </w:rPr>
      </w:pPr>
      <w:r w:rsidRPr="002A4ADE">
        <w:rPr>
          <w:color w:val="000000" w:themeColor="text1"/>
        </w:rPr>
        <w:br w:type="page"/>
      </w:r>
    </w:p>
    <w:p w14:paraId="6F660A55"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97" w:name="_Toc161231595"/>
      <w:r w:rsidRPr="002A4ADE">
        <w:rPr>
          <w:color w:val="000000" w:themeColor="text1"/>
        </w:rPr>
        <w:lastRenderedPageBreak/>
        <w:t>Framework Instructions and Assurance tools</w:t>
      </w:r>
      <w:bookmarkEnd w:id="97"/>
    </w:p>
    <w:p w14:paraId="6F660A56" w14:textId="77777777" w:rsidR="0063249A" w:rsidRPr="002A4ADE" w:rsidRDefault="0063249A">
      <w:pPr>
        <w:rPr>
          <w:color w:val="000000" w:themeColor="text1"/>
        </w:rPr>
      </w:pPr>
    </w:p>
    <w:p w14:paraId="6F660A57" w14:textId="77777777" w:rsidR="0063249A" w:rsidRPr="002A4ADE" w:rsidRDefault="00262289">
      <w:pPr>
        <w:numPr>
          <w:ilvl w:val="0"/>
          <w:numId w:val="29"/>
        </w:numPr>
        <w:pBdr>
          <w:top w:val="nil"/>
          <w:left w:val="nil"/>
          <w:bottom w:val="nil"/>
          <w:right w:val="nil"/>
          <w:between w:val="nil"/>
        </w:pBdr>
        <w:rPr>
          <w:color w:val="000000" w:themeColor="text1"/>
        </w:rPr>
      </w:pPr>
      <w:r w:rsidRPr="002A4ADE">
        <w:rPr>
          <w:color w:val="000000" w:themeColor="text1"/>
        </w:rPr>
        <w:t>Provide copies of relevant Framework Instructions and Assurance tools referred to in Section E106</w:t>
      </w:r>
    </w:p>
    <w:p w14:paraId="6F660A58" w14:textId="77777777" w:rsidR="0063249A" w:rsidRPr="002A4ADE" w:rsidRDefault="00262289">
      <w:pPr>
        <w:rPr>
          <w:color w:val="000000" w:themeColor="text1"/>
        </w:rPr>
      </w:pPr>
      <w:r w:rsidRPr="002A4ADE">
        <w:rPr>
          <w:color w:val="000000" w:themeColor="text1"/>
        </w:rPr>
        <w:br w:type="page"/>
      </w:r>
    </w:p>
    <w:p w14:paraId="6F660A59" w14:textId="77777777" w:rsidR="0063249A" w:rsidRPr="002A4ADE" w:rsidRDefault="00262289">
      <w:pPr>
        <w:pStyle w:val="Heading1"/>
        <w:pBdr>
          <w:top w:val="single" w:sz="4" w:space="1" w:color="000000"/>
          <w:left w:val="single" w:sz="4" w:space="4" w:color="000000"/>
          <w:bottom w:val="single" w:sz="4" w:space="1" w:color="000000"/>
          <w:right w:val="single" w:sz="4" w:space="4" w:color="000000"/>
        </w:pBdr>
        <w:rPr>
          <w:color w:val="000000" w:themeColor="text1"/>
        </w:rPr>
      </w:pPr>
      <w:bookmarkStart w:id="98" w:name="_Toc161231596"/>
      <w:r w:rsidRPr="002A4ADE">
        <w:rPr>
          <w:color w:val="000000" w:themeColor="text1"/>
        </w:rPr>
        <w:lastRenderedPageBreak/>
        <w:t>Framework Instruction 1 Managing the Project Affordability Amount</w:t>
      </w:r>
      <w:bookmarkEnd w:id="98"/>
    </w:p>
    <w:p w14:paraId="6F660A5A" w14:textId="77777777" w:rsidR="0063249A" w:rsidRPr="002A4ADE" w:rsidRDefault="0063249A">
      <w:pPr>
        <w:rPr>
          <w:color w:val="000000" w:themeColor="text1"/>
        </w:rPr>
      </w:pPr>
    </w:p>
    <w:p w14:paraId="6F660A5B" w14:textId="77777777" w:rsidR="0063249A" w:rsidRPr="002A4ADE" w:rsidRDefault="00262289">
      <w:pPr>
        <w:numPr>
          <w:ilvl w:val="0"/>
          <w:numId w:val="30"/>
        </w:numPr>
        <w:pBdr>
          <w:top w:val="nil"/>
          <w:left w:val="nil"/>
          <w:bottom w:val="nil"/>
          <w:right w:val="nil"/>
          <w:between w:val="nil"/>
        </w:pBdr>
        <w:spacing w:after="0"/>
        <w:jc w:val="both"/>
        <w:rPr>
          <w:color w:val="000000" w:themeColor="text1"/>
        </w:rPr>
      </w:pPr>
      <w:r w:rsidRPr="002A4ADE">
        <w:rPr>
          <w:color w:val="000000" w:themeColor="text1"/>
        </w:rPr>
        <w:t>This Framework Instruction (FI) is intended to assist project teams in meeting the Project Agreement requirements for effective cost management of the Project’s Affordability Amount and supplements section D060 of the scope. It provides:</w:t>
      </w:r>
    </w:p>
    <w:p w14:paraId="6F660A5C" w14:textId="77777777" w:rsidR="0063249A" w:rsidRPr="002A4ADE" w:rsidRDefault="0063249A">
      <w:pPr>
        <w:pBdr>
          <w:top w:val="nil"/>
          <w:left w:val="nil"/>
          <w:bottom w:val="nil"/>
          <w:right w:val="nil"/>
          <w:between w:val="nil"/>
        </w:pBdr>
        <w:spacing w:after="0"/>
        <w:ind w:left="1080"/>
        <w:jc w:val="both"/>
        <w:rPr>
          <w:color w:val="000000" w:themeColor="text1"/>
        </w:rPr>
      </w:pPr>
    </w:p>
    <w:p w14:paraId="6F660A5D"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Introduction and background commentary,</w:t>
      </w:r>
    </w:p>
    <w:p w14:paraId="6F660A5E"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Checklists for use when reviewing affordability.</w:t>
      </w:r>
    </w:p>
    <w:p w14:paraId="6F660A5F" w14:textId="77777777" w:rsidR="0063249A" w:rsidRPr="002A4ADE" w:rsidRDefault="0063249A">
      <w:pPr>
        <w:pBdr>
          <w:top w:val="nil"/>
          <w:left w:val="nil"/>
          <w:bottom w:val="nil"/>
          <w:right w:val="nil"/>
          <w:between w:val="nil"/>
        </w:pBdr>
        <w:spacing w:after="0"/>
        <w:ind w:left="360"/>
        <w:jc w:val="both"/>
        <w:rPr>
          <w:color w:val="000000" w:themeColor="text1"/>
        </w:rPr>
      </w:pPr>
    </w:p>
    <w:p w14:paraId="6F660A60" w14:textId="77777777" w:rsidR="0063249A" w:rsidRPr="002A4ADE" w:rsidRDefault="00262289">
      <w:pPr>
        <w:numPr>
          <w:ilvl w:val="0"/>
          <w:numId w:val="30"/>
        </w:numPr>
        <w:pBdr>
          <w:top w:val="nil"/>
          <w:left w:val="nil"/>
          <w:bottom w:val="nil"/>
          <w:right w:val="nil"/>
          <w:between w:val="nil"/>
        </w:pBdr>
        <w:spacing w:after="0"/>
        <w:jc w:val="both"/>
        <w:rPr>
          <w:color w:val="000000" w:themeColor="text1"/>
        </w:rPr>
      </w:pPr>
      <w:r w:rsidRPr="002A4ADE">
        <w:rPr>
          <w:color w:val="000000" w:themeColor="text1"/>
        </w:rPr>
        <w:t xml:space="preserve">Clients and their advisors should use available guidance, such as Health Premises Cost Guides (with suitable allowances for externals, abnormals, fee and construction risk), to ensure a robust initial Affordability Amount is calculated that reflects the scope of works at the point of </w:t>
      </w:r>
      <w:r w:rsidRPr="002A4ADE">
        <w:rPr>
          <w:i/>
          <w:color w:val="000000" w:themeColor="text1"/>
        </w:rPr>
        <w:t>Contractor</w:t>
      </w:r>
      <w:r w:rsidRPr="002A4ADE">
        <w:rPr>
          <w:color w:val="000000" w:themeColor="text1"/>
        </w:rPr>
        <w:t xml:space="preserve"> appointment.</w:t>
      </w:r>
    </w:p>
    <w:p w14:paraId="6F660A61" w14:textId="77777777" w:rsidR="0063249A" w:rsidRPr="002A4ADE" w:rsidRDefault="0063249A">
      <w:pPr>
        <w:pBdr>
          <w:top w:val="nil"/>
          <w:left w:val="nil"/>
          <w:bottom w:val="nil"/>
          <w:right w:val="nil"/>
          <w:between w:val="nil"/>
        </w:pBdr>
        <w:spacing w:after="0"/>
        <w:ind w:left="360"/>
        <w:jc w:val="both"/>
        <w:rPr>
          <w:color w:val="000000" w:themeColor="text1"/>
        </w:rPr>
      </w:pPr>
    </w:p>
    <w:p w14:paraId="6F660A62" w14:textId="05D6FA4E" w:rsidR="0063249A" w:rsidRPr="002A4ADE" w:rsidRDefault="00262289">
      <w:pPr>
        <w:numPr>
          <w:ilvl w:val="0"/>
          <w:numId w:val="30"/>
        </w:numPr>
        <w:pBdr>
          <w:top w:val="nil"/>
          <w:left w:val="nil"/>
          <w:bottom w:val="nil"/>
          <w:right w:val="nil"/>
          <w:between w:val="nil"/>
        </w:pBdr>
        <w:spacing w:after="0"/>
        <w:jc w:val="both"/>
        <w:rPr>
          <w:color w:val="000000" w:themeColor="text1"/>
        </w:rPr>
      </w:pPr>
      <w:r w:rsidRPr="002A4ADE">
        <w:rPr>
          <w:color w:val="000000" w:themeColor="text1"/>
        </w:rPr>
        <w:t xml:space="preserve">The approach can be tailored to reflect project type, </w:t>
      </w:r>
      <w:r w:rsidR="006A2A38" w:rsidRPr="002A4ADE">
        <w:rPr>
          <w:color w:val="000000" w:themeColor="text1"/>
        </w:rPr>
        <w:t>scope,</w:t>
      </w:r>
      <w:r w:rsidRPr="002A4ADE">
        <w:rPr>
          <w:color w:val="000000" w:themeColor="text1"/>
        </w:rPr>
        <w:t xml:space="preserve"> and complexity.</w:t>
      </w:r>
    </w:p>
    <w:p w14:paraId="6F660A63" w14:textId="77777777" w:rsidR="0063249A" w:rsidRPr="002A4ADE" w:rsidRDefault="0063249A">
      <w:pPr>
        <w:pBdr>
          <w:top w:val="nil"/>
          <w:left w:val="nil"/>
          <w:bottom w:val="nil"/>
          <w:right w:val="nil"/>
          <w:between w:val="nil"/>
        </w:pBdr>
        <w:spacing w:after="0"/>
        <w:ind w:left="720"/>
        <w:rPr>
          <w:color w:val="000000" w:themeColor="text1"/>
        </w:rPr>
      </w:pPr>
    </w:p>
    <w:p w14:paraId="6F660A64" w14:textId="77777777" w:rsidR="0063249A" w:rsidRPr="002A4ADE" w:rsidRDefault="00262289">
      <w:pPr>
        <w:numPr>
          <w:ilvl w:val="0"/>
          <w:numId w:val="30"/>
        </w:numPr>
        <w:pBdr>
          <w:top w:val="nil"/>
          <w:left w:val="nil"/>
          <w:bottom w:val="nil"/>
          <w:right w:val="nil"/>
          <w:between w:val="nil"/>
        </w:pBdr>
        <w:jc w:val="both"/>
        <w:rPr>
          <w:color w:val="000000" w:themeColor="text1"/>
        </w:rPr>
      </w:pPr>
      <w:r w:rsidRPr="002A4ADE">
        <w:rPr>
          <w:color w:val="000000" w:themeColor="text1"/>
        </w:rPr>
        <w:t xml:space="preserve">The Affordability Amount is essentially the forecast of the Target Price/Prices.  </w:t>
      </w:r>
    </w:p>
    <w:p w14:paraId="6F660A65" w14:textId="77777777" w:rsidR="0063249A" w:rsidRPr="002A4ADE" w:rsidRDefault="00262289">
      <w:pPr>
        <w:jc w:val="both"/>
        <w:rPr>
          <w:b/>
          <w:color w:val="000000" w:themeColor="text1"/>
        </w:rPr>
      </w:pPr>
      <w:r w:rsidRPr="002A4ADE">
        <w:rPr>
          <w:b/>
          <w:color w:val="000000" w:themeColor="text1"/>
        </w:rPr>
        <w:t>Affordability Amount: context</w:t>
      </w:r>
    </w:p>
    <w:p w14:paraId="6F660A66" w14:textId="77777777" w:rsidR="0063249A" w:rsidRPr="002A4ADE" w:rsidRDefault="00262289">
      <w:pPr>
        <w:numPr>
          <w:ilvl w:val="0"/>
          <w:numId w:val="30"/>
        </w:numPr>
        <w:pBdr>
          <w:top w:val="nil"/>
          <w:left w:val="nil"/>
          <w:bottom w:val="nil"/>
          <w:right w:val="nil"/>
          <w:between w:val="nil"/>
        </w:pBdr>
        <w:spacing w:after="0"/>
        <w:jc w:val="both"/>
        <w:rPr>
          <w:color w:val="000000" w:themeColor="text1"/>
        </w:rPr>
      </w:pPr>
      <w:r w:rsidRPr="002A4ADE">
        <w:rPr>
          <w:color w:val="000000" w:themeColor="text1"/>
        </w:rPr>
        <w:t>Managing projects within the agreed Affordability Amount is done with due consideration to:</w:t>
      </w:r>
    </w:p>
    <w:p w14:paraId="6F660A67"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An agreed Client brief/scope,</w:t>
      </w:r>
    </w:p>
    <w:p w14:paraId="6F660A68"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Restrictions, constraints and phasing requirements,</w:t>
      </w:r>
    </w:p>
    <w:p w14:paraId="6F660A69"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Effective Governance, decisions making and stakeholder management,</w:t>
      </w:r>
    </w:p>
    <w:p w14:paraId="6F660A6A"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An up-to-date and realistic programme,</w:t>
      </w:r>
    </w:p>
    <w:p w14:paraId="6F660A6B"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Effective contract management e.g. early warnings, compensation events, cashflow etc.</w:t>
      </w:r>
    </w:p>
    <w:p w14:paraId="6F660A6C"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Effective risk management linked to optimism bias and contingency/risk allowances.</w:t>
      </w:r>
    </w:p>
    <w:p w14:paraId="6F660A6D" w14:textId="77777777" w:rsidR="0063249A" w:rsidRPr="002A4ADE" w:rsidRDefault="0063249A">
      <w:pPr>
        <w:pBdr>
          <w:top w:val="nil"/>
          <w:left w:val="nil"/>
          <w:bottom w:val="nil"/>
          <w:right w:val="nil"/>
          <w:between w:val="nil"/>
        </w:pBdr>
        <w:spacing w:after="0"/>
        <w:ind w:left="360"/>
        <w:jc w:val="both"/>
        <w:rPr>
          <w:color w:val="000000" w:themeColor="text1"/>
        </w:rPr>
      </w:pPr>
    </w:p>
    <w:p w14:paraId="6F660A6E" w14:textId="77777777" w:rsidR="0063249A" w:rsidRPr="002A4ADE" w:rsidRDefault="00262289">
      <w:pPr>
        <w:numPr>
          <w:ilvl w:val="0"/>
          <w:numId w:val="30"/>
        </w:numPr>
        <w:pBdr>
          <w:top w:val="nil"/>
          <w:left w:val="nil"/>
          <w:bottom w:val="nil"/>
          <w:right w:val="nil"/>
          <w:between w:val="nil"/>
        </w:pBdr>
        <w:spacing w:after="0"/>
        <w:jc w:val="both"/>
        <w:rPr>
          <w:color w:val="000000" w:themeColor="text1"/>
        </w:rPr>
      </w:pPr>
      <w:r w:rsidRPr="002A4ADE">
        <w:rPr>
          <w:color w:val="000000" w:themeColor="text1"/>
        </w:rPr>
        <w:t xml:space="preserve">The </w:t>
      </w:r>
      <w:r w:rsidRPr="002A4ADE">
        <w:rPr>
          <w:i/>
          <w:color w:val="000000" w:themeColor="text1"/>
        </w:rPr>
        <w:t>Contractor</w:t>
      </w:r>
      <w:r w:rsidRPr="002A4ADE">
        <w:rPr>
          <w:color w:val="000000" w:themeColor="text1"/>
        </w:rPr>
        <w:t xml:space="preserve"> has contractual responsibility to manage each project within the following two elements, each of which should be managed, in an open and collaborative way, using the early warning and compensation event processes in the contract:</w:t>
      </w:r>
    </w:p>
    <w:p w14:paraId="6F660A6F" w14:textId="77777777" w:rsidR="0063249A" w:rsidRPr="002A4ADE" w:rsidRDefault="0063249A">
      <w:pPr>
        <w:pBdr>
          <w:top w:val="nil"/>
          <w:left w:val="nil"/>
          <w:bottom w:val="nil"/>
          <w:right w:val="nil"/>
          <w:between w:val="nil"/>
        </w:pBdr>
        <w:spacing w:after="0"/>
        <w:ind w:left="360"/>
        <w:jc w:val="both"/>
        <w:rPr>
          <w:color w:val="000000" w:themeColor="text1"/>
        </w:rPr>
      </w:pPr>
    </w:p>
    <w:p w14:paraId="6F660A70"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the Affordability Amount for the Project and,</w:t>
      </w:r>
    </w:p>
    <w:p w14:paraId="6F660A71" w14:textId="77777777" w:rsidR="0063249A" w:rsidRPr="002A4ADE" w:rsidRDefault="00262289">
      <w:pPr>
        <w:numPr>
          <w:ilvl w:val="1"/>
          <w:numId w:val="30"/>
        </w:numPr>
        <w:pBdr>
          <w:top w:val="nil"/>
          <w:left w:val="nil"/>
          <w:bottom w:val="nil"/>
          <w:right w:val="nil"/>
          <w:between w:val="nil"/>
        </w:pBdr>
        <w:spacing w:after="0"/>
        <w:jc w:val="both"/>
        <w:rPr>
          <w:color w:val="000000" w:themeColor="text1"/>
        </w:rPr>
      </w:pPr>
      <w:r w:rsidRPr="002A4ADE">
        <w:rPr>
          <w:color w:val="000000" w:themeColor="text1"/>
        </w:rPr>
        <w:t>the Target Price/Prices set and agreed for each stage of the Project.</w:t>
      </w:r>
    </w:p>
    <w:p w14:paraId="6F660A72" w14:textId="77777777" w:rsidR="0063249A" w:rsidRPr="002A4ADE" w:rsidRDefault="0063249A">
      <w:pPr>
        <w:pBdr>
          <w:top w:val="nil"/>
          <w:left w:val="nil"/>
          <w:bottom w:val="nil"/>
          <w:right w:val="nil"/>
          <w:between w:val="nil"/>
        </w:pBdr>
        <w:spacing w:after="0"/>
        <w:ind w:left="1080"/>
        <w:jc w:val="both"/>
        <w:rPr>
          <w:color w:val="000000" w:themeColor="text1"/>
        </w:rPr>
      </w:pPr>
    </w:p>
    <w:p w14:paraId="6F660A73" w14:textId="77777777" w:rsidR="0063249A" w:rsidRPr="002A4ADE" w:rsidRDefault="00262289">
      <w:pPr>
        <w:numPr>
          <w:ilvl w:val="0"/>
          <w:numId w:val="30"/>
        </w:numPr>
        <w:pBdr>
          <w:top w:val="nil"/>
          <w:left w:val="nil"/>
          <w:bottom w:val="nil"/>
          <w:right w:val="nil"/>
          <w:between w:val="nil"/>
        </w:pBdr>
        <w:jc w:val="both"/>
        <w:rPr>
          <w:color w:val="000000" w:themeColor="text1"/>
        </w:rPr>
      </w:pPr>
      <w:r w:rsidRPr="002A4ADE">
        <w:rPr>
          <w:color w:val="000000" w:themeColor="text1"/>
        </w:rPr>
        <w:t>Payment for any subsequent design fees can be compromised if the contract procedures have not been followed in managing costs.</w:t>
      </w:r>
    </w:p>
    <w:p w14:paraId="6F660A74" w14:textId="77777777" w:rsidR="0063249A" w:rsidRPr="002A4ADE" w:rsidRDefault="00262289">
      <w:pPr>
        <w:rPr>
          <w:b/>
          <w:color w:val="000000" w:themeColor="text1"/>
        </w:rPr>
      </w:pPr>
      <w:r w:rsidRPr="002A4ADE">
        <w:rPr>
          <w:b/>
          <w:color w:val="000000" w:themeColor="text1"/>
        </w:rPr>
        <w:lastRenderedPageBreak/>
        <w:t>Risk, uncertainty and Optimism Bias</w:t>
      </w:r>
    </w:p>
    <w:p w14:paraId="6F660A75" w14:textId="77777777" w:rsidR="0063249A" w:rsidRPr="002A4ADE" w:rsidRDefault="00262289">
      <w:pPr>
        <w:numPr>
          <w:ilvl w:val="0"/>
          <w:numId w:val="30"/>
        </w:numPr>
        <w:pBdr>
          <w:top w:val="nil"/>
          <w:left w:val="nil"/>
          <w:bottom w:val="nil"/>
          <w:right w:val="nil"/>
          <w:between w:val="nil"/>
        </w:pBdr>
        <w:spacing w:after="0"/>
        <w:jc w:val="both"/>
        <w:rPr>
          <w:color w:val="000000" w:themeColor="text1"/>
        </w:rPr>
      </w:pPr>
      <w:r w:rsidRPr="002A4ADE">
        <w:rPr>
          <w:color w:val="000000" w:themeColor="text1"/>
        </w:rPr>
        <w:t xml:space="preserve">It is essential that the Affordability Amount includes adequate provision for risk and is adjusted accordingly, through compensation events, where Client-side risks have impacted on the Affordability Amount. Whilst optimism bias can be overlooked on smaller projects all projects need to have a realistic appreciation and allowance of the project risks. If the </w:t>
      </w:r>
      <w:r w:rsidRPr="002A4ADE">
        <w:rPr>
          <w:i/>
          <w:color w:val="000000" w:themeColor="text1"/>
        </w:rPr>
        <w:t>Client</w:t>
      </w:r>
      <w:r w:rsidRPr="002A4ADE">
        <w:rPr>
          <w:color w:val="000000" w:themeColor="text1"/>
        </w:rPr>
        <w:t xml:space="preserve"> does not share or have an allowance for optimism bias this will impact the </w:t>
      </w:r>
      <w:r w:rsidRPr="002A4ADE">
        <w:rPr>
          <w:i/>
          <w:color w:val="000000" w:themeColor="text1"/>
        </w:rPr>
        <w:t>Contractor’s</w:t>
      </w:r>
      <w:r w:rsidRPr="002A4ADE">
        <w:rPr>
          <w:color w:val="000000" w:themeColor="text1"/>
        </w:rPr>
        <w:t xml:space="preserve"> opinion in relation to the risk allowance in the Project’s Affordability Amount. </w:t>
      </w:r>
    </w:p>
    <w:p w14:paraId="6F660A76" w14:textId="77777777" w:rsidR="0063249A" w:rsidRPr="002A4ADE" w:rsidRDefault="0063249A">
      <w:pPr>
        <w:pBdr>
          <w:top w:val="nil"/>
          <w:left w:val="nil"/>
          <w:bottom w:val="nil"/>
          <w:right w:val="nil"/>
          <w:between w:val="nil"/>
        </w:pBdr>
        <w:spacing w:after="0"/>
        <w:ind w:left="360"/>
        <w:jc w:val="both"/>
        <w:rPr>
          <w:color w:val="000000" w:themeColor="text1"/>
        </w:rPr>
      </w:pPr>
    </w:p>
    <w:p w14:paraId="6F660A77" w14:textId="77777777" w:rsidR="0063249A" w:rsidRPr="002A4ADE" w:rsidRDefault="00262289">
      <w:pPr>
        <w:numPr>
          <w:ilvl w:val="0"/>
          <w:numId w:val="30"/>
        </w:numPr>
        <w:pBdr>
          <w:top w:val="nil"/>
          <w:left w:val="nil"/>
          <w:bottom w:val="nil"/>
          <w:right w:val="nil"/>
          <w:between w:val="nil"/>
        </w:pBdr>
        <w:jc w:val="both"/>
        <w:rPr>
          <w:color w:val="000000" w:themeColor="text1"/>
        </w:rPr>
      </w:pPr>
      <w:r w:rsidRPr="002A4ADE">
        <w:rPr>
          <w:color w:val="000000" w:themeColor="text1"/>
        </w:rPr>
        <w:t xml:space="preserve">The checklist provided below allow users to identify where risks exist which in turn informs the degree of confidence in the Affordability Amount set for the Project. </w:t>
      </w:r>
    </w:p>
    <w:p w14:paraId="6F660A78" w14:textId="77777777" w:rsidR="0063249A" w:rsidRPr="002A4ADE" w:rsidRDefault="00262289">
      <w:pPr>
        <w:jc w:val="both"/>
        <w:rPr>
          <w:color w:val="000000" w:themeColor="text1"/>
        </w:rPr>
      </w:pPr>
      <w:r w:rsidRPr="002A4ADE">
        <w:rPr>
          <w:b/>
          <w:color w:val="000000" w:themeColor="text1"/>
        </w:rPr>
        <w:t>Affordability Review and Management Checklist</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63249A" w:rsidRPr="002A4ADE" w14:paraId="6F660A7A" w14:textId="77777777">
        <w:tc>
          <w:tcPr>
            <w:tcW w:w="9016" w:type="dxa"/>
            <w:gridSpan w:val="2"/>
          </w:tcPr>
          <w:p w14:paraId="6F660A79" w14:textId="77777777" w:rsidR="0063249A" w:rsidRPr="002A4ADE" w:rsidRDefault="00262289">
            <w:pPr>
              <w:jc w:val="both"/>
              <w:rPr>
                <w:color w:val="000000" w:themeColor="text1"/>
                <w:sz w:val="20"/>
                <w:szCs w:val="20"/>
              </w:rPr>
            </w:pPr>
            <w:r w:rsidRPr="002A4ADE">
              <w:rPr>
                <w:color w:val="000000" w:themeColor="text1"/>
                <w:sz w:val="20"/>
                <w:szCs w:val="20"/>
              </w:rPr>
              <w:t>This list can be used as part of the affordability review tailored to the type, size and stage of the project. It aids risk identification and management and informs the level of confidence in the affordability amount. Areas of concern should be included in Client Affordability reports (suggested content at the bottom of this FI).</w:t>
            </w:r>
          </w:p>
        </w:tc>
      </w:tr>
      <w:tr w:rsidR="0063249A" w:rsidRPr="002A4ADE" w14:paraId="6F660A7D" w14:textId="77777777">
        <w:tc>
          <w:tcPr>
            <w:tcW w:w="5665" w:type="dxa"/>
          </w:tcPr>
          <w:p w14:paraId="6F660A7B" w14:textId="77777777" w:rsidR="0063249A" w:rsidRPr="002A4ADE" w:rsidRDefault="00262289">
            <w:pPr>
              <w:numPr>
                <w:ilvl w:val="0"/>
                <w:numId w:val="22"/>
              </w:numPr>
              <w:pBdr>
                <w:top w:val="nil"/>
                <w:left w:val="nil"/>
                <w:bottom w:val="nil"/>
                <w:right w:val="nil"/>
                <w:between w:val="nil"/>
              </w:pBdr>
              <w:jc w:val="both"/>
              <w:rPr>
                <w:b/>
                <w:color w:val="000000" w:themeColor="text1"/>
                <w:sz w:val="20"/>
                <w:szCs w:val="20"/>
              </w:rPr>
            </w:pPr>
            <w:r w:rsidRPr="002A4ADE">
              <w:rPr>
                <w:b/>
                <w:color w:val="000000" w:themeColor="text1"/>
                <w:sz w:val="20"/>
                <w:szCs w:val="20"/>
              </w:rPr>
              <w:t xml:space="preserve">Appointment to project </w:t>
            </w:r>
          </w:p>
        </w:tc>
        <w:tc>
          <w:tcPr>
            <w:tcW w:w="3351" w:type="dxa"/>
          </w:tcPr>
          <w:p w14:paraId="6F660A7C" w14:textId="77777777" w:rsidR="0063249A" w:rsidRPr="002A4ADE" w:rsidRDefault="00262289">
            <w:pPr>
              <w:jc w:val="both"/>
              <w:rPr>
                <w:b/>
                <w:color w:val="000000" w:themeColor="text1"/>
                <w:sz w:val="20"/>
                <w:szCs w:val="20"/>
              </w:rPr>
            </w:pPr>
            <w:r w:rsidRPr="002A4ADE">
              <w:rPr>
                <w:b/>
                <w:color w:val="000000" w:themeColor="text1"/>
                <w:sz w:val="20"/>
                <w:szCs w:val="20"/>
              </w:rPr>
              <w:t>Comments/Risk</w:t>
            </w:r>
          </w:p>
        </w:tc>
      </w:tr>
      <w:tr w:rsidR="0063249A" w:rsidRPr="002A4ADE" w14:paraId="6F660A80" w14:textId="77777777">
        <w:tc>
          <w:tcPr>
            <w:tcW w:w="5665" w:type="dxa"/>
          </w:tcPr>
          <w:p w14:paraId="6F660A7E" w14:textId="77777777" w:rsidR="0063249A" w:rsidRPr="002A4ADE" w:rsidRDefault="00262289">
            <w:pPr>
              <w:numPr>
                <w:ilvl w:val="0"/>
                <w:numId w:val="31"/>
              </w:numPr>
              <w:pBdr>
                <w:top w:val="nil"/>
                <w:left w:val="nil"/>
                <w:bottom w:val="nil"/>
                <w:right w:val="nil"/>
                <w:between w:val="nil"/>
              </w:pBdr>
              <w:jc w:val="both"/>
              <w:rPr>
                <w:color w:val="000000" w:themeColor="text1"/>
                <w:sz w:val="20"/>
                <w:szCs w:val="20"/>
              </w:rPr>
            </w:pPr>
            <w:r w:rsidRPr="002A4ADE">
              <w:rPr>
                <w:color w:val="000000" w:themeColor="text1"/>
                <w:sz w:val="20"/>
                <w:szCs w:val="20"/>
              </w:rPr>
              <w:t>Has the time-period for the initial affordability review been agreed and confirmed in the Project letter of instruction?</w:t>
            </w:r>
          </w:p>
        </w:tc>
        <w:tc>
          <w:tcPr>
            <w:tcW w:w="3351" w:type="dxa"/>
          </w:tcPr>
          <w:p w14:paraId="6F660A7F" w14:textId="77777777" w:rsidR="0063249A" w:rsidRPr="002A4ADE" w:rsidRDefault="00262289">
            <w:pPr>
              <w:jc w:val="both"/>
              <w:rPr>
                <w:color w:val="000000" w:themeColor="text1"/>
                <w:sz w:val="20"/>
                <w:szCs w:val="20"/>
              </w:rPr>
            </w:pPr>
            <w:r w:rsidRPr="002A4ADE">
              <w:rPr>
                <w:color w:val="000000" w:themeColor="text1"/>
                <w:sz w:val="20"/>
                <w:szCs w:val="20"/>
              </w:rPr>
              <w:t xml:space="preserve">The time-period will reflect the level of detail and maturity of the Clients cost plan. </w:t>
            </w:r>
          </w:p>
        </w:tc>
      </w:tr>
      <w:tr w:rsidR="0063249A" w:rsidRPr="002A4ADE" w14:paraId="6F660A83" w14:textId="77777777">
        <w:tc>
          <w:tcPr>
            <w:tcW w:w="5665" w:type="dxa"/>
          </w:tcPr>
          <w:p w14:paraId="6F660A81" w14:textId="77777777" w:rsidR="0063249A" w:rsidRPr="002A4ADE" w:rsidRDefault="00262289">
            <w:pPr>
              <w:numPr>
                <w:ilvl w:val="0"/>
                <w:numId w:val="31"/>
              </w:numPr>
              <w:pBdr>
                <w:top w:val="nil"/>
                <w:left w:val="nil"/>
                <w:bottom w:val="nil"/>
                <w:right w:val="nil"/>
                <w:between w:val="nil"/>
              </w:pBdr>
              <w:jc w:val="both"/>
              <w:rPr>
                <w:color w:val="000000" w:themeColor="text1"/>
                <w:sz w:val="20"/>
                <w:szCs w:val="20"/>
              </w:rPr>
            </w:pPr>
            <w:r w:rsidRPr="002A4ADE">
              <w:rPr>
                <w:color w:val="000000" w:themeColor="text1"/>
                <w:sz w:val="20"/>
                <w:szCs w:val="20"/>
              </w:rPr>
              <w:t>Have you agreed what work is required for the affordability review e.g. agreed brief, scope, programme, review of current design information, initial risk register/workshop?</w:t>
            </w:r>
          </w:p>
        </w:tc>
        <w:tc>
          <w:tcPr>
            <w:tcW w:w="3351" w:type="dxa"/>
          </w:tcPr>
          <w:p w14:paraId="6F660A82" w14:textId="77777777" w:rsidR="0063249A" w:rsidRPr="002A4ADE" w:rsidRDefault="00262289">
            <w:pPr>
              <w:jc w:val="both"/>
              <w:rPr>
                <w:color w:val="000000" w:themeColor="text1"/>
                <w:sz w:val="20"/>
                <w:szCs w:val="20"/>
              </w:rPr>
            </w:pPr>
            <w:r w:rsidRPr="002A4ADE">
              <w:rPr>
                <w:color w:val="000000" w:themeColor="text1"/>
                <w:sz w:val="20"/>
                <w:szCs w:val="20"/>
              </w:rPr>
              <w:t xml:space="preserve">The affordability review must be based on an agreed scope/brief, realistic programme and initial appraisal of project risk  </w:t>
            </w:r>
          </w:p>
        </w:tc>
      </w:tr>
      <w:tr w:rsidR="0063249A" w:rsidRPr="002A4ADE" w14:paraId="6F660A86" w14:textId="77777777">
        <w:tc>
          <w:tcPr>
            <w:tcW w:w="5665" w:type="dxa"/>
          </w:tcPr>
          <w:p w14:paraId="6F660A84" w14:textId="77777777" w:rsidR="0063249A" w:rsidRPr="002A4ADE" w:rsidRDefault="00262289">
            <w:pPr>
              <w:numPr>
                <w:ilvl w:val="0"/>
                <w:numId w:val="31"/>
              </w:numPr>
              <w:pBdr>
                <w:top w:val="nil"/>
                <w:left w:val="nil"/>
                <w:bottom w:val="nil"/>
                <w:right w:val="nil"/>
                <w:between w:val="nil"/>
              </w:pBdr>
              <w:jc w:val="both"/>
              <w:rPr>
                <w:color w:val="000000" w:themeColor="text1"/>
                <w:sz w:val="20"/>
                <w:szCs w:val="20"/>
              </w:rPr>
            </w:pPr>
            <w:r w:rsidRPr="002A4ADE">
              <w:rPr>
                <w:color w:val="000000" w:themeColor="text1"/>
                <w:sz w:val="20"/>
                <w:szCs w:val="20"/>
              </w:rPr>
              <w:t>Has the Client provided enough information to support the initial affordability review e.g. fully detailed cost plan, the current brief, known derogations, current design information, contract data part A and B, risks and issues?</w:t>
            </w:r>
          </w:p>
        </w:tc>
        <w:tc>
          <w:tcPr>
            <w:tcW w:w="3351" w:type="dxa"/>
          </w:tcPr>
          <w:p w14:paraId="6F660A85" w14:textId="77777777" w:rsidR="0063249A" w:rsidRPr="002A4ADE" w:rsidRDefault="00262289">
            <w:pPr>
              <w:rPr>
                <w:color w:val="000000" w:themeColor="text1"/>
                <w:sz w:val="20"/>
                <w:szCs w:val="20"/>
              </w:rPr>
            </w:pPr>
            <w:r w:rsidRPr="002A4ADE">
              <w:rPr>
                <w:color w:val="000000" w:themeColor="text1"/>
                <w:sz w:val="20"/>
                <w:szCs w:val="20"/>
              </w:rPr>
              <w:t>Deficiencies and gaps in the information increase the risk and optimism bias</w:t>
            </w:r>
          </w:p>
        </w:tc>
      </w:tr>
      <w:tr w:rsidR="0063249A" w:rsidRPr="002A4ADE" w14:paraId="6F660A89" w14:textId="77777777">
        <w:tc>
          <w:tcPr>
            <w:tcW w:w="5665" w:type="dxa"/>
          </w:tcPr>
          <w:p w14:paraId="6F660A87" w14:textId="77777777" w:rsidR="0063249A" w:rsidRPr="002A4ADE" w:rsidRDefault="00262289">
            <w:pPr>
              <w:numPr>
                <w:ilvl w:val="0"/>
                <w:numId w:val="22"/>
              </w:numPr>
              <w:pBdr>
                <w:top w:val="nil"/>
                <w:left w:val="nil"/>
                <w:bottom w:val="nil"/>
                <w:right w:val="nil"/>
                <w:between w:val="nil"/>
              </w:pBdr>
              <w:jc w:val="both"/>
              <w:rPr>
                <w:b/>
                <w:color w:val="000000" w:themeColor="text1"/>
                <w:sz w:val="20"/>
                <w:szCs w:val="20"/>
              </w:rPr>
            </w:pPr>
            <w:r w:rsidRPr="002A4ADE">
              <w:rPr>
                <w:b/>
                <w:color w:val="000000" w:themeColor="text1"/>
                <w:sz w:val="20"/>
                <w:szCs w:val="20"/>
              </w:rPr>
              <w:t>Initial Affordability Review Checklist</w:t>
            </w:r>
          </w:p>
        </w:tc>
        <w:tc>
          <w:tcPr>
            <w:tcW w:w="3351" w:type="dxa"/>
          </w:tcPr>
          <w:p w14:paraId="6F660A88" w14:textId="77777777" w:rsidR="0063249A" w:rsidRPr="002A4ADE" w:rsidRDefault="0063249A">
            <w:pPr>
              <w:jc w:val="both"/>
              <w:rPr>
                <w:color w:val="000000" w:themeColor="text1"/>
                <w:sz w:val="20"/>
                <w:szCs w:val="20"/>
              </w:rPr>
            </w:pPr>
          </w:p>
        </w:tc>
      </w:tr>
      <w:tr w:rsidR="0063249A" w:rsidRPr="002A4ADE" w14:paraId="6F660A8C" w14:textId="77777777">
        <w:tc>
          <w:tcPr>
            <w:tcW w:w="5665" w:type="dxa"/>
          </w:tcPr>
          <w:p w14:paraId="6F660A8A"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the cost plan been generated in NRM/BCIS format based on the provided design and benchmarked against HPCGs or suitable comparable projects</w:t>
            </w:r>
          </w:p>
        </w:tc>
        <w:tc>
          <w:tcPr>
            <w:tcW w:w="3351" w:type="dxa"/>
          </w:tcPr>
          <w:p w14:paraId="6F660A8B" w14:textId="77777777" w:rsidR="0063249A" w:rsidRPr="002A4ADE" w:rsidRDefault="0063249A">
            <w:pPr>
              <w:jc w:val="both"/>
              <w:rPr>
                <w:color w:val="000000" w:themeColor="text1"/>
                <w:sz w:val="20"/>
                <w:szCs w:val="20"/>
              </w:rPr>
            </w:pPr>
          </w:p>
        </w:tc>
      </w:tr>
      <w:tr w:rsidR="0063249A" w:rsidRPr="002A4ADE" w14:paraId="6F660A8F" w14:textId="77777777">
        <w:tc>
          <w:tcPr>
            <w:tcW w:w="5665" w:type="dxa"/>
          </w:tcPr>
          <w:p w14:paraId="6F660A8D"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Have adjustments been made for the specifics of the project compared with HPCGs/comparable projects?</w:t>
            </w:r>
          </w:p>
        </w:tc>
        <w:tc>
          <w:tcPr>
            <w:tcW w:w="3351" w:type="dxa"/>
          </w:tcPr>
          <w:p w14:paraId="6F660A8E" w14:textId="77777777" w:rsidR="0063249A" w:rsidRPr="002A4ADE" w:rsidRDefault="0063249A">
            <w:pPr>
              <w:jc w:val="both"/>
              <w:rPr>
                <w:color w:val="000000" w:themeColor="text1"/>
                <w:sz w:val="20"/>
                <w:szCs w:val="20"/>
              </w:rPr>
            </w:pPr>
          </w:p>
        </w:tc>
      </w:tr>
      <w:tr w:rsidR="0063249A" w:rsidRPr="002A4ADE" w14:paraId="6F660A92" w14:textId="77777777">
        <w:tc>
          <w:tcPr>
            <w:tcW w:w="5665" w:type="dxa"/>
          </w:tcPr>
          <w:p w14:paraId="6F660A90"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Have key design assumptions and principles been established, reviewed and challenged and design team agreement to work within the Affordability Amount.</w:t>
            </w:r>
          </w:p>
        </w:tc>
        <w:tc>
          <w:tcPr>
            <w:tcW w:w="3351" w:type="dxa"/>
          </w:tcPr>
          <w:p w14:paraId="6F660A91" w14:textId="77777777" w:rsidR="0063249A" w:rsidRPr="002A4ADE" w:rsidRDefault="00262289">
            <w:pPr>
              <w:jc w:val="both"/>
              <w:rPr>
                <w:color w:val="000000" w:themeColor="text1"/>
                <w:sz w:val="20"/>
                <w:szCs w:val="20"/>
              </w:rPr>
            </w:pPr>
            <w:r w:rsidRPr="002A4ADE">
              <w:rPr>
                <w:color w:val="000000" w:themeColor="text1"/>
                <w:sz w:val="20"/>
                <w:szCs w:val="20"/>
              </w:rPr>
              <w:t>This could increase the programme and change to the scope</w:t>
            </w:r>
          </w:p>
        </w:tc>
      </w:tr>
      <w:tr w:rsidR="0063249A" w:rsidRPr="002A4ADE" w14:paraId="6F660A95" w14:textId="77777777">
        <w:tc>
          <w:tcPr>
            <w:tcW w:w="5665" w:type="dxa"/>
          </w:tcPr>
          <w:p w14:paraId="6F660A93"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lastRenderedPageBreak/>
              <w:t>What is the status of clinical engagement, buy-in and sign off? Have the Trust operational policies appropriate to the projects stage been drafted?</w:t>
            </w:r>
          </w:p>
        </w:tc>
        <w:tc>
          <w:tcPr>
            <w:tcW w:w="3351" w:type="dxa"/>
          </w:tcPr>
          <w:p w14:paraId="6F660A94" w14:textId="77777777" w:rsidR="0063249A" w:rsidRPr="002A4ADE" w:rsidRDefault="00262289">
            <w:pPr>
              <w:rPr>
                <w:color w:val="000000" w:themeColor="text1"/>
                <w:sz w:val="20"/>
                <w:szCs w:val="20"/>
              </w:rPr>
            </w:pPr>
            <w:r w:rsidRPr="002A4ADE">
              <w:rPr>
                <w:color w:val="000000" w:themeColor="text1"/>
                <w:sz w:val="20"/>
                <w:szCs w:val="20"/>
              </w:rPr>
              <w:t>As last</w:t>
            </w:r>
          </w:p>
        </w:tc>
      </w:tr>
      <w:tr w:rsidR="0063249A" w:rsidRPr="002A4ADE" w14:paraId="6F660A98" w14:textId="77777777">
        <w:tc>
          <w:tcPr>
            <w:tcW w:w="5665" w:type="dxa"/>
          </w:tcPr>
          <w:p w14:paraId="6F660A96"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soft market testing been undertaken where enough detail allows?</w:t>
            </w:r>
          </w:p>
        </w:tc>
        <w:tc>
          <w:tcPr>
            <w:tcW w:w="3351" w:type="dxa"/>
          </w:tcPr>
          <w:p w14:paraId="6F660A97" w14:textId="77777777" w:rsidR="0063249A" w:rsidRPr="002A4ADE" w:rsidRDefault="0063249A">
            <w:pPr>
              <w:jc w:val="both"/>
              <w:rPr>
                <w:color w:val="000000" w:themeColor="text1"/>
                <w:sz w:val="20"/>
                <w:szCs w:val="20"/>
              </w:rPr>
            </w:pPr>
          </w:p>
        </w:tc>
      </w:tr>
      <w:tr w:rsidR="0063249A" w:rsidRPr="002A4ADE" w14:paraId="6F660A9B" w14:textId="77777777">
        <w:tc>
          <w:tcPr>
            <w:tcW w:w="5665" w:type="dxa"/>
          </w:tcPr>
          <w:p w14:paraId="6F660A99"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the site administration (preliminaries) allowance been checked against programme requirements and suitable adjustment for complexity and phasing?</w:t>
            </w:r>
          </w:p>
        </w:tc>
        <w:tc>
          <w:tcPr>
            <w:tcW w:w="3351" w:type="dxa"/>
          </w:tcPr>
          <w:p w14:paraId="6F660A9A" w14:textId="77777777" w:rsidR="0063249A" w:rsidRPr="002A4ADE" w:rsidRDefault="0063249A">
            <w:pPr>
              <w:jc w:val="both"/>
              <w:rPr>
                <w:color w:val="000000" w:themeColor="text1"/>
                <w:sz w:val="20"/>
                <w:szCs w:val="20"/>
              </w:rPr>
            </w:pPr>
          </w:p>
        </w:tc>
      </w:tr>
      <w:tr w:rsidR="0063249A" w:rsidRPr="002A4ADE" w14:paraId="6F660A9E" w14:textId="77777777">
        <w:tc>
          <w:tcPr>
            <w:tcW w:w="5665" w:type="dxa"/>
          </w:tcPr>
          <w:p w14:paraId="6F660A9C"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an initial risk assessment been undertaken to inform the risk/contingency allowance?</w:t>
            </w:r>
          </w:p>
        </w:tc>
        <w:tc>
          <w:tcPr>
            <w:tcW w:w="3351" w:type="dxa"/>
          </w:tcPr>
          <w:p w14:paraId="6F660A9D" w14:textId="77777777" w:rsidR="0063249A" w:rsidRPr="002A4ADE" w:rsidRDefault="0063249A">
            <w:pPr>
              <w:jc w:val="both"/>
              <w:rPr>
                <w:color w:val="000000" w:themeColor="text1"/>
                <w:sz w:val="20"/>
                <w:szCs w:val="20"/>
              </w:rPr>
            </w:pPr>
          </w:p>
        </w:tc>
      </w:tr>
      <w:tr w:rsidR="0063249A" w:rsidRPr="002A4ADE" w14:paraId="6F660AA1" w14:textId="77777777">
        <w:tc>
          <w:tcPr>
            <w:tcW w:w="5665" w:type="dxa"/>
          </w:tcPr>
          <w:p w14:paraId="6F660A9F"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an initial procurement strategy been prepared which identifies risks?</w:t>
            </w:r>
          </w:p>
        </w:tc>
        <w:tc>
          <w:tcPr>
            <w:tcW w:w="3351" w:type="dxa"/>
          </w:tcPr>
          <w:p w14:paraId="6F660AA0" w14:textId="77777777" w:rsidR="0063249A" w:rsidRPr="002A4ADE" w:rsidRDefault="0063249A">
            <w:pPr>
              <w:jc w:val="both"/>
              <w:rPr>
                <w:color w:val="000000" w:themeColor="text1"/>
                <w:sz w:val="20"/>
                <w:szCs w:val="20"/>
              </w:rPr>
            </w:pPr>
          </w:p>
        </w:tc>
      </w:tr>
      <w:tr w:rsidR="0063249A" w:rsidRPr="002A4ADE" w14:paraId="6F660AA4" w14:textId="77777777">
        <w:tc>
          <w:tcPr>
            <w:tcW w:w="5665" w:type="dxa"/>
          </w:tcPr>
          <w:p w14:paraId="6F660AA2"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a suitable inflation allowance been included that reflects the programme and construction period?</w:t>
            </w:r>
          </w:p>
        </w:tc>
        <w:tc>
          <w:tcPr>
            <w:tcW w:w="3351" w:type="dxa"/>
          </w:tcPr>
          <w:p w14:paraId="6F660AA3" w14:textId="77777777" w:rsidR="0063249A" w:rsidRPr="002A4ADE" w:rsidRDefault="0063249A">
            <w:pPr>
              <w:jc w:val="both"/>
              <w:rPr>
                <w:color w:val="000000" w:themeColor="text1"/>
                <w:sz w:val="20"/>
                <w:szCs w:val="20"/>
              </w:rPr>
            </w:pPr>
          </w:p>
        </w:tc>
      </w:tr>
      <w:tr w:rsidR="0063249A" w:rsidRPr="002A4ADE" w14:paraId="6F660AA7" w14:textId="77777777">
        <w:tc>
          <w:tcPr>
            <w:tcW w:w="5665" w:type="dxa"/>
          </w:tcPr>
          <w:p w14:paraId="6F660AA5"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a robust and realistic programme been prepared and agreed that allows adequate time for approvals, commissioning periods?</w:t>
            </w:r>
          </w:p>
        </w:tc>
        <w:tc>
          <w:tcPr>
            <w:tcW w:w="3351" w:type="dxa"/>
          </w:tcPr>
          <w:p w14:paraId="6F660AA6" w14:textId="77777777" w:rsidR="0063249A" w:rsidRPr="002A4ADE" w:rsidRDefault="00262289">
            <w:pPr>
              <w:rPr>
                <w:color w:val="000000" w:themeColor="text1"/>
                <w:sz w:val="20"/>
                <w:szCs w:val="20"/>
              </w:rPr>
            </w:pPr>
            <w:r w:rsidRPr="002A4ADE">
              <w:rPr>
                <w:color w:val="000000" w:themeColor="text1"/>
                <w:sz w:val="20"/>
                <w:szCs w:val="20"/>
              </w:rPr>
              <w:t>Unrealistic programmes increase cost pressures as budgets are normally fixed regardless of slippage in timelines</w:t>
            </w:r>
          </w:p>
        </w:tc>
      </w:tr>
      <w:tr w:rsidR="0063249A" w:rsidRPr="002A4ADE" w14:paraId="6F660AAA" w14:textId="77777777">
        <w:tc>
          <w:tcPr>
            <w:tcW w:w="5665" w:type="dxa"/>
          </w:tcPr>
          <w:p w14:paraId="6F660AA8"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Does the programme allow enough time to develop the GMP and ensure robust market testing?</w:t>
            </w:r>
          </w:p>
        </w:tc>
        <w:tc>
          <w:tcPr>
            <w:tcW w:w="3351" w:type="dxa"/>
          </w:tcPr>
          <w:p w14:paraId="6F660AA9" w14:textId="77777777" w:rsidR="0063249A" w:rsidRPr="002A4ADE" w:rsidRDefault="0063249A">
            <w:pPr>
              <w:jc w:val="both"/>
              <w:rPr>
                <w:color w:val="000000" w:themeColor="text1"/>
                <w:sz w:val="20"/>
                <w:szCs w:val="20"/>
              </w:rPr>
            </w:pPr>
          </w:p>
        </w:tc>
      </w:tr>
      <w:tr w:rsidR="0063249A" w:rsidRPr="002A4ADE" w14:paraId="6F660AAD" w14:textId="77777777">
        <w:tc>
          <w:tcPr>
            <w:tcW w:w="5665" w:type="dxa"/>
          </w:tcPr>
          <w:p w14:paraId="6F660AAB"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Have design fees been confirmed and included?</w:t>
            </w:r>
          </w:p>
        </w:tc>
        <w:tc>
          <w:tcPr>
            <w:tcW w:w="3351" w:type="dxa"/>
          </w:tcPr>
          <w:p w14:paraId="6F660AAC" w14:textId="77777777" w:rsidR="0063249A" w:rsidRPr="002A4ADE" w:rsidRDefault="0063249A">
            <w:pPr>
              <w:jc w:val="both"/>
              <w:rPr>
                <w:color w:val="000000" w:themeColor="text1"/>
                <w:sz w:val="20"/>
                <w:szCs w:val="20"/>
              </w:rPr>
            </w:pPr>
          </w:p>
        </w:tc>
      </w:tr>
      <w:tr w:rsidR="0063249A" w:rsidRPr="002A4ADE" w14:paraId="6F660AB0" w14:textId="77777777">
        <w:tc>
          <w:tcPr>
            <w:tcW w:w="5665" w:type="dxa"/>
          </w:tcPr>
          <w:p w14:paraId="6F660AAE"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Have survey fees been identified and included?</w:t>
            </w:r>
          </w:p>
        </w:tc>
        <w:tc>
          <w:tcPr>
            <w:tcW w:w="3351" w:type="dxa"/>
          </w:tcPr>
          <w:p w14:paraId="6F660AAF" w14:textId="77777777" w:rsidR="0063249A" w:rsidRPr="002A4ADE" w:rsidRDefault="0063249A">
            <w:pPr>
              <w:jc w:val="both"/>
              <w:rPr>
                <w:color w:val="000000" w:themeColor="text1"/>
                <w:sz w:val="20"/>
                <w:szCs w:val="20"/>
              </w:rPr>
            </w:pPr>
          </w:p>
        </w:tc>
      </w:tr>
      <w:tr w:rsidR="0063249A" w:rsidRPr="002A4ADE" w14:paraId="6F660AB3" w14:textId="77777777">
        <w:tc>
          <w:tcPr>
            <w:tcW w:w="5665" w:type="dxa"/>
          </w:tcPr>
          <w:p w14:paraId="6F660AB1"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sensitivity analysis been undertaken?</w:t>
            </w:r>
          </w:p>
        </w:tc>
        <w:tc>
          <w:tcPr>
            <w:tcW w:w="3351" w:type="dxa"/>
          </w:tcPr>
          <w:p w14:paraId="6F660AB2" w14:textId="77777777" w:rsidR="0063249A" w:rsidRPr="002A4ADE" w:rsidRDefault="0063249A">
            <w:pPr>
              <w:jc w:val="both"/>
              <w:rPr>
                <w:color w:val="000000" w:themeColor="text1"/>
                <w:sz w:val="20"/>
                <w:szCs w:val="20"/>
              </w:rPr>
            </w:pPr>
          </w:p>
        </w:tc>
      </w:tr>
      <w:tr w:rsidR="0063249A" w:rsidRPr="002A4ADE" w14:paraId="6F660AB6" w14:textId="77777777">
        <w:tc>
          <w:tcPr>
            <w:tcW w:w="5665" w:type="dxa"/>
          </w:tcPr>
          <w:p w14:paraId="6F660AB4"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any design information been validated?</w:t>
            </w:r>
          </w:p>
        </w:tc>
        <w:tc>
          <w:tcPr>
            <w:tcW w:w="3351" w:type="dxa"/>
          </w:tcPr>
          <w:p w14:paraId="6F660AB5" w14:textId="77777777" w:rsidR="0063249A" w:rsidRPr="002A4ADE" w:rsidRDefault="0063249A">
            <w:pPr>
              <w:jc w:val="both"/>
              <w:rPr>
                <w:color w:val="000000" w:themeColor="text1"/>
                <w:sz w:val="20"/>
                <w:szCs w:val="20"/>
              </w:rPr>
            </w:pPr>
          </w:p>
        </w:tc>
      </w:tr>
      <w:tr w:rsidR="0063249A" w:rsidRPr="002A4ADE" w14:paraId="6F660AB9" w14:textId="77777777">
        <w:tc>
          <w:tcPr>
            <w:tcW w:w="5665" w:type="dxa"/>
          </w:tcPr>
          <w:p w14:paraId="6F660AB7"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initial quality standards, components and materials been selected?</w:t>
            </w:r>
          </w:p>
        </w:tc>
        <w:tc>
          <w:tcPr>
            <w:tcW w:w="3351" w:type="dxa"/>
          </w:tcPr>
          <w:p w14:paraId="6F660AB8" w14:textId="77777777" w:rsidR="0063249A" w:rsidRPr="002A4ADE" w:rsidRDefault="0063249A">
            <w:pPr>
              <w:jc w:val="both"/>
              <w:rPr>
                <w:color w:val="000000" w:themeColor="text1"/>
                <w:sz w:val="20"/>
                <w:szCs w:val="20"/>
              </w:rPr>
            </w:pPr>
          </w:p>
        </w:tc>
      </w:tr>
      <w:tr w:rsidR="0063249A" w:rsidRPr="002A4ADE" w14:paraId="6F660ABC" w14:textId="77777777">
        <w:tc>
          <w:tcPr>
            <w:tcW w:w="5665" w:type="dxa"/>
          </w:tcPr>
          <w:p w14:paraId="6F660ABA" w14:textId="77777777" w:rsidR="0063249A" w:rsidRPr="002A4ADE" w:rsidRDefault="00262289">
            <w:pPr>
              <w:numPr>
                <w:ilvl w:val="0"/>
                <w:numId w:val="32"/>
              </w:numPr>
              <w:pBdr>
                <w:top w:val="nil"/>
                <w:left w:val="nil"/>
                <w:bottom w:val="nil"/>
                <w:right w:val="nil"/>
                <w:between w:val="nil"/>
              </w:pBdr>
              <w:jc w:val="both"/>
              <w:rPr>
                <w:color w:val="000000" w:themeColor="text1"/>
                <w:sz w:val="20"/>
                <w:szCs w:val="20"/>
              </w:rPr>
            </w:pPr>
            <w:r w:rsidRPr="002A4ADE">
              <w:rPr>
                <w:color w:val="000000" w:themeColor="text1"/>
                <w:sz w:val="20"/>
                <w:szCs w:val="20"/>
              </w:rPr>
              <w:t>Has the use of P22 standard components and repeatable rooms been adopted as far as practical?</w:t>
            </w:r>
          </w:p>
        </w:tc>
        <w:tc>
          <w:tcPr>
            <w:tcW w:w="3351" w:type="dxa"/>
          </w:tcPr>
          <w:p w14:paraId="6F660ABB" w14:textId="77777777" w:rsidR="0063249A" w:rsidRPr="002A4ADE" w:rsidRDefault="0063249A">
            <w:pPr>
              <w:jc w:val="both"/>
              <w:rPr>
                <w:color w:val="000000" w:themeColor="text1"/>
                <w:sz w:val="20"/>
                <w:szCs w:val="20"/>
              </w:rPr>
            </w:pPr>
          </w:p>
        </w:tc>
      </w:tr>
    </w:tbl>
    <w:p w14:paraId="6F660ABD" w14:textId="77777777" w:rsidR="0063249A" w:rsidRPr="002A4ADE" w:rsidRDefault="00262289">
      <w:pPr>
        <w:rPr>
          <w:color w:val="000000" w:themeColor="text1"/>
        </w:rPr>
      </w:pPr>
      <w:r w:rsidRPr="002A4ADE">
        <w:rPr>
          <w:color w:val="000000" w:themeColor="text1"/>
        </w:rPr>
        <w:br w:type="page"/>
      </w:r>
    </w:p>
    <w:tbl>
      <w:tblPr>
        <w:tblStyle w:val="a0"/>
        <w:tblW w:w="9020" w:type="dxa"/>
        <w:tblLayout w:type="fixed"/>
        <w:tblLook w:val="0400" w:firstRow="0" w:lastRow="0" w:firstColumn="0" w:lastColumn="0" w:noHBand="0" w:noVBand="1"/>
      </w:tblPr>
      <w:tblGrid>
        <w:gridCol w:w="8770"/>
        <w:gridCol w:w="250"/>
      </w:tblGrid>
      <w:tr w:rsidR="0063249A" w:rsidRPr="002A4ADE" w14:paraId="6F660AC0" w14:textId="77777777">
        <w:tc>
          <w:tcPr>
            <w:tcW w:w="8784" w:type="dxa"/>
            <w:tcBorders>
              <w:top w:val="single" w:sz="4" w:space="0" w:color="000000"/>
              <w:left w:val="single" w:sz="4" w:space="0" w:color="000000"/>
              <w:bottom w:val="single" w:sz="4" w:space="0" w:color="000000"/>
              <w:right w:val="single" w:sz="4" w:space="0" w:color="000000"/>
            </w:tcBorders>
          </w:tcPr>
          <w:p w14:paraId="6F660ABE" w14:textId="77777777" w:rsidR="0063249A" w:rsidRPr="002A4ADE" w:rsidRDefault="00262289">
            <w:pPr>
              <w:jc w:val="both"/>
              <w:rPr>
                <w:b/>
                <w:color w:val="000000" w:themeColor="text1"/>
                <w:sz w:val="20"/>
                <w:szCs w:val="20"/>
              </w:rPr>
            </w:pPr>
            <w:r w:rsidRPr="002A4ADE">
              <w:rPr>
                <w:b/>
                <w:color w:val="000000" w:themeColor="text1"/>
                <w:sz w:val="20"/>
                <w:szCs w:val="20"/>
              </w:rPr>
              <w:lastRenderedPageBreak/>
              <w:t xml:space="preserve">Monthly Affordability Review Checklist </w:t>
            </w:r>
          </w:p>
        </w:tc>
        <w:tc>
          <w:tcPr>
            <w:tcW w:w="236" w:type="dxa"/>
            <w:tcBorders>
              <w:left w:val="single" w:sz="4" w:space="0" w:color="000000"/>
            </w:tcBorders>
          </w:tcPr>
          <w:p w14:paraId="6F660ABF" w14:textId="77777777" w:rsidR="0063249A" w:rsidRPr="002A4ADE" w:rsidRDefault="0063249A">
            <w:pPr>
              <w:jc w:val="both"/>
              <w:rPr>
                <w:color w:val="000000" w:themeColor="text1"/>
                <w:sz w:val="20"/>
                <w:szCs w:val="20"/>
              </w:rPr>
            </w:pPr>
          </w:p>
        </w:tc>
      </w:tr>
      <w:tr w:rsidR="0063249A" w:rsidRPr="002A4ADE" w14:paraId="6F660AC3" w14:textId="77777777">
        <w:tc>
          <w:tcPr>
            <w:tcW w:w="8784" w:type="dxa"/>
            <w:tcBorders>
              <w:top w:val="single" w:sz="4" w:space="0" w:color="000000"/>
              <w:left w:val="single" w:sz="4" w:space="0" w:color="000000"/>
              <w:bottom w:val="single" w:sz="4" w:space="0" w:color="000000"/>
              <w:right w:val="single" w:sz="4" w:space="0" w:color="000000"/>
            </w:tcBorders>
          </w:tcPr>
          <w:p w14:paraId="6F660AC1"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Does the affordability review reflect the current programme?</w:t>
            </w:r>
          </w:p>
        </w:tc>
        <w:tc>
          <w:tcPr>
            <w:tcW w:w="236" w:type="dxa"/>
            <w:tcBorders>
              <w:left w:val="single" w:sz="4" w:space="0" w:color="000000"/>
            </w:tcBorders>
          </w:tcPr>
          <w:p w14:paraId="6F660AC2" w14:textId="77777777" w:rsidR="0063249A" w:rsidRPr="002A4ADE" w:rsidRDefault="0063249A">
            <w:pPr>
              <w:jc w:val="both"/>
              <w:rPr>
                <w:color w:val="000000" w:themeColor="text1"/>
                <w:sz w:val="20"/>
                <w:szCs w:val="20"/>
              </w:rPr>
            </w:pPr>
          </w:p>
        </w:tc>
      </w:tr>
      <w:tr w:rsidR="0063249A" w:rsidRPr="002A4ADE" w14:paraId="6F660AC6" w14:textId="77777777">
        <w:tc>
          <w:tcPr>
            <w:tcW w:w="8784" w:type="dxa"/>
            <w:tcBorders>
              <w:top w:val="single" w:sz="4" w:space="0" w:color="000000"/>
              <w:left w:val="single" w:sz="4" w:space="0" w:color="000000"/>
              <w:bottom w:val="single" w:sz="4" w:space="0" w:color="000000"/>
              <w:right w:val="single" w:sz="4" w:space="0" w:color="000000"/>
            </w:tcBorders>
          </w:tcPr>
          <w:p w14:paraId="6F660AC4"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Has the monthly affordability meeting taken place and previous actions closed out?</w:t>
            </w:r>
          </w:p>
        </w:tc>
        <w:tc>
          <w:tcPr>
            <w:tcW w:w="236" w:type="dxa"/>
            <w:tcBorders>
              <w:left w:val="single" w:sz="4" w:space="0" w:color="000000"/>
            </w:tcBorders>
          </w:tcPr>
          <w:p w14:paraId="6F660AC5" w14:textId="77777777" w:rsidR="0063249A" w:rsidRPr="002A4ADE" w:rsidRDefault="0063249A">
            <w:pPr>
              <w:jc w:val="both"/>
              <w:rPr>
                <w:color w:val="000000" w:themeColor="text1"/>
                <w:sz w:val="20"/>
                <w:szCs w:val="20"/>
              </w:rPr>
            </w:pPr>
          </w:p>
        </w:tc>
      </w:tr>
      <w:tr w:rsidR="0063249A" w:rsidRPr="002A4ADE" w14:paraId="6F660AC9" w14:textId="77777777">
        <w:tc>
          <w:tcPr>
            <w:tcW w:w="8784" w:type="dxa"/>
            <w:tcBorders>
              <w:top w:val="single" w:sz="4" w:space="0" w:color="000000"/>
              <w:left w:val="single" w:sz="4" w:space="0" w:color="000000"/>
              <w:bottom w:val="single" w:sz="4" w:space="0" w:color="000000"/>
              <w:right w:val="single" w:sz="4" w:space="0" w:color="000000"/>
            </w:tcBorders>
          </w:tcPr>
          <w:p w14:paraId="6F660AC7"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Has the risk allowance and optimism bias been reviewed</w:t>
            </w:r>
          </w:p>
        </w:tc>
        <w:tc>
          <w:tcPr>
            <w:tcW w:w="236" w:type="dxa"/>
            <w:tcBorders>
              <w:left w:val="single" w:sz="4" w:space="0" w:color="000000"/>
            </w:tcBorders>
          </w:tcPr>
          <w:p w14:paraId="6F660AC8" w14:textId="77777777" w:rsidR="0063249A" w:rsidRPr="002A4ADE" w:rsidRDefault="0063249A">
            <w:pPr>
              <w:jc w:val="both"/>
              <w:rPr>
                <w:color w:val="000000" w:themeColor="text1"/>
                <w:sz w:val="20"/>
                <w:szCs w:val="20"/>
              </w:rPr>
            </w:pPr>
          </w:p>
        </w:tc>
      </w:tr>
      <w:tr w:rsidR="0063249A" w:rsidRPr="002A4ADE" w14:paraId="6F660ACC" w14:textId="77777777">
        <w:tc>
          <w:tcPr>
            <w:tcW w:w="8784" w:type="dxa"/>
            <w:tcBorders>
              <w:top w:val="single" w:sz="4" w:space="0" w:color="000000"/>
              <w:left w:val="single" w:sz="4" w:space="0" w:color="000000"/>
              <w:bottom w:val="single" w:sz="4" w:space="0" w:color="000000"/>
              <w:right w:val="single" w:sz="4" w:space="0" w:color="000000"/>
            </w:tcBorders>
          </w:tcPr>
          <w:p w14:paraId="6F660ACA"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Is the status of the current design acceptance clear (PF10) and does the affordability amount reflect the current design?</w:t>
            </w:r>
          </w:p>
        </w:tc>
        <w:tc>
          <w:tcPr>
            <w:tcW w:w="236" w:type="dxa"/>
            <w:tcBorders>
              <w:left w:val="single" w:sz="4" w:space="0" w:color="000000"/>
            </w:tcBorders>
          </w:tcPr>
          <w:p w14:paraId="6F660ACB" w14:textId="77777777" w:rsidR="0063249A" w:rsidRPr="002A4ADE" w:rsidRDefault="0063249A">
            <w:pPr>
              <w:jc w:val="both"/>
              <w:rPr>
                <w:color w:val="000000" w:themeColor="text1"/>
                <w:sz w:val="20"/>
                <w:szCs w:val="20"/>
              </w:rPr>
            </w:pPr>
          </w:p>
        </w:tc>
      </w:tr>
      <w:tr w:rsidR="0063249A" w:rsidRPr="002A4ADE" w14:paraId="6F660ACF" w14:textId="77777777">
        <w:tc>
          <w:tcPr>
            <w:tcW w:w="8784" w:type="dxa"/>
            <w:tcBorders>
              <w:top w:val="single" w:sz="4" w:space="0" w:color="000000"/>
              <w:left w:val="single" w:sz="4" w:space="0" w:color="000000"/>
              <w:bottom w:val="single" w:sz="4" w:space="0" w:color="000000"/>
              <w:right w:val="single" w:sz="4" w:space="0" w:color="000000"/>
            </w:tcBorders>
          </w:tcPr>
          <w:p w14:paraId="6F660ACD"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 xml:space="preserve">Is the design proceeding to programme and are cost checks on the design up to date? </w:t>
            </w:r>
          </w:p>
        </w:tc>
        <w:tc>
          <w:tcPr>
            <w:tcW w:w="236" w:type="dxa"/>
            <w:tcBorders>
              <w:left w:val="single" w:sz="4" w:space="0" w:color="000000"/>
            </w:tcBorders>
          </w:tcPr>
          <w:p w14:paraId="6F660ACE" w14:textId="77777777" w:rsidR="0063249A" w:rsidRPr="002A4ADE" w:rsidRDefault="0063249A">
            <w:pPr>
              <w:jc w:val="both"/>
              <w:rPr>
                <w:color w:val="000000" w:themeColor="text1"/>
                <w:sz w:val="20"/>
                <w:szCs w:val="20"/>
              </w:rPr>
            </w:pPr>
          </w:p>
        </w:tc>
      </w:tr>
      <w:tr w:rsidR="0063249A" w:rsidRPr="002A4ADE" w14:paraId="6F660AD2" w14:textId="77777777">
        <w:tc>
          <w:tcPr>
            <w:tcW w:w="8784" w:type="dxa"/>
            <w:tcBorders>
              <w:top w:val="single" w:sz="4" w:space="0" w:color="000000"/>
              <w:left w:val="single" w:sz="4" w:space="0" w:color="000000"/>
              <w:bottom w:val="single" w:sz="4" w:space="0" w:color="000000"/>
              <w:right w:val="single" w:sz="4" w:space="0" w:color="000000"/>
            </w:tcBorders>
          </w:tcPr>
          <w:p w14:paraId="6F660AD0"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Are early warning and compensation events up to date and reflected in the affordability review?</w:t>
            </w:r>
          </w:p>
        </w:tc>
        <w:tc>
          <w:tcPr>
            <w:tcW w:w="236" w:type="dxa"/>
            <w:tcBorders>
              <w:left w:val="single" w:sz="4" w:space="0" w:color="000000"/>
            </w:tcBorders>
          </w:tcPr>
          <w:p w14:paraId="6F660AD1" w14:textId="77777777" w:rsidR="0063249A" w:rsidRPr="002A4ADE" w:rsidRDefault="0063249A">
            <w:pPr>
              <w:jc w:val="both"/>
              <w:rPr>
                <w:color w:val="000000" w:themeColor="text1"/>
                <w:sz w:val="20"/>
                <w:szCs w:val="20"/>
              </w:rPr>
            </w:pPr>
          </w:p>
        </w:tc>
      </w:tr>
      <w:tr w:rsidR="0063249A" w:rsidRPr="002A4ADE" w14:paraId="6F660AD5" w14:textId="77777777">
        <w:tc>
          <w:tcPr>
            <w:tcW w:w="8784" w:type="dxa"/>
            <w:tcBorders>
              <w:top w:val="single" w:sz="4" w:space="0" w:color="000000"/>
              <w:left w:val="single" w:sz="4" w:space="0" w:color="000000"/>
              <w:bottom w:val="single" w:sz="4" w:space="0" w:color="000000"/>
              <w:right w:val="single" w:sz="4" w:space="0" w:color="000000"/>
            </w:tcBorders>
          </w:tcPr>
          <w:p w14:paraId="6F660AD3"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Has the cashflow forecast been updated to reflect the agreed programme?</w:t>
            </w:r>
          </w:p>
        </w:tc>
        <w:tc>
          <w:tcPr>
            <w:tcW w:w="236" w:type="dxa"/>
            <w:tcBorders>
              <w:left w:val="single" w:sz="4" w:space="0" w:color="000000"/>
            </w:tcBorders>
          </w:tcPr>
          <w:p w14:paraId="6F660AD4" w14:textId="77777777" w:rsidR="0063249A" w:rsidRPr="002A4ADE" w:rsidRDefault="0063249A">
            <w:pPr>
              <w:jc w:val="both"/>
              <w:rPr>
                <w:color w:val="000000" w:themeColor="text1"/>
                <w:sz w:val="20"/>
                <w:szCs w:val="20"/>
              </w:rPr>
            </w:pPr>
          </w:p>
        </w:tc>
      </w:tr>
      <w:tr w:rsidR="0063249A" w:rsidRPr="002A4ADE" w14:paraId="6F660AD8" w14:textId="77777777">
        <w:tc>
          <w:tcPr>
            <w:tcW w:w="8784" w:type="dxa"/>
            <w:tcBorders>
              <w:top w:val="single" w:sz="4" w:space="0" w:color="000000"/>
              <w:left w:val="single" w:sz="4" w:space="0" w:color="000000"/>
              <w:bottom w:val="single" w:sz="4" w:space="0" w:color="000000"/>
              <w:right w:val="single" w:sz="4" w:space="0" w:color="000000"/>
            </w:tcBorders>
          </w:tcPr>
          <w:p w14:paraId="6F660AD6"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What is the status of clinical engagement, buy-in and sign off? Have the Trust operational policies appropriate to the projects stage been drafted?</w:t>
            </w:r>
          </w:p>
        </w:tc>
        <w:tc>
          <w:tcPr>
            <w:tcW w:w="236" w:type="dxa"/>
            <w:tcBorders>
              <w:left w:val="single" w:sz="4" w:space="0" w:color="000000"/>
            </w:tcBorders>
          </w:tcPr>
          <w:p w14:paraId="6F660AD7" w14:textId="77777777" w:rsidR="0063249A" w:rsidRPr="002A4ADE" w:rsidRDefault="0063249A">
            <w:pPr>
              <w:jc w:val="both"/>
              <w:rPr>
                <w:color w:val="000000" w:themeColor="text1"/>
                <w:sz w:val="20"/>
                <w:szCs w:val="20"/>
              </w:rPr>
            </w:pPr>
          </w:p>
        </w:tc>
      </w:tr>
      <w:tr w:rsidR="0063249A" w:rsidRPr="002A4ADE" w14:paraId="6F660ADB" w14:textId="77777777">
        <w:tc>
          <w:tcPr>
            <w:tcW w:w="8784" w:type="dxa"/>
            <w:tcBorders>
              <w:top w:val="single" w:sz="4" w:space="0" w:color="000000"/>
              <w:left w:val="single" w:sz="4" w:space="0" w:color="000000"/>
              <w:bottom w:val="single" w:sz="4" w:space="0" w:color="000000"/>
              <w:right w:val="single" w:sz="4" w:space="0" w:color="000000"/>
            </w:tcBorders>
          </w:tcPr>
          <w:p w14:paraId="6F660AD9"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Are value engineering options been considered if required and does the programme allow time for this?</w:t>
            </w:r>
          </w:p>
        </w:tc>
        <w:tc>
          <w:tcPr>
            <w:tcW w:w="236" w:type="dxa"/>
            <w:tcBorders>
              <w:left w:val="single" w:sz="4" w:space="0" w:color="000000"/>
            </w:tcBorders>
          </w:tcPr>
          <w:p w14:paraId="6F660ADA" w14:textId="77777777" w:rsidR="0063249A" w:rsidRPr="002A4ADE" w:rsidRDefault="0063249A">
            <w:pPr>
              <w:jc w:val="both"/>
              <w:rPr>
                <w:color w:val="000000" w:themeColor="text1"/>
                <w:sz w:val="20"/>
                <w:szCs w:val="20"/>
              </w:rPr>
            </w:pPr>
          </w:p>
        </w:tc>
      </w:tr>
      <w:tr w:rsidR="0063249A" w:rsidRPr="002A4ADE" w14:paraId="6F660ADE" w14:textId="77777777">
        <w:tc>
          <w:tcPr>
            <w:tcW w:w="8784" w:type="dxa"/>
            <w:tcBorders>
              <w:top w:val="single" w:sz="4" w:space="0" w:color="000000"/>
              <w:left w:val="single" w:sz="4" w:space="0" w:color="000000"/>
              <w:bottom w:val="single" w:sz="4" w:space="0" w:color="000000"/>
              <w:right w:val="single" w:sz="4" w:space="0" w:color="000000"/>
            </w:tcBorders>
          </w:tcPr>
          <w:p w14:paraId="6F660ADC"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Have the Trust operational policies appropriate to the projects stage been drafted?</w:t>
            </w:r>
          </w:p>
        </w:tc>
        <w:tc>
          <w:tcPr>
            <w:tcW w:w="236" w:type="dxa"/>
            <w:tcBorders>
              <w:left w:val="single" w:sz="4" w:space="0" w:color="000000"/>
            </w:tcBorders>
          </w:tcPr>
          <w:p w14:paraId="6F660ADD" w14:textId="77777777" w:rsidR="0063249A" w:rsidRPr="002A4ADE" w:rsidRDefault="0063249A">
            <w:pPr>
              <w:jc w:val="both"/>
              <w:rPr>
                <w:color w:val="000000" w:themeColor="text1"/>
                <w:sz w:val="20"/>
                <w:szCs w:val="20"/>
              </w:rPr>
            </w:pPr>
          </w:p>
        </w:tc>
      </w:tr>
      <w:tr w:rsidR="0063249A" w:rsidRPr="002A4ADE" w14:paraId="6F660AE1" w14:textId="77777777">
        <w:tc>
          <w:tcPr>
            <w:tcW w:w="8784" w:type="dxa"/>
            <w:tcBorders>
              <w:top w:val="single" w:sz="4" w:space="0" w:color="000000"/>
              <w:left w:val="single" w:sz="4" w:space="0" w:color="000000"/>
              <w:bottom w:val="single" w:sz="4" w:space="0" w:color="000000"/>
              <w:right w:val="single" w:sz="4" w:space="0" w:color="000000"/>
            </w:tcBorders>
          </w:tcPr>
          <w:p w14:paraId="6F660ADF" w14:textId="77777777" w:rsidR="0063249A" w:rsidRPr="002A4ADE" w:rsidRDefault="00262289">
            <w:pPr>
              <w:numPr>
                <w:ilvl w:val="0"/>
                <w:numId w:val="33"/>
              </w:numPr>
              <w:pBdr>
                <w:top w:val="nil"/>
                <w:left w:val="nil"/>
                <w:bottom w:val="nil"/>
                <w:right w:val="nil"/>
                <w:between w:val="nil"/>
              </w:pBdr>
              <w:jc w:val="both"/>
              <w:rPr>
                <w:color w:val="000000" w:themeColor="text1"/>
                <w:sz w:val="20"/>
                <w:szCs w:val="20"/>
              </w:rPr>
            </w:pPr>
            <w:r w:rsidRPr="002A4ADE">
              <w:rPr>
                <w:color w:val="000000" w:themeColor="text1"/>
                <w:sz w:val="20"/>
                <w:szCs w:val="20"/>
              </w:rPr>
              <w:t>If value engineering is envisaged have the costs for this been allowed for?</w:t>
            </w:r>
          </w:p>
        </w:tc>
        <w:tc>
          <w:tcPr>
            <w:tcW w:w="236" w:type="dxa"/>
            <w:tcBorders>
              <w:left w:val="single" w:sz="4" w:space="0" w:color="000000"/>
            </w:tcBorders>
          </w:tcPr>
          <w:p w14:paraId="6F660AE0" w14:textId="77777777" w:rsidR="0063249A" w:rsidRPr="002A4ADE" w:rsidRDefault="0063249A">
            <w:pPr>
              <w:jc w:val="both"/>
              <w:rPr>
                <w:color w:val="000000" w:themeColor="text1"/>
                <w:sz w:val="20"/>
                <w:szCs w:val="20"/>
              </w:rPr>
            </w:pPr>
          </w:p>
        </w:tc>
      </w:tr>
      <w:tr w:rsidR="0063249A" w:rsidRPr="002A4ADE" w14:paraId="6F660AE4" w14:textId="77777777">
        <w:tc>
          <w:tcPr>
            <w:tcW w:w="8784" w:type="dxa"/>
            <w:tcBorders>
              <w:top w:val="single" w:sz="4" w:space="0" w:color="000000"/>
              <w:left w:val="single" w:sz="4" w:space="0" w:color="000000"/>
              <w:bottom w:val="single" w:sz="4" w:space="0" w:color="000000"/>
              <w:right w:val="single" w:sz="4" w:space="0" w:color="000000"/>
            </w:tcBorders>
          </w:tcPr>
          <w:p w14:paraId="6F660AE2" w14:textId="77777777" w:rsidR="0063249A" w:rsidRPr="002A4ADE" w:rsidRDefault="00262289">
            <w:pPr>
              <w:numPr>
                <w:ilvl w:val="0"/>
                <w:numId w:val="33"/>
              </w:numPr>
              <w:pBdr>
                <w:top w:val="nil"/>
                <w:left w:val="nil"/>
                <w:bottom w:val="nil"/>
                <w:right w:val="nil"/>
                <w:between w:val="nil"/>
              </w:pBdr>
              <w:rPr>
                <w:color w:val="000000" w:themeColor="text1"/>
                <w:sz w:val="20"/>
                <w:szCs w:val="20"/>
              </w:rPr>
            </w:pPr>
            <w:r w:rsidRPr="002A4ADE">
              <w:rPr>
                <w:color w:val="000000" w:themeColor="text1"/>
                <w:sz w:val="20"/>
                <w:szCs w:val="20"/>
              </w:rPr>
              <w:t>Has continued soft market testing been undertaken where enough detail is available?</w:t>
            </w:r>
          </w:p>
        </w:tc>
        <w:tc>
          <w:tcPr>
            <w:tcW w:w="236" w:type="dxa"/>
            <w:tcBorders>
              <w:left w:val="single" w:sz="4" w:space="0" w:color="000000"/>
            </w:tcBorders>
          </w:tcPr>
          <w:p w14:paraId="6F660AE3" w14:textId="77777777" w:rsidR="0063249A" w:rsidRPr="002A4ADE" w:rsidRDefault="0063249A">
            <w:pPr>
              <w:jc w:val="both"/>
              <w:rPr>
                <w:color w:val="000000" w:themeColor="text1"/>
                <w:sz w:val="20"/>
                <w:szCs w:val="20"/>
              </w:rPr>
            </w:pPr>
          </w:p>
        </w:tc>
      </w:tr>
      <w:tr w:rsidR="0063249A" w:rsidRPr="002A4ADE" w14:paraId="6F660AE7" w14:textId="77777777">
        <w:tc>
          <w:tcPr>
            <w:tcW w:w="8784" w:type="dxa"/>
            <w:tcBorders>
              <w:top w:val="single" w:sz="4" w:space="0" w:color="000000"/>
              <w:left w:val="single" w:sz="4" w:space="0" w:color="000000"/>
              <w:bottom w:val="single" w:sz="4" w:space="0" w:color="000000"/>
              <w:right w:val="single" w:sz="4" w:space="0" w:color="000000"/>
            </w:tcBorders>
          </w:tcPr>
          <w:p w14:paraId="6F660AE5" w14:textId="77777777" w:rsidR="0063249A" w:rsidRPr="002A4ADE" w:rsidRDefault="00262289">
            <w:pPr>
              <w:numPr>
                <w:ilvl w:val="0"/>
                <w:numId w:val="33"/>
              </w:numPr>
              <w:pBdr>
                <w:top w:val="nil"/>
                <w:left w:val="nil"/>
                <w:bottom w:val="nil"/>
                <w:right w:val="nil"/>
                <w:between w:val="nil"/>
              </w:pBdr>
              <w:rPr>
                <w:color w:val="000000" w:themeColor="text1"/>
                <w:sz w:val="20"/>
                <w:szCs w:val="20"/>
              </w:rPr>
            </w:pPr>
            <w:r w:rsidRPr="002A4ADE">
              <w:rPr>
                <w:color w:val="000000" w:themeColor="text1"/>
                <w:sz w:val="20"/>
                <w:szCs w:val="20"/>
              </w:rPr>
              <w:t>Have any compensation events been instructed?</w:t>
            </w:r>
          </w:p>
        </w:tc>
        <w:tc>
          <w:tcPr>
            <w:tcW w:w="236" w:type="dxa"/>
            <w:tcBorders>
              <w:left w:val="single" w:sz="4" w:space="0" w:color="000000"/>
            </w:tcBorders>
          </w:tcPr>
          <w:p w14:paraId="6F660AE6" w14:textId="77777777" w:rsidR="0063249A" w:rsidRPr="002A4ADE" w:rsidRDefault="0063249A">
            <w:pPr>
              <w:jc w:val="both"/>
              <w:rPr>
                <w:color w:val="000000" w:themeColor="text1"/>
                <w:sz w:val="20"/>
                <w:szCs w:val="20"/>
              </w:rPr>
            </w:pPr>
          </w:p>
        </w:tc>
      </w:tr>
      <w:tr w:rsidR="0063249A" w:rsidRPr="002A4ADE" w14:paraId="6F660AEA" w14:textId="77777777">
        <w:tc>
          <w:tcPr>
            <w:tcW w:w="8784" w:type="dxa"/>
            <w:tcBorders>
              <w:top w:val="single" w:sz="4" w:space="0" w:color="000000"/>
              <w:left w:val="single" w:sz="4" w:space="0" w:color="000000"/>
              <w:bottom w:val="single" w:sz="4" w:space="0" w:color="000000"/>
              <w:right w:val="single" w:sz="4" w:space="0" w:color="000000"/>
            </w:tcBorders>
          </w:tcPr>
          <w:p w14:paraId="6F660AE8" w14:textId="77777777" w:rsidR="0063249A" w:rsidRPr="002A4ADE" w:rsidRDefault="00262289">
            <w:pPr>
              <w:numPr>
                <w:ilvl w:val="0"/>
                <w:numId w:val="33"/>
              </w:numPr>
              <w:pBdr>
                <w:top w:val="nil"/>
                <w:left w:val="nil"/>
                <w:bottom w:val="nil"/>
                <w:right w:val="nil"/>
                <w:between w:val="nil"/>
              </w:pBdr>
              <w:rPr>
                <w:color w:val="000000" w:themeColor="text1"/>
                <w:sz w:val="20"/>
                <w:szCs w:val="20"/>
              </w:rPr>
            </w:pPr>
            <w:r w:rsidRPr="002A4ADE">
              <w:rPr>
                <w:color w:val="000000" w:themeColor="text1"/>
                <w:sz w:val="20"/>
                <w:szCs w:val="20"/>
              </w:rPr>
              <w:t>Have early warnings been resolved?</w:t>
            </w:r>
          </w:p>
        </w:tc>
        <w:tc>
          <w:tcPr>
            <w:tcW w:w="236" w:type="dxa"/>
            <w:tcBorders>
              <w:left w:val="single" w:sz="4" w:space="0" w:color="000000"/>
            </w:tcBorders>
          </w:tcPr>
          <w:p w14:paraId="6F660AE9" w14:textId="77777777" w:rsidR="0063249A" w:rsidRPr="002A4ADE" w:rsidRDefault="0063249A">
            <w:pPr>
              <w:jc w:val="both"/>
              <w:rPr>
                <w:color w:val="000000" w:themeColor="text1"/>
                <w:sz w:val="20"/>
                <w:szCs w:val="20"/>
              </w:rPr>
            </w:pPr>
          </w:p>
        </w:tc>
      </w:tr>
      <w:tr w:rsidR="0063249A" w:rsidRPr="002A4ADE" w14:paraId="6F660AED" w14:textId="77777777">
        <w:tc>
          <w:tcPr>
            <w:tcW w:w="8784" w:type="dxa"/>
            <w:tcBorders>
              <w:top w:val="single" w:sz="4" w:space="0" w:color="000000"/>
              <w:left w:val="single" w:sz="4" w:space="0" w:color="000000"/>
              <w:bottom w:val="single" w:sz="4" w:space="0" w:color="000000"/>
              <w:right w:val="single" w:sz="4" w:space="0" w:color="000000"/>
            </w:tcBorders>
          </w:tcPr>
          <w:p w14:paraId="6F660AEB" w14:textId="77777777" w:rsidR="0063249A" w:rsidRPr="002A4ADE" w:rsidRDefault="00262289">
            <w:pPr>
              <w:pBdr>
                <w:top w:val="nil"/>
                <w:left w:val="nil"/>
                <w:bottom w:val="nil"/>
                <w:right w:val="nil"/>
                <w:between w:val="nil"/>
              </w:pBdr>
              <w:rPr>
                <w:color w:val="000000" w:themeColor="text1"/>
                <w:sz w:val="20"/>
                <w:szCs w:val="20"/>
              </w:rPr>
            </w:pPr>
            <w:r w:rsidRPr="002A4ADE">
              <w:rPr>
                <w:b/>
                <w:color w:val="000000" w:themeColor="text1"/>
                <w:sz w:val="20"/>
                <w:szCs w:val="20"/>
              </w:rPr>
              <w:t>Affordability Report Suggested contents</w:t>
            </w:r>
          </w:p>
        </w:tc>
        <w:tc>
          <w:tcPr>
            <w:tcW w:w="236" w:type="dxa"/>
            <w:tcBorders>
              <w:left w:val="single" w:sz="4" w:space="0" w:color="000000"/>
            </w:tcBorders>
          </w:tcPr>
          <w:p w14:paraId="6F660AEC" w14:textId="77777777" w:rsidR="0063249A" w:rsidRPr="002A4ADE" w:rsidRDefault="0063249A">
            <w:pPr>
              <w:jc w:val="both"/>
              <w:rPr>
                <w:color w:val="000000" w:themeColor="text1"/>
                <w:sz w:val="20"/>
                <w:szCs w:val="20"/>
              </w:rPr>
            </w:pPr>
          </w:p>
        </w:tc>
      </w:tr>
      <w:tr w:rsidR="0063249A" w:rsidRPr="002A4ADE" w14:paraId="6F660AFB" w14:textId="77777777">
        <w:trPr>
          <w:gridAfter w:val="1"/>
          <w:wAfter w:w="236" w:type="dxa"/>
        </w:trPr>
        <w:tc>
          <w:tcPr>
            <w:tcW w:w="8784" w:type="dxa"/>
            <w:tcBorders>
              <w:top w:val="single" w:sz="4" w:space="0" w:color="000000"/>
              <w:left w:val="single" w:sz="4" w:space="0" w:color="000000"/>
              <w:bottom w:val="single" w:sz="4" w:space="0" w:color="000000"/>
              <w:right w:val="single" w:sz="4" w:space="0" w:color="000000"/>
            </w:tcBorders>
          </w:tcPr>
          <w:p w14:paraId="6F660AEE" w14:textId="77777777" w:rsidR="0063249A" w:rsidRPr="002A4ADE" w:rsidRDefault="00262289">
            <w:pPr>
              <w:jc w:val="both"/>
              <w:rPr>
                <w:color w:val="000000" w:themeColor="text1"/>
                <w:sz w:val="20"/>
                <w:szCs w:val="20"/>
              </w:rPr>
            </w:pPr>
            <w:r w:rsidRPr="002A4ADE">
              <w:rPr>
                <w:color w:val="000000" w:themeColor="text1"/>
                <w:sz w:val="20"/>
                <w:szCs w:val="20"/>
              </w:rPr>
              <w:t>The Contractor’s affordability report to the Client should be appropriate to the size and complexity of the Project and Project Stage. Ultimately it is about demonstrating the level of confidence and potential risks to delivering the project within the affordability amount. It is envisaged the report will generally be short and succinct with suggested contents as:</w:t>
            </w:r>
          </w:p>
          <w:p w14:paraId="6F660AEF"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Contractor’s current view on affordability e.g. level of project maturity, degree of confidence</w:t>
            </w:r>
          </w:p>
          <w:p w14:paraId="6F660AF0"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Action update</w:t>
            </w:r>
          </w:p>
          <w:p w14:paraId="6F660AF1"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 xml:space="preserve">Clear qualifications and assumptions </w:t>
            </w:r>
          </w:p>
          <w:p w14:paraId="6F660AF2"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Risk and early warning register</w:t>
            </w:r>
          </w:p>
          <w:p w14:paraId="6F660AF3"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Principal risks and Challenges</w:t>
            </w:r>
          </w:p>
          <w:p w14:paraId="6F660AF4"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Current project stage</w:t>
            </w:r>
          </w:p>
          <w:p w14:paraId="6F660AF5"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Programme status</w:t>
            </w:r>
          </w:p>
          <w:p w14:paraId="6F660AF6"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Design Status</w:t>
            </w:r>
          </w:p>
          <w:p w14:paraId="6F660AF7"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Changes since previous report</w:t>
            </w:r>
          </w:p>
          <w:p w14:paraId="6F660AF8"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Work required for next month</w:t>
            </w:r>
          </w:p>
          <w:p w14:paraId="6F660AF9" w14:textId="77777777" w:rsidR="0063249A" w:rsidRPr="002A4ADE" w:rsidRDefault="00262289">
            <w:pPr>
              <w:numPr>
                <w:ilvl w:val="0"/>
                <w:numId w:val="21"/>
              </w:numPr>
              <w:pBdr>
                <w:top w:val="nil"/>
                <w:left w:val="nil"/>
                <w:bottom w:val="nil"/>
                <w:right w:val="nil"/>
                <w:between w:val="nil"/>
              </w:pBdr>
              <w:spacing w:after="0"/>
              <w:jc w:val="both"/>
              <w:rPr>
                <w:color w:val="000000" w:themeColor="text1"/>
                <w:sz w:val="20"/>
                <w:szCs w:val="20"/>
              </w:rPr>
            </w:pPr>
            <w:r w:rsidRPr="002A4ADE">
              <w:rPr>
                <w:color w:val="000000" w:themeColor="text1"/>
                <w:sz w:val="20"/>
                <w:szCs w:val="20"/>
              </w:rPr>
              <w:t>Compensation event/Early warning update/current status</w:t>
            </w:r>
          </w:p>
          <w:p w14:paraId="6F660AFA" w14:textId="77777777" w:rsidR="0063249A" w:rsidRPr="002A4ADE" w:rsidRDefault="0063249A">
            <w:pPr>
              <w:pBdr>
                <w:top w:val="nil"/>
                <w:left w:val="nil"/>
                <w:bottom w:val="nil"/>
                <w:right w:val="nil"/>
                <w:between w:val="nil"/>
              </w:pBdr>
              <w:ind w:left="720"/>
              <w:jc w:val="both"/>
              <w:rPr>
                <w:color w:val="000000" w:themeColor="text1"/>
                <w:sz w:val="20"/>
                <w:szCs w:val="20"/>
              </w:rPr>
            </w:pPr>
          </w:p>
        </w:tc>
      </w:tr>
    </w:tbl>
    <w:p w14:paraId="6F660AFC" w14:textId="77777777" w:rsidR="0063249A" w:rsidRPr="002A4ADE" w:rsidRDefault="0063249A" w:rsidP="004727E3">
      <w:pPr>
        <w:rPr>
          <w:color w:val="000000" w:themeColor="text1"/>
        </w:rPr>
      </w:pPr>
    </w:p>
    <w:sectPr w:rsidR="0063249A" w:rsidRPr="002A4AD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4E51" w14:textId="77777777" w:rsidR="00451072" w:rsidRDefault="00451072">
      <w:pPr>
        <w:spacing w:after="0" w:line="240" w:lineRule="auto"/>
      </w:pPr>
      <w:r>
        <w:separator/>
      </w:r>
    </w:p>
  </w:endnote>
  <w:endnote w:type="continuationSeparator" w:id="0">
    <w:p w14:paraId="1AE59754" w14:textId="77777777" w:rsidR="00451072" w:rsidRDefault="0045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A5C1" w14:textId="77777777" w:rsidR="0042683C" w:rsidRDefault="00426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0B0D" w14:textId="77777777" w:rsidR="0063249A" w:rsidRDefault="0063249A">
    <w:pPr>
      <w:pBdr>
        <w:top w:val="nil"/>
        <w:left w:val="nil"/>
        <w:bottom w:val="nil"/>
        <w:right w:val="nil"/>
        <w:between w:val="nil"/>
      </w:pBdr>
      <w:tabs>
        <w:tab w:val="center" w:pos="4513"/>
        <w:tab w:val="right" w:pos="9026"/>
      </w:tabs>
      <w:spacing w:after="0" w:line="240" w:lineRule="auto"/>
      <w:jc w:val="center"/>
      <w:rPr>
        <w:color w:val="000000"/>
      </w:rPr>
    </w:pPr>
  </w:p>
  <w:tbl>
    <w:tblPr>
      <w:tblStyle w:val="a2"/>
      <w:tblW w:w="9016" w:type="dxa"/>
      <w:tblBorders>
        <w:top w:val="single" w:sz="4" w:space="0" w:color="000000"/>
      </w:tblBorders>
      <w:tblLayout w:type="fixed"/>
      <w:tblLook w:val="0400" w:firstRow="0" w:lastRow="0" w:firstColumn="0" w:lastColumn="0" w:noHBand="0" w:noVBand="1"/>
    </w:tblPr>
    <w:tblGrid>
      <w:gridCol w:w="2977"/>
      <w:gridCol w:w="6039"/>
    </w:tblGrid>
    <w:tr w:rsidR="0063249A" w14:paraId="6F660B10" w14:textId="77777777">
      <w:tc>
        <w:tcPr>
          <w:tcW w:w="2977" w:type="dxa"/>
        </w:tcPr>
        <w:p w14:paraId="6F660B0E" w14:textId="77777777" w:rsidR="0063249A" w:rsidRDefault="00262289">
          <w:pPr>
            <w:pBdr>
              <w:top w:val="nil"/>
              <w:left w:val="nil"/>
              <w:bottom w:val="nil"/>
              <w:right w:val="nil"/>
              <w:between w:val="nil"/>
            </w:pBdr>
            <w:tabs>
              <w:tab w:val="center" w:pos="4513"/>
              <w:tab w:val="right" w:pos="9026"/>
            </w:tabs>
            <w:spacing w:after="0" w:line="240" w:lineRule="auto"/>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B1742">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7B1742">
            <w:rPr>
              <w:noProof/>
              <w:color w:val="000000"/>
            </w:rPr>
            <w:t>2</w:t>
          </w:r>
          <w:r>
            <w:rPr>
              <w:color w:val="000000"/>
            </w:rPr>
            <w:fldChar w:fldCharType="end"/>
          </w:r>
        </w:p>
      </w:tc>
      <w:tc>
        <w:tcPr>
          <w:tcW w:w="6039" w:type="dxa"/>
        </w:tcPr>
        <w:p w14:paraId="6F660B0F" w14:textId="77777777" w:rsidR="0063249A" w:rsidRDefault="0063249A">
          <w:pPr>
            <w:pBdr>
              <w:top w:val="nil"/>
              <w:left w:val="nil"/>
              <w:bottom w:val="nil"/>
              <w:right w:val="nil"/>
              <w:between w:val="nil"/>
            </w:pBdr>
            <w:tabs>
              <w:tab w:val="center" w:pos="4513"/>
              <w:tab w:val="right" w:pos="9026"/>
            </w:tabs>
            <w:spacing w:after="0" w:line="240" w:lineRule="auto"/>
            <w:jc w:val="right"/>
            <w:rPr>
              <w:color w:val="000000"/>
            </w:rPr>
          </w:pPr>
        </w:p>
      </w:tc>
    </w:tr>
  </w:tbl>
  <w:p w14:paraId="6F660B11" w14:textId="77777777" w:rsidR="0063249A" w:rsidRDefault="0063249A">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A08A" w14:textId="77777777" w:rsidR="0042683C" w:rsidRDefault="0042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7F11" w14:textId="77777777" w:rsidR="00451072" w:rsidRDefault="00451072">
      <w:pPr>
        <w:spacing w:after="0" w:line="240" w:lineRule="auto"/>
      </w:pPr>
      <w:r>
        <w:separator/>
      </w:r>
    </w:p>
  </w:footnote>
  <w:footnote w:type="continuationSeparator" w:id="0">
    <w:p w14:paraId="744929CD" w14:textId="77777777" w:rsidR="00451072" w:rsidRDefault="00451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F28F" w14:textId="2980EFFD" w:rsidR="0042683C" w:rsidRDefault="00426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0B01" w14:textId="528376AE" w:rsidR="0063249A" w:rsidRDefault="0063249A">
    <w:pPr>
      <w:widowControl w:val="0"/>
      <w:pBdr>
        <w:top w:val="nil"/>
        <w:left w:val="nil"/>
        <w:bottom w:val="nil"/>
        <w:right w:val="nil"/>
        <w:between w:val="nil"/>
      </w:pBdr>
      <w:spacing w:after="0" w:line="276" w:lineRule="auto"/>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63249A" w14:paraId="6F660B04" w14:textId="77777777">
      <w:tc>
        <w:tcPr>
          <w:tcW w:w="2254" w:type="dxa"/>
          <w:vAlign w:val="center"/>
        </w:tcPr>
        <w:p w14:paraId="6F660B02" w14:textId="77777777" w:rsidR="0063249A" w:rsidRDefault="00262289">
          <w:pPr>
            <w:spacing w:line="360" w:lineRule="auto"/>
            <w:jc w:val="both"/>
            <w:rPr>
              <w:b/>
              <w:sz w:val="20"/>
              <w:szCs w:val="20"/>
            </w:rPr>
          </w:pPr>
          <w:r>
            <w:rPr>
              <w:b/>
              <w:sz w:val="20"/>
              <w:szCs w:val="20"/>
            </w:rPr>
            <w:t>Project name:</w:t>
          </w:r>
        </w:p>
      </w:tc>
      <w:tc>
        <w:tcPr>
          <w:tcW w:w="6762" w:type="dxa"/>
          <w:gridSpan w:val="3"/>
          <w:shd w:val="clear" w:color="auto" w:fill="D9D9D9"/>
          <w:vAlign w:val="center"/>
        </w:tcPr>
        <w:p w14:paraId="6F660B03" w14:textId="77777777" w:rsidR="0063249A" w:rsidRDefault="0063249A">
          <w:pPr>
            <w:spacing w:line="360" w:lineRule="auto"/>
            <w:jc w:val="both"/>
            <w:rPr>
              <w:b/>
              <w:sz w:val="20"/>
              <w:szCs w:val="20"/>
              <w:u w:val="single"/>
            </w:rPr>
          </w:pPr>
        </w:p>
      </w:tc>
    </w:tr>
    <w:tr w:rsidR="0063249A" w14:paraId="6F660B09" w14:textId="77777777">
      <w:tc>
        <w:tcPr>
          <w:tcW w:w="2254" w:type="dxa"/>
          <w:vAlign w:val="center"/>
        </w:tcPr>
        <w:p w14:paraId="6F660B05" w14:textId="77777777" w:rsidR="0063249A" w:rsidRDefault="00262289">
          <w:pPr>
            <w:spacing w:line="360" w:lineRule="auto"/>
            <w:jc w:val="both"/>
            <w:rPr>
              <w:b/>
              <w:sz w:val="20"/>
              <w:szCs w:val="20"/>
            </w:rPr>
          </w:pPr>
          <w:r>
            <w:rPr>
              <w:b/>
              <w:sz w:val="20"/>
              <w:szCs w:val="20"/>
            </w:rPr>
            <w:t>P23 Project Ref:</w:t>
          </w:r>
        </w:p>
      </w:tc>
      <w:tc>
        <w:tcPr>
          <w:tcW w:w="2254" w:type="dxa"/>
          <w:shd w:val="clear" w:color="auto" w:fill="D9D9D9"/>
          <w:vAlign w:val="center"/>
        </w:tcPr>
        <w:p w14:paraId="6F660B06" w14:textId="77777777" w:rsidR="0063249A" w:rsidRDefault="0063249A">
          <w:pPr>
            <w:spacing w:line="360" w:lineRule="auto"/>
            <w:jc w:val="both"/>
            <w:rPr>
              <w:b/>
              <w:sz w:val="20"/>
              <w:szCs w:val="20"/>
              <w:u w:val="single"/>
            </w:rPr>
          </w:pPr>
        </w:p>
      </w:tc>
      <w:tc>
        <w:tcPr>
          <w:tcW w:w="2254" w:type="dxa"/>
          <w:vAlign w:val="center"/>
        </w:tcPr>
        <w:p w14:paraId="6F660B07" w14:textId="77777777" w:rsidR="0063249A" w:rsidRDefault="00262289">
          <w:pPr>
            <w:spacing w:line="360" w:lineRule="auto"/>
            <w:jc w:val="right"/>
            <w:rPr>
              <w:b/>
              <w:sz w:val="20"/>
              <w:szCs w:val="20"/>
            </w:rPr>
          </w:pPr>
          <w:r>
            <w:rPr>
              <w:b/>
              <w:sz w:val="20"/>
              <w:szCs w:val="20"/>
            </w:rPr>
            <w:t>Project Stage:</w:t>
          </w:r>
        </w:p>
      </w:tc>
      <w:tc>
        <w:tcPr>
          <w:tcW w:w="2254" w:type="dxa"/>
          <w:shd w:val="clear" w:color="auto" w:fill="D9D9D9"/>
          <w:vAlign w:val="center"/>
        </w:tcPr>
        <w:p w14:paraId="6F660B08" w14:textId="77777777" w:rsidR="0063249A" w:rsidRDefault="0063249A">
          <w:pPr>
            <w:spacing w:line="360" w:lineRule="auto"/>
            <w:jc w:val="both"/>
            <w:rPr>
              <w:b/>
              <w:sz w:val="20"/>
              <w:szCs w:val="20"/>
              <w:u w:val="single"/>
            </w:rPr>
          </w:pPr>
        </w:p>
      </w:tc>
    </w:tr>
    <w:tr w:rsidR="0063249A" w14:paraId="6F660B0B" w14:textId="77777777">
      <w:tc>
        <w:tcPr>
          <w:tcW w:w="9016" w:type="dxa"/>
          <w:gridSpan w:val="4"/>
          <w:vAlign w:val="center"/>
        </w:tcPr>
        <w:p w14:paraId="6F660B0A" w14:textId="77777777" w:rsidR="0063249A" w:rsidRDefault="00262289">
          <w:pPr>
            <w:spacing w:line="360" w:lineRule="auto"/>
            <w:jc w:val="center"/>
            <w:rPr>
              <w:b/>
              <w:sz w:val="20"/>
              <w:szCs w:val="20"/>
            </w:rPr>
          </w:pPr>
          <w:r>
            <w:rPr>
              <w:b/>
              <w:sz w:val="20"/>
              <w:szCs w:val="20"/>
            </w:rPr>
            <w:t>Project Agreement Template: Scope</w:t>
          </w:r>
        </w:p>
      </w:tc>
    </w:tr>
  </w:tbl>
  <w:p w14:paraId="6F660B0C" w14:textId="77777777" w:rsidR="0063249A" w:rsidRDefault="0063249A">
    <w:pPr>
      <w:spacing w:line="360" w:lineRule="auto"/>
      <w:jc w:val="both"/>
      <w:rPr>
        <w:b/>
        <w:sz w:val="2"/>
        <w:szCs w:val="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DD8A" w14:textId="045AC695" w:rsidR="0042683C" w:rsidRDefault="00426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0A12"/>
    <w:multiLevelType w:val="multilevel"/>
    <w:tmpl w:val="F620C5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BD65CA"/>
    <w:multiLevelType w:val="multilevel"/>
    <w:tmpl w:val="99584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07205C"/>
    <w:multiLevelType w:val="multilevel"/>
    <w:tmpl w:val="5866ACEE"/>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ED0DA3"/>
    <w:multiLevelType w:val="multilevel"/>
    <w:tmpl w:val="A5C03C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D72B66"/>
    <w:multiLevelType w:val="multilevel"/>
    <w:tmpl w:val="47B8D7EE"/>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F36908"/>
    <w:multiLevelType w:val="multilevel"/>
    <w:tmpl w:val="3048C5E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7675A4"/>
    <w:multiLevelType w:val="multilevel"/>
    <w:tmpl w:val="AD5C538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AA812BE"/>
    <w:multiLevelType w:val="multilevel"/>
    <w:tmpl w:val="7CDA4EE2"/>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765CF"/>
    <w:multiLevelType w:val="hybridMultilevel"/>
    <w:tmpl w:val="EF309C8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B9B6C42"/>
    <w:multiLevelType w:val="multilevel"/>
    <w:tmpl w:val="E3C459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DEC55F3"/>
    <w:multiLevelType w:val="multilevel"/>
    <w:tmpl w:val="3B0A70B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F097C89"/>
    <w:multiLevelType w:val="multilevel"/>
    <w:tmpl w:val="D6B80D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32763B3"/>
    <w:multiLevelType w:val="multilevel"/>
    <w:tmpl w:val="4A2013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4EE251E"/>
    <w:multiLevelType w:val="multilevel"/>
    <w:tmpl w:val="78AE26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56B67BE"/>
    <w:multiLevelType w:val="multilevel"/>
    <w:tmpl w:val="81C4B5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5906A84"/>
    <w:multiLevelType w:val="multilevel"/>
    <w:tmpl w:val="0EB494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6B30B9C"/>
    <w:multiLevelType w:val="multilevel"/>
    <w:tmpl w:val="1F00AE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6CB1CC4"/>
    <w:multiLevelType w:val="multilevel"/>
    <w:tmpl w:val="8E8CFA5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8930014"/>
    <w:multiLevelType w:val="multilevel"/>
    <w:tmpl w:val="70804C8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0204CD"/>
    <w:multiLevelType w:val="multilevel"/>
    <w:tmpl w:val="DA2A3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A5E4268"/>
    <w:multiLevelType w:val="multilevel"/>
    <w:tmpl w:val="92425F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1CFA6A70"/>
    <w:multiLevelType w:val="multilevel"/>
    <w:tmpl w:val="18CCB9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EB652EC"/>
    <w:multiLevelType w:val="multilevel"/>
    <w:tmpl w:val="CC080BD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F9E23FB"/>
    <w:multiLevelType w:val="multilevel"/>
    <w:tmpl w:val="FEA0F3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0481E39"/>
    <w:multiLevelType w:val="multilevel"/>
    <w:tmpl w:val="5FFA83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06326C7"/>
    <w:multiLevelType w:val="multilevel"/>
    <w:tmpl w:val="C028764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0A17BFF"/>
    <w:multiLevelType w:val="multilevel"/>
    <w:tmpl w:val="6BE47D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0B85B1E"/>
    <w:multiLevelType w:val="multilevel"/>
    <w:tmpl w:val="A30A33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3007398"/>
    <w:multiLevelType w:val="multilevel"/>
    <w:tmpl w:val="DA4A006C"/>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4CA1927"/>
    <w:multiLevelType w:val="multilevel"/>
    <w:tmpl w:val="34C03B2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4B7012"/>
    <w:multiLevelType w:val="multilevel"/>
    <w:tmpl w:val="7C680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68C0D90"/>
    <w:multiLevelType w:val="multilevel"/>
    <w:tmpl w:val="F10E605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8F60D0"/>
    <w:multiLevelType w:val="multilevel"/>
    <w:tmpl w:val="B8482B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9EA435F"/>
    <w:multiLevelType w:val="multilevel"/>
    <w:tmpl w:val="C4160A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A6A5339"/>
    <w:multiLevelType w:val="multilevel"/>
    <w:tmpl w:val="CEA66006"/>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AF24797"/>
    <w:multiLevelType w:val="multilevel"/>
    <w:tmpl w:val="82E298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D426FA3"/>
    <w:multiLevelType w:val="multilevel"/>
    <w:tmpl w:val="10F2568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546D4F"/>
    <w:multiLevelType w:val="multilevel"/>
    <w:tmpl w:val="69D213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17516BC"/>
    <w:multiLevelType w:val="multilevel"/>
    <w:tmpl w:val="B90EF2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1DA2A30"/>
    <w:multiLevelType w:val="multilevel"/>
    <w:tmpl w:val="68EA5C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3A50B0E"/>
    <w:multiLevelType w:val="multilevel"/>
    <w:tmpl w:val="B61E0E7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43E6125"/>
    <w:multiLevelType w:val="multilevel"/>
    <w:tmpl w:val="48B810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66D2670"/>
    <w:multiLevelType w:val="multilevel"/>
    <w:tmpl w:val="8542A7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67740DB"/>
    <w:multiLevelType w:val="multilevel"/>
    <w:tmpl w:val="8C0E65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6953322"/>
    <w:multiLevelType w:val="multilevel"/>
    <w:tmpl w:val="A1C0B89E"/>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69E02C1"/>
    <w:multiLevelType w:val="multilevel"/>
    <w:tmpl w:val="B008B1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8BE2129"/>
    <w:multiLevelType w:val="multilevel"/>
    <w:tmpl w:val="C3E001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B1A10CA"/>
    <w:multiLevelType w:val="multilevel"/>
    <w:tmpl w:val="A36CD2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3B210EEF"/>
    <w:multiLevelType w:val="multilevel"/>
    <w:tmpl w:val="1BE2043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CD43F29"/>
    <w:multiLevelType w:val="multilevel"/>
    <w:tmpl w:val="9676BA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0E83797"/>
    <w:multiLevelType w:val="multilevel"/>
    <w:tmpl w:val="A3D25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1F33B77"/>
    <w:multiLevelType w:val="multilevel"/>
    <w:tmpl w:val="2E8ABBE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280776D"/>
    <w:multiLevelType w:val="multilevel"/>
    <w:tmpl w:val="C99867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3C11515"/>
    <w:multiLevelType w:val="multilevel"/>
    <w:tmpl w:val="EE283B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50E7BEC"/>
    <w:multiLevelType w:val="multilevel"/>
    <w:tmpl w:val="B208649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6CA7274"/>
    <w:multiLevelType w:val="multilevel"/>
    <w:tmpl w:val="2CA06CA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7C92124"/>
    <w:multiLevelType w:val="multilevel"/>
    <w:tmpl w:val="367E0302"/>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A0744BE"/>
    <w:multiLevelType w:val="multilevel"/>
    <w:tmpl w:val="B20876E2"/>
    <w:lvl w:ilvl="0">
      <w:start w:val="1"/>
      <w:numFmt w:val="bullet"/>
      <w:pStyle w:val="Bullet1"/>
      <w:lvlText w:val="●"/>
      <w:lvlJc w:val="left"/>
      <w:pPr>
        <w:tabs>
          <w:tab w:val="num" w:pos="284"/>
        </w:tabs>
        <w:ind w:left="284" w:hanging="284"/>
      </w:pPr>
      <w:rPr>
        <w:rFonts w:ascii="Arial" w:hAnsi="Arial" w:hint="default"/>
        <w:color w:val="4472C4" w:themeColor="accent1"/>
      </w:rPr>
    </w:lvl>
    <w:lvl w:ilvl="1">
      <w:start w:val="1"/>
      <w:numFmt w:val="bullet"/>
      <w:pStyle w:val="Bullet2"/>
      <w:lvlText w:val="–"/>
      <w:lvlJc w:val="left"/>
      <w:pPr>
        <w:tabs>
          <w:tab w:val="num" w:pos="567"/>
        </w:tabs>
        <w:ind w:left="567" w:hanging="283"/>
      </w:pPr>
      <w:rPr>
        <w:rFonts w:hint="default"/>
        <w:color w:val="4472C4" w:themeColor="accent1"/>
      </w:rPr>
    </w:lvl>
    <w:lvl w:ilvl="2">
      <w:start w:val="1"/>
      <w:numFmt w:val="bullet"/>
      <w:pStyle w:val="Bullet3"/>
      <w:lvlText w:val="○"/>
      <w:lvlJc w:val="left"/>
      <w:pPr>
        <w:tabs>
          <w:tab w:val="num" w:pos="851"/>
        </w:tabs>
        <w:ind w:left="851" w:hanging="284"/>
      </w:pPr>
      <w:rPr>
        <w:rFonts w:ascii="Times New Roman" w:hAnsi="Times New Roman" w:cs="Times New Roman" w:hint="default"/>
        <w:color w:val="4472C4"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8" w15:restartNumberingAfterBreak="0">
    <w:nsid w:val="4A893A3E"/>
    <w:multiLevelType w:val="multilevel"/>
    <w:tmpl w:val="524CA0B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4CA8076B"/>
    <w:multiLevelType w:val="multilevel"/>
    <w:tmpl w:val="A1ACF4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4CCE41DF"/>
    <w:multiLevelType w:val="multilevel"/>
    <w:tmpl w:val="B922F67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D354020"/>
    <w:multiLevelType w:val="multilevel"/>
    <w:tmpl w:val="7474219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EA42E02"/>
    <w:multiLevelType w:val="multilevel"/>
    <w:tmpl w:val="77C8AFE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FB647E3"/>
    <w:multiLevelType w:val="multilevel"/>
    <w:tmpl w:val="2C74C5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4FBF07C6"/>
    <w:multiLevelType w:val="multilevel"/>
    <w:tmpl w:val="B624392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3C73E86"/>
    <w:multiLevelType w:val="multilevel"/>
    <w:tmpl w:val="CADA9D0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3FB0B64"/>
    <w:multiLevelType w:val="multilevel"/>
    <w:tmpl w:val="7BC265A2"/>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49F1B3A"/>
    <w:multiLevelType w:val="multilevel"/>
    <w:tmpl w:val="718ECE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54FC08EC"/>
    <w:multiLevelType w:val="multilevel"/>
    <w:tmpl w:val="E21263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6E9709F"/>
    <w:multiLevelType w:val="multilevel"/>
    <w:tmpl w:val="A34E62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8447CAE"/>
    <w:multiLevelType w:val="multilevel"/>
    <w:tmpl w:val="091CF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1" w15:restartNumberingAfterBreak="0">
    <w:nsid w:val="5CA27A54"/>
    <w:multiLevelType w:val="multilevel"/>
    <w:tmpl w:val="5EBA9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D600680"/>
    <w:multiLevelType w:val="multilevel"/>
    <w:tmpl w:val="0C1C08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DE43088"/>
    <w:multiLevelType w:val="multilevel"/>
    <w:tmpl w:val="FEBC20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F783865"/>
    <w:multiLevelType w:val="multilevel"/>
    <w:tmpl w:val="9014CD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F980528"/>
    <w:multiLevelType w:val="multilevel"/>
    <w:tmpl w:val="1568B90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5FA50108"/>
    <w:multiLevelType w:val="multilevel"/>
    <w:tmpl w:val="91DAEA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0090634"/>
    <w:multiLevelType w:val="multilevel"/>
    <w:tmpl w:val="4074F3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2F1795C"/>
    <w:multiLevelType w:val="multilevel"/>
    <w:tmpl w:val="14624D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63160C9A"/>
    <w:multiLevelType w:val="multilevel"/>
    <w:tmpl w:val="3D045648"/>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33A0536"/>
    <w:multiLevelType w:val="multilevel"/>
    <w:tmpl w:val="18582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3B01604"/>
    <w:multiLevelType w:val="multilevel"/>
    <w:tmpl w:val="AE28B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64CD5F03"/>
    <w:multiLevelType w:val="multilevel"/>
    <w:tmpl w:val="75ACD1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667437EC"/>
    <w:multiLevelType w:val="multilevel"/>
    <w:tmpl w:val="50B6BC2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668F3C00"/>
    <w:multiLevelType w:val="multilevel"/>
    <w:tmpl w:val="29F895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8E970B3"/>
    <w:multiLevelType w:val="multilevel"/>
    <w:tmpl w:val="A088F7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69ED0A0D"/>
    <w:multiLevelType w:val="multilevel"/>
    <w:tmpl w:val="68D8C3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6B8E02E6"/>
    <w:multiLevelType w:val="multilevel"/>
    <w:tmpl w:val="B3AC5538"/>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C401A0E"/>
    <w:multiLevelType w:val="multilevel"/>
    <w:tmpl w:val="8F82DC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6CB47425"/>
    <w:multiLevelType w:val="multilevel"/>
    <w:tmpl w:val="E048DC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0" w15:restartNumberingAfterBreak="0">
    <w:nsid w:val="711C045F"/>
    <w:multiLevelType w:val="multilevel"/>
    <w:tmpl w:val="BA70F6C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1" w15:restartNumberingAfterBreak="0">
    <w:nsid w:val="71FC2F06"/>
    <w:multiLevelType w:val="multilevel"/>
    <w:tmpl w:val="6DB090EC"/>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6003B77"/>
    <w:multiLevelType w:val="multilevel"/>
    <w:tmpl w:val="216EB9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3" w15:restartNumberingAfterBreak="0">
    <w:nsid w:val="76491BD0"/>
    <w:multiLevelType w:val="multilevel"/>
    <w:tmpl w:val="3CC265A2"/>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77036F03"/>
    <w:multiLevelType w:val="multilevel"/>
    <w:tmpl w:val="3D6A76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7871481C"/>
    <w:multiLevelType w:val="multilevel"/>
    <w:tmpl w:val="C8D8B18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6" w15:restartNumberingAfterBreak="0">
    <w:nsid w:val="7BAD6E14"/>
    <w:multiLevelType w:val="multilevel"/>
    <w:tmpl w:val="92AA112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CA9211C"/>
    <w:multiLevelType w:val="multilevel"/>
    <w:tmpl w:val="DBC49F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7E5C5E58"/>
    <w:multiLevelType w:val="multilevel"/>
    <w:tmpl w:val="623CF34A"/>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7536328">
    <w:abstractNumId w:val="13"/>
  </w:num>
  <w:num w:numId="2" w16cid:durableId="2133867302">
    <w:abstractNumId w:val="86"/>
  </w:num>
  <w:num w:numId="3" w16cid:durableId="573324111">
    <w:abstractNumId w:val="68"/>
  </w:num>
  <w:num w:numId="4" w16cid:durableId="1579052742">
    <w:abstractNumId w:val="50"/>
  </w:num>
  <w:num w:numId="5" w16cid:durableId="370879692">
    <w:abstractNumId w:val="75"/>
  </w:num>
  <w:num w:numId="6" w16cid:durableId="1633823496">
    <w:abstractNumId w:val="61"/>
  </w:num>
  <w:num w:numId="7" w16cid:durableId="929508033">
    <w:abstractNumId w:val="92"/>
  </w:num>
  <w:num w:numId="8" w16cid:durableId="2068917823">
    <w:abstractNumId w:val="24"/>
  </w:num>
  <w:num w:numId="9" w16cid:durableId="785851080">
    <w:abstractNumId w:val="39"/>
  </w:num>
  <w:num w:numId="10" w16cid:durableId="545800540">
    <w:abstractNumId w:val="78"/>
  </w:num>
  <w:num w:numId="11" w16cid:durableId="137038544">
    <w:abstractNumId w:val="67"/>
  </w:num>
  <w:num w:numId="12" w16cid:durableId="1591354137">
    <w:abstractNumId w:val="77"/>
  </w:num>
  <w:num w:numId="13" w16cid:durableId="513303824">
    <w:abstractNumId w:val="97"/>
  </w:num>
  <w:num w:numId="14" w16cid:durableId="705915111">
    <w:abstractNumId w:val="85"/>
  </w:num>
  <w:num w:numId="15" w16cid:durableId="896355407">
    <w:abstractNumId w:val="15"/>
  </w:num>
  <w:num w:numId="16" w16cid:durableId="342517097">
    <w:abstractNumId w:val="23"/>
  </w:num>
  <w:num w:numId="17" w16cid:durableId="1637222906">
    <w:abstractNumId w:val="11"/>
  </w:num>
  <w:num w:numId="18" w16cid:durableId="1174759531">
    <w:abstractNumId w:val="74"/>
  </w:num>
  <w:num w:numId="19" w16cid:durableId="1462189211">
    <w:abstractNumId w:val="62"/>
  </w:num>
  <w:num w:numId="20" w16cid:durableId="1470588842">
    <w:abstractNumId w:val="33"/>
  </w:num>
  <w:num w:numId="21" w16cid:durableId="25571800">
    <w:abstractNumId w:val="30"/>
  </w:num>
  <w:num w:numId="22" w16cid:durableId="1871214957">
    <w:abstractNumId w:val="2"/>
  </w:num>
  <w:num w:numId="23" w16cid:durableId="1398742274">
    <w:abstractNumId w:val="82"/>
  </w:num>
  <w:num w:numId="24" w16cid:durableId="839664754">
    <w:abstractNumId w:val="1"/>
  </w:num>
  <w:num w:numId="25" w16cid:durableId="1781297948">
    <w:abstractNumId w:val="14"/>
  </w:num>
  <w:num w:numId="26" w16cid:durableId="81419080">
    <w:abstractNumId w:val="71"/>
  </w:num>
  <w:num w:numId="27" w16cid:durableId="869757941">
    <w:abstractNumId w:val="6"/>
  </w:num>
  <w:num w:numId="28" w16cid:durableId="6101454">
    <w:abstractNumId w:val="16"/>
  </w:num>
  <w:num w:numId="29" w16cid:durableId="2141072672">
    <w:abstractNumId w:val="21"/>
  </w:num>
  <w:num w:numId="30" w16cid:durableId="870801913">
    <w:abstractNumId w:val="37"/>
  </w:num>
  <w:num w:numId="31" w16cid:durableId="944965073">
    <w:abstractNumId w:val="0"/>
  </w:num>
  <w:num w:numId="32" w16cid:durableId="221063957">
    <w:abstractNumId w:val="64"/>
  </w:num>
  <w:num w:numId="33" w16cid:durableId="2042898034">
    <w:abstractNumId w:val="70"/>
  </w:num>
  <w:num w:numId="34" w16cid:durableId="1868062778">
    <w:abstractNumId w:val="44"/>
  </w:num>
  <w:num w:numId="35" w16cid:durableId="1200584258">
    <w:abstractNumId w:val="5"/>
  </w:num>
  <w:num w:numId="36" w16cid:durableId="793139755">
    <w:abstractNumId w:val="48"/>
  </w:num>
  <w:num w:numId="37" w16cid:durableId="840924168">
    <w:abstractNumId w:val="93"/>
  </w:num>
  <w:num w:numId="38" w16cid:durableId="966854803">
    <w:abstractNumId w:val="31"/>
  </w:num>
  <w:num w:numId="39" w16cid:durableId="1378239290">
    <w:abstractNumId w:val="91"/>
  </w:num>
  <w:num w:numId="40" w16cid:durableId="449131060">
    <w:abstractNumId w:val="12"/>
  </w:num>
  <w:num w:numId="41" w16cid:durableId="1723752975">
    <w:abstractNumId w:val="94"/>
  </w:num>
  <w:num w:numId="42" w16cid:durableId="209659888">
    <w:abstractNumId w:val="83"/>
  </w:num>
  <w:num w:numId="43" w16cid:durableId="2084259105">
    <w:abstractNumId w:val="87"/>
  </w:num>
  <w:num w:numId="44" w16cid:durableId="1014451849">
    <w:abstractNumId w:val="66"/>
  </w:num>
  <w:num w:numId="45" w16cid:durableId="1124277431">
    <w:abstractNumId w:val="40"/>
  </w:num>
  <w:num w:numId="46" w16cid:durableId="919369095">
    <w:abstractNumId w:val="28"/>
  </w:num>
  <w:num w:numId="47" w16cid:durableId="365839606">
    <w:abstractNumId w:val="60"/>
  </w:num>
  <w:num w:numId="48" w16cid:durableId="61564549">
    <w:abstractNumId w:val="72"/>
  </w:num>
  <w:num w:numId="49" w16cid:durableId="1710837174">
    <w:abstractNumId w:val="7"/>
  </w:num>
  <w:num w:numId="50" w16cid:durableId="1246571359">
    <w:abstractNumId w:val="52"/>
  </w:num>
  <w:num w:numId="51" w16cid:durableId="97141003">
    <w:abstractNumId w:val="54"/>
  </w:num>
  <w:num w:numId="52" w16cid:durableId="1406103193">
    <w:abstractNumId w:val="76"/>
  </w:num>
  <w:num w:numId="53" w16cid:durableId="14502768">
    <w:abstractNumId w:val="65"/>
  </w:num>
  <w:num w:numId="54" w16cid:durableId="169956313">
    <w:abstractNumId w:val="9"/>
  </w:num>
  <w:num w:numId="55" w16cid:durableId="1563982582">
    <w:abstractNumId w:val="58"/>
  </w:num>
  <w:num w:numId="56" w16cid:durableId="917862368">
    <w:abstractNumId w:val="79"/>
  </w:num>
  <w:num w:numId="57" w16cid:durableId="1959295382">
    <w:abstractNumId w:val="51"/>
  </w:num>
  <w:num w:numId="58" w16cid:durableId="1809930950">
    <w:abstractNumId w:val="35"/>
  </w:num>
  <w:num w:numId="59" w16cid:durableId="1973051670">
    <w:abstractNumId w:val="45"/>
  </w:num>
  <w:num w:numId="60" w16cid:durableId="1482042759">
    <w:abstractNumId w:val="55"/>
  </w:num>
  <w:num w:numId="61" w16cid:durableId="133909147">
    <w:abstractNumId w:val="17"/>
  </w:num>
  <w:num w:numId="62" w16cid:durableId="1333949329">
    <w:abstractNumId w:val="96"/>
  </w:num>
  <w:num w:numId="63" w16cid:durableId="2108377872">
    <w:abstractNumId w:val="98"/>
  </w:num>
  <w:num w:numId="64" w16cid:durableId="1307737815">
    <w:abstractNumId w:val="4"/>
  </w:num>
  <w:num w:numId="65" w16cid:durableId="593979496">
    <w:abstractNumId w:val="36"/>
  </w:num>
  <w:num w:numId="66" w16cid:durableId="821506216">
    <w:abstractNumId w:val="29"/>
  </w:num>
  <w:num w:numId="67" w16cid:durableId="1638334866">
    <w:abstractNumId w:val="18"/>
  </w:num>
  <w:num w:numId="68" w16cid:durableId="433403823">
    <w:abstractNumId w:val="81"/>
  </w:num>
  <w:num w:numId="69" w16cid:durableId="673342335">
    <w:abstractNumId w:val="32"/>
  </w:num>
  <w:num w:numId="70" w16cid:durableId="1549881603">
    <w:abstractNumId w:val="80"/>
  </w:num>
  <w:num w:numId="71" w16cid:durableId="353073488">
    <w:abstractNumId w:val="88"/>
  </w:num>
  <w:num w:numId="72" w16cid:durableId="1903175711">
    <w:abstractNumId w:val="47"/>
  </w:num>
  <w:num w:numId="73" w16cid:durableId="776415108">
    <w:abstractNumId w:val="34"/>
  </w:num>
  <w:num w:numId="74" w16cid:durableId="2066753079">
    <w:abstractNumId w:val="25"/>
  </w:num>
  <w:num w:numId="75" w16cid:durableId="210575821">
    <w:abstractNumId w:val="56"/>
  </w:num>
  <w:num w:numId="76" w16cid:durableId="1193493522">
    <w:abstractNumId w:val="89"/>
  </w:num>
  <w:num w:numId="77" w16cid:durableId="1539513831">
    <w:abstractNumId w:val="49"/>
  </w:num>
  <w:num w:numId="78" w16cid:durableId="2138865249">
    <w:abstractNumId w:val="20"/>
  </w:num>
  <w:num w:numId="79" w16cid:durableId="1250118403">
    <w:abstractNumId w:val="90"/>
  </w:num>
  <w:num w:numId="80" w16cid:durableId="1099064786">
    <w:abstractNumId w:val="3"/>
  </w:num>
  <w:num w:numId="81" w16cid:durableId="1322151999">
    <w:abstractNumId w:val="73"/>
  </w:num>
  <w:num w:numId="82" w16cid:durableId="1583955484">
    <w:abstractNumId w:val="84"/>
  </w:num>
  <w:num w:numId="83" w16cid:durableId="404105583">
    <w:abstractNumId w:val="27"/>
  </w:num>
  <w:num w:numId="84" w16cid:durableId="1000280791">
    <w:abstractNumId w:val="10"/>
  </w:num>
  <w:num w:numId="85" w16cid:durableId="1335377662">
    <w:abstractNumId w:val="46"/>
  </w:num>
  <w:num w:numId="86" w16cid:durableId="566695737">
    <w:abstractNumId w:val="63"/>
  </w:num>
  <w:num w:numId="87" w16cid:durableId="1908611917">
    <w:abstractNumId w:val="19"/>
  </w:num>
  <w:num w:numId="88" w16cid:durableId="2146770431">
    <w:abstractNumId w:val="59"/>
  </w:num>
  <w:num w:numId="89" w16cid:durableId="2086687162">
    <w:abstractNumId w:val="22"/>
  </w:num>
  <w:num w:numId="90" w16cid:durableId="838159169">
    <w:abstractNumId w:val="38"/>
  </w:num>
  <w:num w:numId="91" w16cid:durableId="907765463">
    <w:abstractNumId w:val="53"/>
  </w:num>
  <w:num w:numId="92" w16cid:durableId="1430194624">
    <w:abstractNumId w:val="95"/>
  </w:num>
  <w:num w:numId="93" w16cid:durableId="843125402">
    <w:abstractNumId w:val="41"/>
  </w:num>
  <w:num w:numId="94" w16cid:durableId="2075657753">
    <w:abstractNumId w:val="26"/>
  </w:num>
  <w:num w:numId="95" w16cid:durableId="608320964">
    <w:abstractNumId w:val="42"/>
  </w:num>
  <w:num w:numId="96" w16cid:durableId="162210519">
    <w:abstractNumId w:val="43"/>
  </w:num>
  <w:num w:numId="97" w16cid:durableId="1307928097">
    <w:abstractNumId w:val="69"/>
  </w:num>
  <w:num w:numId="98" w16cid:durableId="1241938728">
    <w:abstractNumId w:val="8"/>
  </w:num>
  <w:num w:numId="99" w16cid:durableId="524751005">
    <w:abstractNumId w:val="5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49A"/>
    <w:rsid w:val="0004779B"/>
    <w:rsid w:val="000511B1"/>
    <w:rsid w:val="0009203D"/>
    <w:rsid w:val="0009709D"/>
    <w:rsid w:val="000E5A5C"/>
    <w:rsid w:val="000F1294"/>
    <w:rsid w:val="0010655C"/>
    <w:rsid w:val="001250B9"/>
    <w:rsid w:val="0014193C"/>
    <w:rsid w:val="001613C0"/>
    <w:rsid w:val="001839D5"/>
    <w:rsid w:val="001925F6"/>
    <w:rsid w:val="0021776B"/>
    <w:rsid w:val="00237EAA"/>
    <w:rsid w:val="00243274"/>
    <w:rsid w:val="00262289"/>
    <w:rsid w:val="002721C1"/>
    <w:rsid w:val="002A4ADE"/>
    <w:rsid w:val="002B043E"/>
    <w:rsid w:val="002E1B3C"/>
    <w:rsid w:val="00353137"/>
    <w:rsid w:val="00366E1C"/>
    <w:rsid w:val="003B4F44"/>
    <w:rsid w:val="003D12BB"/>
    <w:rsid w:val="003F6073"/>
    <w:rsid w:val="00401AA0"/>
    <w:rsid w:val="0042683C"/>
    <w:rsid w:val="004354C9"/>
    <w:rsid w:val="00451072"/>
    <w:rsid w:val="004727E3"/>
    <w:rsid w:val="00490D61"/>
    <w:rsid w:val="004D617F"/>
    <w:rsid w:val="0050045A"/>
    <w:rsid w:val="00534C65"/>
    <w:rsid w:val="00597306"/>
    <w:rsid w:val="006013AD"/>
    <w:rsid w:val="00624EBE"/>
    <w:rsid w:val="0063249A"/>
    <w:rsid w:val="0063362D"/>
    <w:rsid w:val="006403A1"/>
    <w:rsid w:val="006A15FE"/>
    <w:rsid w:val="006A2A38"/>
    <w:rsid w:val="006A6D7C"/>
    <w:rsid w:val="006D7CCD"/>
    <w:rsid w:val="006E2C23"/>
    <w:rsid w:val="00702539"/>
    <w:rsid w:val="007359B1"/>
    <w:rsid w:val="00743F64"/>
    <w:rsid w:val="00773E3E"/>
    <w:rsid w:val="00786108"/>
    <w:rsid w:val="007B1742"/>
    <w:rsid w:val="007C6F14"/>
    <w:rsid w:val="007E5E56"/>
    <w:rsid w:val="00822A2D"/>
    <w:rsid w:val="00860ADF"/>
    <w:rsid w:val="0087468E"/>
    <w:rsid w:val="008B644E"/>
    <w:rsid w:val="008B726A"/>
    <w:rsid w:val="008C4EF8"/>
    <w:rsid w:val="008F79B7"/>
    <w:rsid w:val="008F7F99"/>
    <w:rsid w:val="00906C91"/>
    <w:rsid w:val="00943710"/>
    <w:rsid w:val="00981BF3"/>
    <w:rsid w:val="009D3F77"/>
    <w:rsid w:val="009E1BE8"/>
    <w:rsid w:val="00A56931"/>
    <w:rsid w:val="00A710B9"/>
    <w:rsid w:val="00A82ECD"/>
    <w:rsid w:val="00AB774C"/>
    <w:rsid w:val="00AE4A05"/>
    <w:rsid w:val="00AF74A2"/>
    <w:rsid w:val="00B01A17"/>
    <w:rsid w:val="00B55584"/>
    <w:rsid w:val="00B7386C"/>
    <w:rsid w:val="00BB11FB"/>
    <w:rsid w:val="00BE19D8"/>
    <w:rsid w:val="00BE573F"/>
    <w:rsid w:val="00BF42FB"/>
    <w:rsid w:val="00BF4491"/>
    <w:rsid w:val="00C052F8"/>
    <w:rsid w:val="00C27867"/>
    <w:rsid w:val="00C82C74"/>
    <w:rsid w:val="00CD31DF"/>
    <w:rsid w:val="00CE2C0A"/>
    <w:rsid w:val="00D04764"/>
    <w:rsid w:val="00D1655E"/>
    <w:rsid w:val="00D36CB7"/>
    <w:rsid w:val="00D605CF"/>
    <w:rsid w:val="00E528E1"/>
    <w:rsid w:val="00E72DFF"/>
    <w:rsid w:val="00E751F8"/>
    <w:rsid w:val="00ED3BFD"/>
    <w:rsid w:val="00EE6CEB"/>
    <w:rsid w:val="00EF3174"/>
    <w:rsid w:val="00EF5723"/>
    <w:rsid w:val="00EF7695"/>
    <w:rsid w:val="00F30865"/>
    <w:rsid w:val="00FB1848"/>
    <w:rsid w:val="00FB3F2E"/>
    <w:rsid w:val="00FB64AD"/>
    <w:rsid w:val="00FC55F7"/>
    <w:rsid w:val="00FD11F3"/>
    <w:rsid w:val="00FD2C23"/>
    <w:rsid w:val="00FF4C21"/>
    <w:rsid w:val="00FF5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66067B"/>
  <w15:docId w15:val="{1582C519-DB4F-4067-AF9F-B9C77E671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D60"/>
  </w:style>
  <w:style w:type="paragraph" w:styleId="Heading1">
    <w:name w:val="heading 1"/>
    <w:basedOn w:val="Normal"/>
    <w:next w:val="Normal"/>
    <w:link w:val="Heading1Char"/>
    <w:uiPriority w:val="9"/>
    <w:qFormat/>
    <w:rsid w:val="00A75A62"/>
    <w:pPr>
      <w:keepNext/>
      <w:keepLines/>
      <w:spacing w:after="0" w:line="240" w:lineRule="auto"/>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6C0B4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4C5946"/>
    <w:pPr>
      <w:keepNext/>
      <w:keepLines/>
      <w:spacing w:before="40" w:after="0"/>
      <w:outlineLvl w:val="2"/>
    </w:pPr>
    <w:rPr>
      <w:rFonts w:eastAsiaTheme="majorEastAsia" w:cstheme="majorBidi"/>
      <w:color w:val="000000" w:themeColor="tex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A75A6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6C0B48"/>
    <w:rPr>
      <w:rFonts w:ascii="Arial" w:eastAsiaTheme="majorEastAsia" w:hAnsi="Arial" w:cstheme="majorBidi"/>
      <w:b/>
      <w:sz w:val="24"/>
      <w:szCs w:val="26"/>
    </w:rPr>
  </w:style>
  <w:style w:type="character" w:customStyle="1" w:styleId="Heading3Char">
    <w:name w:val="Heading 3 Char"/>
    <w:basedOn w:val="DefaultParagraphFont"/>
    <w:link w:val="Heading3"/>
    <w:uiPriority w:val="9"/>
    <w:rsid w:val="004C5946"/>
    <w:rPr>
      <w:rFonts w:ascii="Arial" w:eastAsiaTheme="majorEastAsia" w:hAnsi="Arial" w:cstheme="majorBidi"/>
      <w:color w:val="000000" w:themeColor="text1"/>
      <w:sz w:val="24"/>
      <w:szCs w:val="24"/>
    </w:rPr>
  </w:style>
  <w:style w:type="paragraph" w:styleId="Header">
    <w:name w:val="header"/>
    <w:basedOn w:val="Normal"/>
    <w:link w:val="HeaderChar"/>
    <w:uiPriority w:val="99"/>
    <w:unhideWhenUsed/>
    <w:rsid w:val="003D6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403"/>
  </w:style>
  <w:style w:type="paragraph" w:styleId="Footer">
    <w:name w:val="footer"/>
    <w:basedOn w:val="Normal"/>
    <w:link w:val="FooterChar"/>
    <w:uiPriority w:val="99"/>
    <w:unhideWhenUsed/>
    <w:rsid w:val="003D6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403"/>
  </w:style>
  <w:style w:type="table" w:styleId="TableGrid">
    <w:name w:val="Table Grid"/>
    <w:basedOn w:val="TableNormal"/>
    <w:uiPriority w:val="59"/>
    <w:rsid w:val="00B55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1321"/>
    <w:pPr>
      <w:ind w:left="720"/>
      <w:contextualSpacing/>
    </w:pPr>
  </w:style>
  <w:style w:type="character" w:customStyle="1" w:styleId="ListParagraphChar">
    <w:name w:val="List Paragraph Char"/>
    <w:basedOn w:val="DefaultParagraphFont"/>
    <w:link w:val="ListParagraph"/>
    <w:uiPriority w:val="1"/>
    <w:locked/>
    <w:rsid w:val="00447993"/>
    <w:rPr>
      <w:rFonts w:ascii="Arial" w:hAnsi="Arial"/>
      <w:sz w:val="24"/>
    </w:rPr>
  </w:style>
  <w:style w:type="character" w:styleId="Hyperlink">
    <w:name w:val="Hyperlink"/>
    <w:basedOn w:val="DefaultParagraphFont"/>
    <w:uiPriority w:val="99"/>
    <w:unhideWhenUsed/>
    <w:rsid w:val="00284F4A"/>
    <w:rPr>
      <w:color w:val="0563C1" w:themeColor="hyperlink"/>
      <w:u w:val="single"/>
    </w:rPr>
  </w:style>
  <w:style w:type="character" w:customStyle="1" w:styleId="UnresolvedMention1">
    <w:name w:val="Unresolved Mention1"/>
    <w:basedOn w:val="DefaultParagraphFont"/>
    <w:uiPriority w:val="99"/>
    <w:semiHidden/>
    <w:unhideWhenUsed/>
    <w:rsid w:val="00284F4A"/>
    <w:rPr>
      <w:color w:val="808080"/>
      <w:shd w:val="clear" w:color="auto" w:fill="E6E6E6"/>
    </w:rPr>
  </w:style>
  <w:style w:type="character" w:styleId="CommentReference">
    <w:name w:val="annotation reference"/>
    <w:basedOn w:val="DefaultParagraphFont"/>
    <w:semiHidden/>
    <w:unhideWhenUsed/>
    <w:rsid w:val="00160F47"/>
    <w:rPr>
      <w:sz w:val="16"/>
      <w:szCs w:val="16"/>
    </w:rPr>
  </w:style>
  <w:style w:type="paragraph" w:styleId="CommentText">
    <w:name w:val="annotation text"/>
    <w:basedOn w:val="Normal"/>
    <w:link w:val="CommentTextChar"/>
    <w:uiPriority w:val="99"/>
    <w:unhideWhenUsed/>
    <w:rsid w:val="00160F47"/>
    <w:pPr>
      <w:spacing w:line="240" w:lineRule="auto"/>
    </w:pPr>
    <w:rPr>
      <w:sz w:val="20"/>
      <w:szCs w:val="20"/>
    </w:rPr>
  </w:style>
  <w:style w:type="character" w:customStyle="1" w:styleId="CommentTextChar">
    <w:name w:val="Comment Text Char"/>
    <w:basedOn w:val="DefaultParagraphFont"/>
    <w:link w:val="CommentText"/>
    <w:uiPriority w:val="99"/>
    <w:rsid w:val="00160F47"/>
    <w:rPr>
      <w:sz w:val="20"/>
      <w:szCs w:val="20"/>
    </w:rPr>
  </w:style>
  <w:style w:type="paragraph" w:styleId="CommentSubject">
    <w:name w:val="annotation subject"/>
    <w:basedOn w:val="CommentText"/>
    <w:next w:val="CommentText"/>
    <w:link w:val="CommentSubjectChar"/>
    <w:uiPriority w:val="99"/>
    <w:semiHidden/>
    <w:unhideWhenUsed/>
    <w:rsid w:val="00160F47"/>
    <w:rPr>
      <w:b/>
      <w:bCs/>
    </w:rPr>
  </w:style>
  <w:style w:type="character" w:customStyle="1" w:styleId="CommentSubjectChar">
    <w:name w:val="Comment Subject Char"/>
    <w:basedOn w:val="CommentTextChar"/>
    <w:link w:val="CommentSubject"/>
    <w:uiPriority w:val="99"/>
    <w:semiHidden/>
    <w:rsid w:val="00160F47"/>
    <w:rPr>
      <w:b/>
      <w:bCs/>
      <w:sz w:val="20"/>
      <w:szCs w:val="20"/>
    </w:rPr>
  </w:style>
  <w:style w:type="paragraph" w:styleId="BalloonText">
    <w:name w:val="Balloon Text"/>
    <w:basedOn w:val="Normal"/>
    <w:link w:val="BalloonTextChar"/>
    <w:uiPriority w:val="99"/>
    <w:semiHidden/>
    <w:unhideWhenUsed/>
    <w:rsid w:val="00160F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F47"/>
    <w:rPr>
      <w:rFonts w:ascii="Segoe UI" w:hAnsi="Segoe UI" w:cs="Segoe UI"/>
      <w:sz w:val="18"/>
      <w:szCs w:val="18"/>
    </w:rPr>
  </w:style>
  <w:style w:type="paragraph" w:styleId="NoSpacing">
    <w:name w:val="No Spacing"/>
    <w:uiPriority w:val="1"/>
    <w:qFormat/>
    <w:rsid w:val="005238C3"/>
    <w:pPr>
      <w:spacing w:after="0" w:line="240" w:lineRule="auto"/>
    </w:pPr>
  </w:style>
  <w:style w:type="paragraph" w:customStyle="1" w:styleId="Default">
    <w:name w:val="Default"/>
    <w:link w:val="DefaultChar"/>
    <w:rsid w:val="00C2533A"/>
    <w:pPr>
      <w:widowControl w:val="0"/>
      <w:autoSpaceDE w:val="0"/>
      <w:autoSpaceDN w:val="0"/>
      <w:adjustRightInd w:val="0"/>
      <w:spacing w:after="0" w:line="240" w:lineRule="auto"/>
    </w:pPr>
    <w:rPr>
      <w:rFonts w:eastAsia="Times New Roman"/>
      <w:color w:val="000000"/>
    </w:rPr>
  </w:style>
  <w:style w:type="character" w:customStyle="1" w:styleId="DefaultChar">
    <w:name w:val="Default Char"/>
    <w:link w:val="Default"/>
    <w:rsid w:val="00C2533A"/>
    <w:rPr>
      <w:rFonts w:ascii="Arial" w:eastAsia="Times New Roman" w:hAnsi="Arial" w:cs="Arial"/>
      <w:color w:val="000000"/>
      <w:sz w:val="24"/>
      <w:szCs w:val="24"/>
      <w:lang w:eastAsia="en-GB"/>
    </w:rPr>
  </w:style>
  <w:style w:type="paragraph" w:customStyle="1" w:styleId="CM122">
    <w:name w:val="CM122"/>
    <w:basedOn w:val="Default"/>
    <w:next w:val="Default"/>
    <w:rsid w:val="00C2533A"/>
    <w:rPr>
      <w:color w:val="auto"/>
    </w:rPr>
  </w:style>
  <w:style w:type="paragraph" w:styleId="TOCHeading">
    <w:name w:val="TOC Heading"/>
    <w:basedOn w:val="Heading1"/>
    <w:next w:val="Normal"/>
    <w:uiPriority w:val="39"/>
    <w:unhideWhenUsed/>
    <w:qFormat/>
    <w:rsid w:val="002377A2"/>
    <w:pPr>
      <w:spacing w:before="240"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2377A2"/>
    <w:pPr>
      <w:spacing w:after="100"/>
    </w:pPr>
  </w:style>
  <w:style w:type="paragraph" w:styleId="TOC2">
    <w:name w:val="toc 2"/>
    <w:basedOn w:val="Normal"/>
    <w:next w:val="Normal"/>
    <w:autoRedefine/>
    <w:uiPriority w:val="39"/>
    <w:unhideWhenUsed/>
    <w:rsid w:val="002377A2"/>
    <w:pPr>
      <w:spacing w:after="100"/>
      <w:ind w:left="240"/>
    </w:pPr>
  </w:style>
  <w:style w:type="paragraph" w:styleId="TOC3">
    <w:name w:val="toc 3"/>
    <w:basedOn w:val="Normal"/>
    <w:next w:val="Normal"/>
    <w:autoRedefine/>
    <w:uiPriority w:val="39"/>
    <w:unhideWhenUsed/>
    <w:rsid w:val="004B1F5D"/>
    <w:pPr>
      <w:spacing w:after="100"/>
      <w:ind w:left="440"/>
    </w:pPr>
    <w:rPr>
      <w:rFonts w:asciiTheme="minorHAnsi" w:eastAsiaTheme="minorEastAsia" w:hAnsiTheme="minorHAnsi"/>
      <w:sz w:val="22"/>
    </w:rPr>
  </w:style>
  <w:style w:type="paragraph" w:styleId="TOC4">
    <w:name w:val="toc 4"/>
    <w:basedOn w:val="Normal"/>
    <w:next w:val="Normal"/>
    <w:autoRedefine/>
    <w:uiPriority w:val="39"/>
    <w:unhideWhenUsed/>
    <w:rsid w:val="004B1F5D"/>
    <w:pPr>
      <w:spacing w:after="100"/>
      <w:ind w:left="660"/>
    </w:pPr>
    <w:rPr>
      <w:rFonts w:asciiTheme="minorHAnsi" w:eastAsiaTheme="minorEastAsia" w:hAnsiTheme="minorHAnsi"/>
      <w:sz w:val="22"/>
    </w:rPr>
  </w:style>
  <w:style w:type="paragraph" w:styleId="TOC5">
    <w:name w:val="toc 5"/>
    <w:basedOn w:val="Normal"/>
    <w:next w:val="Normal"/>
    <w:autoRedefine/>
    <w:uiPriority w:val="39"/>
    <w:unhideWhenUsed/>
    <w:rsid w:val="004B1F5D"/>
    <w:pPr>
      <w:spacing w:after="100"/>
      <w:ind w:left="880"/>
    </w:pPr>
    <w:rPr>
      <w:rFonts w:asciiTheme="minorHAnsi" w:eastAsiaTheme="minorEastAsia" w:hAnsiTheme="minorHAnsi"/>
      <w:sz w:val="22"/>
    </w:rPr>
  </w:style>
  <w:style w:type="paragraph" w:styleId="TOC6">
    <w:name w:val="toc 6"/>
    <w:basedOn w:val="Normal"/>
    <w:next w:val="Normal"/>
    <w:autoRedefine/>
    <w:uiPriority w:val="39"/>
    <w:unhideWhenUsed/>
    <w:rsid w:val="004B1F5D"/>
    <w:pPr>
      <w:spacing w:after="100"/>
      <w:ind w:left="1100"/>
    </w:pPr>
    <w:rPr>
      <w:rFonts w:asciiTheme="minorHAnsi" w:eastAsiaTheme="minorEastAsia" w:hAnsiTheme="minorHAnsi"/>
      <w:sz w:val="22"/>
    </w:rPr>
  </w:style>
  <w:style w:type="paragraph" w:styleId="TOC7">
    <w:name w:val="toc 7"/>
    <w:basedOn w:val="Normal"/>
    <w:next w:val="Normal"/>
    <w:autoRedefine/>
    <w:uiPriority w:val="39"/>
    <w:unhideWhenUsed/>
    <w:rsid w:val="004B1F5D"/>
    <w:pPr>
      <w:spacing w:after="100"/>
      <w:ind w:left="1320"/>
    </w:pPr>
    <w:rPr>
      <w:rFonts w:asciiTheme="minorHAnsi" w:eastAsiaTheme="minorEastAsia" w:hAnsiTheme="minorHAnsi"/>
      <w:sz w:val="22"/>
    </w:rPr>
  </w:style>
  <w:style w:type="paragraph" w:styleId="TOC8">
    <w:name w:val="toc 8"/>
    <w:basedOn w:val="Normal"/>
    <w:next w:val="Normal"/>
    <w:autoRedefine/>
    <w:uiPriority w:val="39"/>
    <w:unhideWhenUsed/>
    <w:rsid w:val="004B1F5D"/>
    <w:pPr>
      <w:spacing w:after="100"/>
      <w:ind w:left="1540"/>
    </w:pPr>
    <w:rPr>
      <w:rFonts w:asciiTheme="minorHAnsi" w:eastAsiaTheme="minorEastAsia" w:hAnsiTheme="minorHAnsi"/>
      <w:sz w:val="22"/>
    </w:rPr>
  </w:style>
  <w:style w:type="paragraph" w:styleId="TOC9">
    <w:name w:val="toc 9"/>
    <w:basedOn w:val="Normal"/>
    <w:next w:val="Normal"/>
    <w:autoRedefine/>
    <w:uiPriority w:val="39"/>
    <w:unhideWhenUsed/>
    <w:rsid w:val="004B1F5D"/>
    <w:pPr>
      <w:spacing w:after="100"/>
      <w:ind w:left="1760"/>
    </w:pPr>
    <w:rPr>
      <w:rFonts w:asciiTheme="minorHAnsi" w:eastAsiaTheme="minorEastAsia" w:hAnsiTheme="minorHAnsi"/>
      <w:sz w:val="22"/>
    </w:rPr>
  </w:style>
  <w:style w:type="character" w:customStyle="1" w:styleId="UnresolvedMention2">
    <w:name w:val="Unresolved Mention2"/>
    <w:basedOn w:val="DefaultParagraphFont"/>
    <w:uiPriority w:val="99"/>
    <w:semiHidden/>
    <w:unhideWhenUsed/>
    <w:rsid w:val="004B1F5D"/>
    <w:rPr>
      <w:color w:val="605E5C"/>
      <w:shd w:val="clear" w:color="auto" w:fill="E1DFDD"/>
    </w:rPr>
  </w:style>
  <w:style w:type="paragraph" w:styleId="Revision">
    <w:name w:val="Revision"/>
    <w:hidden/>
    <w:uiPriority w:val="99"/>
    <w:semiHidden/>
    <w:rsid w:val="000F699D"/>
    <w:pPr>
      <w:spacing w:after="0" w:line="240" w:lineRule="auto"/>
    </w:pPr>
  </w:style>
  <w:style w:type="character" w:customStyle="1" w:styleId="UnresolvedMention3">
    <w:name w:val="Unresolved Mention3"/>
    <w:basedOn w:val="DefaultParagraphFont"/>
    <w:uiPriority w:val="99"/>
    <w:semiHidden/>
    <w:unhideWhenUsed/>
    <w:rsid w:val="007F283A"/>
    <w:rPr>
      <w:color w:val="605E5C"/>
      <w:shd w:val="clear" w:color="auto" w:fill="E1DFDD"/>
    </w:rPr>
  </w:style>
  <w:style w:type="character" w:styleId="UnresolvedMention">
    <w:name w:val="Unresolved Mention"/>
    <w:basedOn w:val="DefaultParagraphFont"/>
    <w:uiPriority w:val="99"/>
    <w:semiHidden/>
    <w:unhideWhenUsed/>
    <w:rsid w:val="00847EBB"/>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customStyle="1" w:styleId="pf1">
    <w:name w:val="pf1"/>
    <w:basedOn w:val="Normal"/>
    <w:rsid w:val="00E528E1"/>
    <w:pPr>
      <w:spacing w:before="100" w:beforeAutospacing="1" w:after="100" w:afterAutospacing="1" w:line="240" w:lineRule="auto"/>
      <w:ind w:left="920"/>
    </w:pPr>
    <w:rPr>
      <w:rFonts w:ascii="Times New Roman" w:eastAsia="Times New Roman" w:hAnsi="Times New Roman" w:cs="Times New Roman"/>
    </w:rPr>
  </w:style>
  <w:style w:type="paragraph" w:customStyle="1" w:styleId="pf0">
    <w:name w:val="pf0"/>
    <w:basedOn w:val="Normal"/>
    <w:rsid w:val="00E528E1"/>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E528E1"/>
    <w:rPr>
      <w:rFonts w:ascii="Segoe UI" w:hAnsi="Segoe UI" w:cs="Segoe UI" w:hint="default"/>
      <w:b/>
      <w:bCs/>
      <w:sz w:val="18"/>
      <w:szCs w:val="18"/>
    </w:rPr>
  </w:style>
  <w:style w:type="character" w:customStyle="1" w:styleId="cf21">
    <w:name w:val="cf21"/>
    <w:basedOn w:val="DefaultParagraphFont"/>
    <w:rsid w:val="00E528E1"/>
    <w:rPr>
      <w:rFonts w:ascii="Segoe UI" w:hAnsi="Segoe UI" w:cs="Segoe UI" w:hint="default"/>
      <w:color w:val="111111"/>
      <w:sz w:val="18"/>
      <w:szCs w:val="18"/>
    </w:rPr>
  </w:style>
  <w:style w:type="paragraph" w:styleId="NormalWeb">
    <w:name w:val="Normal (Web)"/>
    <w:basedOn w:val="Normal"/>
    <w:uiPriority w:val="99"/>
    <w:semiHidden/>
    <w:unhideWhenUsed/>
    <w:rsid w:val="003B4F44"/>
    <w:pPr>
      <w:spacing w:before="100" w:beforeAutospacing="1" w:after="100" w:afterAutospacing="1" w:line="240" w:lineRule="auto"/>
    </w:pPr>
    <w:rPr>
      <w:rFonts w:ascii="Times New Roman" w:eastAsia="Times New Roman" w:hAnsi="Times New Roman" w:cs="Times New Roman"/>
    </w:rPr>
  </w:style>
  <w:style w:type="paragraph" w:customStyle="1" w:styleId="Bullet1">
    <w:name w:val="~Bullet1"/>
    <w:basedOn w:val="Normal"/>
    <w:uiPriority w:val="1"/>
    <w:qFormat/>
    <w:rsid w:val="00D04764"/>
    <w:pPr>
      <w:numPr>
        <w:numId w:val="99"/>
      </w:numPr>
      <w:spacing w:before="60" w:after="60" w:line="264" w:lineRule="auto"/>
    </w:pPr>
    <w:rPr>
      <w:rFonts w:asciiTheme="minorHAnsi" w:eastAsia="Calibri" w:hAnsiTheme="minorHAnsi" w:cstheme="minorBidi"/>
      <w:sz w:val="20"/>
      <w:szCs w:val="20"/>
      <w:lang w:eastAsia="en-US"/>
    </w:rPr>
  </w:style>
  <w:style w:type="paragraph" w:customStyle="1" w:styleId="Bullet2">
    <w:name w:val="~Bullet2"/>
    <w:basedOn w:val="Normal"/>
    <w:uiPriority w:val="1"/>
    <w:qFormat/>
    <w:rsid w:val="00D04764"/>
    <w:pPr>
      <w:numPr>
        <w:ilvl w:val="1"/>
        <w:numId w:val="99"/>
      </w:numPr>
      <w:spacing w:before="60" w:after="60" w:line="264" w:lineRule="auto"/>
    </w:pPr>
    <w:rPr>
      <w:rFonts w:asciiTheme="minorHAnsi" w:eastAsiaTheme="minorEastAsia" w:hAnsiTheme="minorHAnsi" w:cstheme="minorBidi"/>
      <w:sz w:val="20"/>
      <w:szCs w:val="20"/>
      <w:lang w:eastAsia="en-US"/>
    </w:rPr>
  </w:style>
  <w:style w:type="paragraph" w:customStyle="1" w:styleId="Bullet3">
    <w:name w:val="~Bullet3"/>
    <w:basedOn w:val="Normal"/>
    <w:uiPriority w:val="1"/>
    <w:qFormat/>
    <w:rsid w:val="00D04764"/>
    <w:pPr>
      <w:numPr>
        <w:ilvl w:val="2"/>
        <w:numId w:val="99"/>
      </w:numPr>
      <w:spacing w:before="60" w:after="60" w:line="264" w:lineRule="auto"/>
    </w:pPr>
    <w:rPr>
      <w:rFonts w:asciiTheme="minorHAnsi" w:eastAsiaTheme="minorEastAsia"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08727">
      <w:bodyDiv w:val="1"/>
      <w:marLeft w:val="0"/>
      <w:marRight w:val="0"/>
      <w:marTop w:val="0"/>
      <w:marBottom w:val="0"/>
      <w:divBdr>
        <w:top w:val="none" w:sz="0" w:space="0" w:color="auto"/>
        <w:left w:val="none" w:sz="0" w:space="0" w:color="auto"/>
        <w:bottom w:val="none" w:sz="0" w:space="0" w:color="auto"/>
        <w:right w:val="none" w:sz="0" w:space="0" w:color="auto"/>
      </w:divBdr>
    </w:div>
    <w:div w:id="202601479">
      <w:bodyDiv w:val="1"/>
      <w:marLeft w:val="0"/>
      <w:marRight w:val="0"/>
      <w:marTop w:val="0"/>
      <w:marBottom w:val="0"/>
      <w:divBdr>
        <w:top w:val="none" w:sz="0" w:space="0" w:color="auto"/>
        <w:left w:val="none" w:sz="0" w:space="0" w:color="auto"/>
        <w:bottom w:val="none" w:sz="0" w:space="0" w:color="auto"/>
        <w:right w:val="none" w:sz="0" w:space="0" w:color="auto"/>
      </w:divBdr>
    </w:div>
    <w:div w:id="1466696774">
      <w:bodyDiv w:val="1"/>
      <w:marLeft w:val="0"/>
      <w:marRight w:val="0"/>
      <w:marTop w:val="0"/>
      <w:marBottom w:val="0"/>
      <w:divBdr>
        <w:top w:val="none" w:sz="0" w:space="0" w:color="auto"/>
        <w:left w:val="none" w:sz="0" w:space="0" w:color="auto"/>
        <w:bottom w:val="none" w:sz="0" w:space="0" w:color="auto"/>
        <w:right w:val="none" w:sz="0" w:space="0" w:color="auto"/>
      </w:divBdr>
    </w:div>
    <w:div w:id="1632128430">
      <w:bodyDiv w:val="1"/>
      <w:marLeft w:val="0"/>
      <w:marRight w:val="0"/>
      <w:marTop w:val="0"/>
      <w:marBottom w:val="0"/>
      <w:divBdr>
        <w:top w:val="none" w:sz="0" w:space="0" w:color="auto"/>
        <w:left w:val="none" w:sz="0" w:space="0" w:color="auto"/>
        <w:bottom w:val="none" w:sz="0" w:space="0" w:color="auto"/>
        <w:right w:val="none" w:sz="0" w:space="0" w:color="auto"/>
      </w:divBdr>
    </w:div>
    <w:div w:id="17976724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pdga3esORYgsLEBgSz+Mjjoc/Q==">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C44D4FFD29AA34CB9818E7F0E5CD83D" ma:contentTypeVersion="40" ma:contentTypeDescription="Create a new document." ma:contentTypeScope="" ma:versionID="23b151656b8620a540bdbee1cce7e2ad">
  <xsd:schema xmlns:xsd="http://www.w3.org/2001/XMLSchema" xmlns:xs="http://www.w3.org/2001/XMLSchema" xmlns:p="http://schemas.microsoft.com/office/2006/metadata/properties" xmlns:ns1="http://schemas.microsoft.com/sharepoint/v3" xmlns:ns2="68c658e5-5c73-47d4-b70e-653a817403af" xmlns:ns3="c27eab87-4e10-4685-a57a-31264319b744" xmlns:ns4="cccaf3ac-2de9-44d4-aa31-54302fceb5f7" targetNamespace="http://schemas.microsoft.com/office/2006/metadata/properties" ma:root="true" ma:fieldsID="586ab0252354fb7d5c60f3de4a7f774e" ns1:_="" ns2:_="" ns3:_="" ns4:_="">
    <xsd:import namespace="http://schemas.microsoft.com/sharepoint/v3"/>
    <xsd:import namespace="68c658e5-5c73-47d4-b70e-653a817403af"/>
    <xsd:import namespace="c27eab87-4e10-4685-a57a-31264319b744"/>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DateTaken" minOccurs="0"/>
                <xsd:element ref="ns3:MediaServiceOCR" minOccurs="0"/>
                <xsd:element ref="ns3:MediaServiceLocation" minOccurs="0"/>
                <xsd:element ref="ns3:MediaLengthInSeconds" minOccurs="0"/>
                <xsd:element ref="ns3:Review_x0020_Date"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7eab87-4e10-4685-a57a-31264319b744"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Review_x0020_Date" ma:index="16" nillable="true" ma:displayName="Review date" ma:indexed="true" ma:internalName="Review_x0020_Dat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0C958A-AE22-48B5-8056-47C689F25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c27eab87-4e10-4685-a57a-31264319b744"/>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4EA2A-520B-4E07-9405-2A541009B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10787</Words>
  <Characters>61490</Characters>
  <Application>Microsoft Office Word</Application>
  <DocSecurity>0</DocSecurity>
  <Lines>512</Lines>
  <Paragraphs>144</Paragraphs>
  <ScaleCrop>false</ScaleCrop>
  <Company/>
  <LinksUpToDate>false</LinksUpToDate>
  <CharactersWithSpaces>72133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Low, David</dc:creator>
  <cp:lastModifiedBy>Namrata Chhabra</cp:lastModifiedBy>
  <cp:revision>3</cp:revision>
  <dcterms:created xsi:type="dcterms:W3CDTF">2024-04-04T14:54:00Z</dcterms:created>
  <dcterms:modified xsi:type="dcterms:W3CDTF">2024-04-05T14:20:00Z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61614685.1</vt:lpwstr>
  </property>
  <property fmtid="{D5CDD505-2E9C-101B-9397-08002B2CF9AE}" pid="3" name="ContentTypeId">
    <vt:lpwstr>0x0101005C44D4FFD29AA34CB9818E7F0E5CD83D</vt:lpwstr>
  </property>
  <property fmtid="{D5CDD505-2E9C-101B-9397-08002B2CF9AE}" pid="4" name="Order">
    <vt:r8>3900</vt:r8>
  </property>
  <property fmtid="{D5CDD505-2E9C-101B-9397-08002B2CF9AE}" pid="5" name="MSIP_Label_f49efa9f-42fe-4312-9503-c89a219c0830_Enabled">
    <vt:lpwstr>true</vt:lpwstr>
  </property>
  <property fmtid="{D5CDD505-2E9C-101B-9397-08002B2CF9AE}" pid="6" name="MSIP_Label_f49efa9f-42fe-4312-9503-c89a219c0830_SetDate">
    <vt:lpwstr>2024-03-01T14:29:49Z</vt:lpwstr>
  </property>
  <property fmtid="{D5CDD505-2E9C-101B-9397-08002B2CF9AE}" pid="7" name="MSIP_Label_f49efa9f-42fe-4312-9503-c89a219c0830_Method">
    <vt:lpwstr>Standard</vt:lpwstr>
  </property>
  <property fmtid="{D5CDD505-2E9C-101B-9397-08002B2CF9AE}" pid="8" name="MSIP_Label_f49efa9f-42fe-4312-9503-c89a219c0830_Name">
    <vt:lpwstr>MM RESTRICTED</vt:lpwstr>
  </property>
  <property fmtid="{D5CDD505-2E9C-101B-9397-08002B2CF9AE}" pid="9" name="MSIP_Label_f49efa9f-42fe-4312-9503-c89a219c0830_SiteId">
    <vt:lpwstr>a2bed0c4-5957-4f73-b0c2-a811407590fb</vt:lpwstr>
  </property>
  <property fmtid="{D5CDD505-2E9C-101B-9397-08002B2CF9AE}" pid="10" name="MSIP_Label_f49efa9f-42fe-4312-9503-c89a219c0830_ActionId">
    <vt:lpwstr>cdbecd0c-2134-416c-9171-509856de4a7e</vt:lpwstr>
  </property>
  <property fmtid="{D5CDD505-2E9C-101B-9397-08002B2CF9AE}" pid="11" name="MSIP_Label_f49efa9f-42fe-4312-9503-c89a219c0830_ContentBits">
    <vt:lpwstr>0</vt:lpwstr>
  </property>
  <property fmtid="{D5CDD505-2E9C-101B-9397-08002B2CF9AE}" pid="12" name="DocumentIntegrity">
    <vt:lpwstr>native</vt:lpwstr>
  </property>
  <property fmtid="{D5CDD505-2E9C-101B-9397-08002B2CF9AE}" pid="13" name="SavedOnce">
    <vt:lpwstr>true</vt:lpwstr>
  </property>
</Properties>
</file>